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color w:val="1B5E20"/>
        </w:rPr>
        <w:t>14 — Penutupan Celah F11, F14, F18 + Perbaikan Skema SQLite</w:t>
      </w:r>
    </w:p>
    <w:p>
      <w:r>
        <w:rPr>
          <w:rFonts w:ascii="Calibri" w:hAnsi="Calibri"/>
          <w:b/>
          <w:i w:val="0"/>
          <w:color w:val="212121"/>
          <w:sz w:val="21"/>
        </w:rPr>
        <w:t>Tanggal:</w:t>
      </w:r>
      <w:r>
        <w:rPr>
          <w:rFonts w:ascii="Calibri" w:hAnsi="Calibri"/>
          <w:b w:val="0"/>
          <w:i w:val="0"/>
          <w:color w:val="212121"/>
          <w:sz w:val="21"/>
        </w:rPr>
        <w:t xml:space="preserve"> 11 Oktober 2026</w:t>
      </w:r>
    </w:p>
    <w:p>
      <w:r>
        <w:rPr>
          <w:rFonts w:ascii="Calibri" w:hAnsi="Calibri"/>
          <w:b/>
          <w:i w:val="0"/>
          <w:color w:val="212121"/>
          <w:sz w:val="21"/>
        </w:rPr>
        <w:t>Branch:</w:t>
      </w:r>
      <w:r>
        <w:rPr>
          <w:rFonts w:ascii="Calibri" w:hAnsi="Calibri"/>
          <w:b w:val="0"/>
          <w:i w:val="0"/>
          <w:color w:val="212121"/>
          <w:sz w:val="21"/>
        </w:rPr>
        <w:t xml:space="preserve"> </w:t>
      </w:r>
      <w:r>
        <w:rPr>
          <w:rFonts w:ascii="Consolas" w:hAnsi="Consolas"/>
          <w:b w:val="0"/>
          <w:i w:val="0"/>
          <w:color w:val="00695C"/>
          <w:sz w:val="20"/>
        </w:rPr>
        <w:t>feat/modul-petani-esg-audit</w:t>
      </w:r>
    </w:p>
    <w:p>
      <w:r>
        <w:rPr>
          <w:rFonts w:ascii="Calibri" w:hAnsi="Calibri"/>
          <w:b/>
          <w:i w:val="0"/>
          <w:color w:val="212121"/>
          <w:sz w:val="21"/>
        </w:rPr>
        <w:t>Status:</w:t>
      </w:r>
      <w:r>
        <w:rPr>
          <w:rFonts w:ascii="Calibri" w:hAnsi="Calibri"/>
          <w:b w:val="0"/>
          <w:i w:val="0"/>
          <w:color w:val="212121"/>
          <w:sz w:val="21"/>
        </w:rPr>
        <w:t xml:space="preserve"> Selesai dan teruji di SQLite, PostgreSQL (skema per tes) dan PostgreSQL + RLS (peran </w:t>
      </w:r>
      <w:r>
        <w:rPr>
          <w:rFonts w:ascii="Consolas" w:hAnsi="Consolas"/>
          <w:b w:val="0"/>
          <w:i w:val="0"/>
          <w:color w:val="00695C"/>
          <w:sz w:val="20"/>
        </w:rPr>
        <w:t>biochain_app</w:t>
      </w:r>
      <w:r>
        <w:rPr>
          <w:rFonts w:ascii="Calibri" w:hAnsi="Calibri"/>
          <w:b w:val="0"/>
          <w:i w:val="0"/>
          <w:color w:val="212121"/>
          <w:sz w:val="21"/>
        </w:rPr>
        <w:t>), plus e2e browser.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Dokumen ini menutup tiga temuan audit lapangan yang sebelumnya berstatus *sebagian* di </w:t>
      </w:r>
      <w:r>
        <w:rPr>
          <w:rFonts w:ascii="Consolas" w:hAnsi="Consolas"/>
          <w:b w:val="0"/>
          <w:i w:val="0"/>
          <w:color w:val="00695C"/>
          <w:sz w:val="20"/>
        </w:rPr>
        <w:t>docs/06</w:t>
      </w:r>
      <w:r>
        <w:rPr>
          <w:rFonts w:ascii="Calibri" w:hAnsi="Calibri"/>
          <w:b w:val="0"/>
          <w:i w:val="0"/>
          <w:color w:val="212121"/>
          <w:sz w:val="21"/>
        </w:rPr>
        <w:t xml:space="preserve"> §7. Dokumen ini juga mencatat satu bug yang ditemukan saat menguji ulang checkpoint </w:t>
      </w:r>
      <w:r>
        <w:rPr>
          <w:rFonts w:ascii="Consolas" w:hAnsi="Consolas"/>
          <w:b w:val="0"/>
          <w:i w:val="0"/>
          <w:color w:val="00695C"/>
          <w:sz w:val="20"/>
        </w:rPr>
        <w:t>docs/13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r>
        <w:rPr>
          <w:rFonts w:ascii="Calibri" w:hAnsi="Calibri"/>
          <w:b w:val="0"/>
          <w:i w:val="0"/>
          <w:color w:val="212121"/>
          <w:sz w:val="21"/>
        </w:rPr>
        <w:t>---</w:t>
      </w:r>
    </w:p>
    <w:p>
      <w:pPr>
        <w:pStyle w:val="Heading2"/>
      </w:pPr>
      <w:r/>
      <w:r>
        <w:rPr>
          <w:color w:val="2E7D32"/>
        </w:rPr>
        <w:t>0. Bug: pelunasan ber-DP ditolak "kirim ganda" (SQLite)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5E20"/>
          </w:tcPr>
          <w:p>
            <w:r>
              <w:rPr>
                <w:b/>
              </w:rPr>
            </w:r>
          </w:p>
        </w:tc>
        <w:tc>
          <w:tcPr>
            <w:tcW w:type="dxa" w:w="4320"/>
            <w:shd w:fill="1B5E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Gejala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Pengepul melunasi lot yang sudah dibayar DP. Server menjawab 409 "Pembayaran untuk lot ini baru saja tercatat (kirim ganda)".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Penyebab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biochain.db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dibuat sebelum migrasi 016. SQLite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create_all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tidak pernah memperbarui CHECK, jadi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ck_fpay_net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masih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net = bruto − pajak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tanpa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dp_rp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 PostgreSQL tidak terdampak.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Perbaikan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app/migrations.py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: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SQLITE_CHECK_UPGRADES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_sqlite_refresh_checks()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. Teks CHECK lama diganti lewat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writable_schema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, yaitu prosedur resmi SQLite untuk perubahan yang tidak mengubah format disk. Pembaruan hanya dilakukan bila semua baris lama memenuhi CHECK baru; bila tidak, server memberi peringatan dan tidak mengubah apa pun.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Aturan ke depan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Migrasi PG yang mengubah CHECK wajib menambah entri di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SQLITE_CHECK_UPGRADES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Uji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tests/test_sqlite_check_upgrade.py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>---</w:t>
      </w:r>
    </w:p>
    <w:p>
      <w:pPr>
        <w:pStyle w:val="Heading2"/>
      </w:pPr>
      <w:r/>
      <w:r>
        <w:rPr>
          <w:color w:val="2E7D32"/>
        </w:rPr>
        <w:t>1. F18 — HP bersama (keluarga / KUD)</w:t>
      </w:r>
    </w:p>
    <w:p>
      <w:r>
        <w:rPr>
          <w:rFonts w:ascii="Calibri" w:hAnsi="Calibri"/>
          <w:b/>
          <w:i w:val="0"/>
          <w:color w:val="212121"/>
          <w:sz w:val="21"/>
        </w:rPr>
        <w:t>Kondisi lapangan:</w:t>
      </w:r>
      <w:r>
        <w:rPr>
          <w:rFonts w:ascii="Calibri" w:hAnsi="Calibri"/>
          <w:b w:val="0"/>
          <w:i w:val="0"/>
          <w:color w:val="212121"/>
          <w:sz w:val="21"/>
        </w:rPr>
        <w:t xml:space="preserve"> satu HP Android dipakai bergantian, misalnya dua supir satu armada atau petani sekeluarga. Sinyal desa putus-sambung, jadi data sering tertahan di HP.</w:t>
      </w:r>
    </w:p>
    <w:p>
      <w:r>
        <w:rPr>
          <w:rFonts w:ascii="Calibri" w:hAnsi="Calibri"/>
          <w:b/>
          <w:i w:val="0"/>
          <w:color w:val="212121"/>
          <w:sz w:val="21"/>
        </w:rPr>
        <w:t>Bug nyata yang ditemukan: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Supir B login di HP yang sama, lalu </w:t>
      </w:r>
      <w:r>
        <w:rPr>
          <w:rFonts w:ascii="Consolas" w:hAnsi="Consolas"/>
          <w:b w:val="0"/>
          <w:i w:val="0"/>
          <w:color w:val="00695C"/>
          <w:sz w:val="20"/>
        </w:rPr>
        <w:t>trackFlush()</w:t>
      </w:r>
      <w:r>
        <w:rPr>
          <w:rFonts w:ascii="Calibri" w:hAnsi="Calibri"/>
          <w:b w:val="0"/>
          <w:i w:val="0"/>
          <w:color w:val="212121"/>
          <w:sz w:val="21"/>
        </w:rPr>
        <w:t xml:space="preserve"> mengirim titik GPS milik supir A.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Server menolaknya dengan 404 (rute bukan milik B), dan klien </w:t>
      </w:r>
      <w:r>
        <w:rPr>
          <w:rFonts w:ascii="Calibri" w:hAnsi="Calibri"/>
          <w:b/>
          <w:i w:val="0"/>
          <w:color w:val="212121"/>
          <w:sz w:val="21"/>
        </w:rPr>
        <w:t>menghapus</w:t>
      </w:r>
      <w:r>
        <w:rPr>
          <w:rFonts w:ascii="Calibri" w:hAnsi="Calibri"/>
          <w:b w:val="0"/>
          <w:i w:val="0"/>
          <w:color w:val="212121"/>
          <w:sz w:val="21"/>
        </w:rPr>
        <w:t xml:space="preserve"> titik-titik itu.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Akibatnya jejak GPS A, yang merupakan bukti jarak dan emisi Scope 3, hilang permanen.</w:t>
      </w:r>
    </w:p>
    <w:p>
      <w:r>
        <w:rPr>
          <w:rFonts w:ascii="Calibri" w:hAnsi="Calibri"/>
          <w:b/>
          <w:i w:val="0"/>
          <w:color w:val="212121"/>
          <w:sz w:val="21"/>
        </w:rPr>
        <w:t>Perbaikan (`app/static/app.js`, service worker v11):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Titik GPS, foto antrean dan item antrean menyimpan </w:t>
      </w:r>
      <w:r>
        <w:rPr>
          <w:rFonts w:ascii="Consolas" w:hAnsi="Consolas"/>
          <w:b w:val="0"/>
          <w:i w:val="0"/>
          <w:color w:val="00695C"/>
          <w:sz w:val="20"/>
        </w:rPr>
        <w:t>user_id</w:t>
      </w:r>
      <w:r>
        <w:rPr>
          <w:rFonts w:ascii="Calibri" w:hAnsi="Calibri"/>
          <w:b w:val="0"/>
          <w:i w:val="0"/>
          <w:color w:val="212121"/>
          <w:sz w:val="21"/>
        </w:rPr>
        <w:t xml:space="preserve"> + </w:t>
      </w:r>
      <w:r>
        <w:rPr>
          <w:rFonts w:ascii="Consolas" w:hAnsi="Consolas"/>
          <w:b w:val="0"/>
          <w:i w:val="0"/>
          <w:color w:val="00695C"/>
          <w:sz w:val="20"/>
        </w:rPr>
        <w:t>owner_name</w:t>
      </w:r>
      <w:r>
        <w:rPr>
          <w:rFonts w:ascii="Calibri" w:hAnsi="Calibri"/>
          <w:b w:val="0"/>
          <w:i w:val="0"/>
          <w:color w:val="212121"/>
          <w:sz w:val="21"/>
        </w:rPr>
        <w:t xml:space="preserve">. Flush dan penghitung hanya memproses milik pengguna yang sedang masuk. Data tanpa </w:t>
      </w:r>
      <w:r>
        <w:rPr>
          <w:rFonts w:ascii="Consolas" w:hAnsi="Consolas"/>
          <w:b w:val="0"/>
          <w:i w:val="0"/>
          <w:color w:val="00695C"/>
          <w:sz w:val="20"/>
        </w:rPr>
        <w:t>user_id</w:t>
      </w:r>
      <w:r>
        <w:rPr>
          <w:rFonts w:ascii="Calibri" w:hAnsi="Calibri"/>
          <w:b w:val="0"/>
          <w:i w:val="0"/>
          <w:color w:val="212121"/>
          <w:sz w:val="21"/>
        </w:rPr>
        <w:t xml:space="preserve"> (dari versi lama) dianggap milik pengguna saat ini, sama seperti perilaku sebelumnya.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Cache rute supir dipisah per pengguna (</w:t>
      </w:r>
      <w:r>
        <w:rPr>
          <w:rFonts w:ascii="Consolas" w:hAnsi="Consolas"/>
          <w:b w:val="0"/>
          <w:i w:val="0"/>
          <w:color w:val="00695C"/>
          <w:sz w:val="20"/>
        </w:rPr>
        <w:t>biochain_driver_route:&lt;uid&gt;</w:t>
      </w:r>
      <w:r>
        <w:rPr>
          <w:rFonts w:ascii="Calibri" w:hAnsi="Calibri"/>
          <w:b w:val="0"/>
          <w:i w:val="0"/>
          <w:color w:val="212121"/>
          <w:sz w:val="21"/>
        </w:rPr>
        <w:t>). Kunci lama tanpa pemilik dihapus saat logout.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Setelah login muncul pemberitahuan: "HP ini menyimpan N data offline milik ‹nama›… baru terkirim saat pemiliknya login di HP ini." Data tidak pernah dikirim dengan token orang lain.</w:t>
      </w:r>
    </w:p>
    <w:p>
      <w:r>
        <w:rPr>
          <w:rFonts w:ascii="Calibri" w:hAnsi="Calibri"/>
          <w:b w:val="0"/>
          <w:i w:val="0"/>
          <w:color w:val="212121"/>
          <w:sz w:val="21"/>
        </w:rPr>
        <w:t>---</w:t>
      </w:r>
    </w:p>
    <w:p>
      <w:pPr>
        <w:pStyle w:val="Heading2"/>
      </w:pPr>
      <w:r/>
      <w:r>
        <w:rPr>
          <w:color w:val="2E7D32"/>
        </w:rPr>
        <w:t>2. F14 — QR lot bertanda tangan + cek offline</w:t>
      </w:r>
    </w:p>
    <w:p>
      <w:r>
        <w:rPr>
          <w:rFonts w:ascii="Calibri" w:hAnsi="Calibri"/>
          <w:b/>
          <w:i w:val="0"/>
          <w:color w:val="212121"/>
          <w:sz w:val="21"/>
        </w:rPr>
        <w:t>Masalah:</w:t>
      </w:r>
      <w:r>
        <w:rPr>
          <w:rFonts w:ascii="Calibri" w:hAnsi="Calibri"/>
          <w:b w:val="0"/>
          <w:i w:val="0"/>
          <w:color w:val="212121"/>
          <w:sz w:val="21"/>
        </w:rPr>
        <w:t xml:space="preserve"> QR </w:t>
      </w:r>
      <w:r>
        <w:rPr>
          <w:rFonts w:ascii="Consolas" w:hAnsi="Consolas"/>
          <w:b w:val="0"/>
          <w:i w:val="0"/>
          <w:color w:val="00695C"/>
          <w:sz w:val="20"/>
        </w:rPr>
        <w:t>BIO-XXXXXXXX</w:t>
      </w:r>
      <w:r>
        <w:rPr>
          <w:rFonts w:ascii="Calibri" w:hAnsi="Calibri"/>
          <w:b w:val="0"/>
          <w:i w:val="0"/>
          <w:color w:val="212121"/>
          <w:sz w:val="21"/>
        </w:rPr>
        <w:t xml:space="preserve"> (32 bit) bisa dipalsukan dengan generator QR mana pun. Selain itu, supir yang offline baru tahu QR salah setelah sinyal kembali, padahal truk sudah meninggalkan penggilingan.</w:t>
      </w:r>
    </w:p>
    <w:p>
      <w:r>
        <w:rPr>
          <w:rFonts w:ascii="Calibri" w:hAnsi="Calibri"/>
          <w:b/>
          <w:i w:val="0"/>
          <w:color w:val="212121"/>
          <w:sz w:val="21"/>
        </w:rPr>
        <w:t>Solusi (`app/services/qr_sign.py`):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Format baru </w:t>
      </w:r>
      <w:r>
        <w:rPr>
          <w:rFonts w:ascii="Consolas" w:hAnsi="Consolas"/>
          <w:b w:val="0"/>
          <w:i w:val="0"/>
          <w:color w:val="00695C"/>
          <w:sz w:val="20"/>
        </w:rPr>
        <w:t>BIO-XXXXXXXX-TTTTTT</w:t>
      </w:r>
      <w:r>
        <w:rPr>
          <w:rFonts w:ascii="Calibri" w:hAnsi="Calibri"/>
          <w:b w:val="0"/>
          <w:i w:val="0"/>
          <w:color w:val="212121"/>
          <w:sz w:val="21"/>
        </w:rPr>
        <w:t xml:space="preserve">: 8 heks acak + 6 karakter base32 dari HMAC-SHA256 dengan kunci server </w:t>
      </w:r>
      <w:r>
        <w:rPr>
          <w:rFonts w:ascii="Consolas" w:hAnsi="Consolas"/>
          <w:b w:val="0"/>
          <w:i w:val="0"/>
          <w:color w:val="00695C"/>
          <w:sz w:val="20"/>
        </w:rPr>
        <w:t>QR_HMAC_KEY</w:t>
      </w:r>
      <w:r>
        <w:rPr>
          <w:rFonts w:ascii="Calibri" w:hAnsi="Calibri"/>
          <w:b w:val="0"/>
          <w:i w:val="0"/>
          <w:color w:val="212121"/>
          <w:sz w:val="21"/>
        </w:rPr>
        <w:t xml:space="preserve"> (env).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QR palsu atau salah ketik saat input manual langsung ditolak: "QR tidak sah: tanda tangan tidak cocok".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GET /driver/active-route</w:t>
      </w:r>
      <w:r>
        <w:rPr>
          <w:rFonts w:ascii="Calibri" w:hAnsi="Calibri"/>
          <w:b w:val="0"/>
          <w:i w:val="0"/>
          <w:color w:val="212121"/>
          <w:sz w:val="21"/>
        </w:rPr>
        <w:t xml:space="preserve"> memuat </w:t>
      </w:r>
      <w:r>
        <w:rPr>
          <w:rFonts w:ascii="Consolas" w:hAnsi="Consolas"/>
          <w:b w:val="0"/>
          <w:i w:val="0"/>
          <w:color w:val="00695C"/>
          <w:sz w:val="20"/>
        </w:rPr>
        <w:t>qr_check</w:t>
      </w:r>
      <w:r>
        <w:rPr>
          <w:rFonts w:ascii="Calibri" w:hAnsi="Calibri"/>
          <w:b w:val="0"/>
          <w:i w:val="0"/>
          <w:color w:val="212121"/>
          <w:sz w:val="21"/>
        </w:rPr>
        <w:t xml:space="preserve"> = {salt, SHA-256(salt + QR)} per stop. HP supir mencocokkan QR di lokasi </w:t>
      </w:r>
      <w:r>
        <w:rPr>
          <w:rFonts w:ascii="Calibri" w:hAnsi="Calibri"/>
          <w:b/>
          <w:i w:val="0"/>
          <w:color w:val="212121"/>
          <w:sz w:val="21"/>
        </w:rPr>
        <w:t>tanpa sinyal</w:t>
      </w:r>
      <w:r>
        <w:rPr>
          <w:rFonts w:ascii="Calibri" w:hAnsi="Calibri"/>
          <w:b w:val="0"/>
          <w:i w:val="0"/>
          <w:color w:val="212121"/>
          <w:sz w:val="21"/>
        </w:rPr>
        <w:t xml:space="preserve"> (</w:t>
      </w:r>
      <w:r>
        <w:rPr>
          <w:rFonts w:ascii="Consolas" w:hAnsi="Consolas"/>
          <w:b w:val="0"/>
          <w:i w:val="0"/>
          <w:color w:val="00695C"/>
          <w:sz w:val="20"/>
        </w:rPr>
        <w:t>qrMatchesStop</w:t>
      </w:r>
      <w:r>
        <w:rPr>
          <w:rFonts w:ascii="Calibri" w:hAnsi="Calibri"/>
          <w:b w:val="0"/>
          <w:i w:val="0"/>
          <w:color w:val="212121"/>
          <w:sz w:val="21"/>
        </w:rPr>
        <w:t>, Web Crypto), sedangkan kode QR tidak pernah dikirim ke supir.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Tebak-paksa digest butuh sekitar 2^62 percobaan karena tag bergantung pada kunci server.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Rencana migrasi QR tercetak:</w:t>
      </w:r>
      <w:r>
        <w:rPr>
          <w:rFonts w:ascii="Calibri" w:hAnsi="Calibri"/>
          <w:b w:val="0"/>
          <w:i w:val="0"/>
          <w:color w:val="212121"/>
          <w:sz w:val="21"/>
        </w:rPr>
        <w:t xml:space="preserve"> QR lama tetap diterima dan pickup-nya ditandai </w:t>
      </w:r>
      <w:r>
        <w:rPr>
          <w:rFonts w:ascii="Consolas" w:hAnsi="Consolas"/>
          <w:b w:val="0"/>
          <w:i w:val="0"/>
          <w:color w:val="00695C"/>
          <w:sz w:val="20"/>
        </w:rPr>
        <w:t>QR_LAMA</w:t>
      </w:r>
      <w:r>
        <w:rPr>
          <w:rFonts w:ascii="Calibri" w:hAnsi="Calibri"/>
          <w:b w:val="0"/>
          <w:i w:val="0"/>
          <w:color w:val="212121"/>
          <w:sz w:val="21"/>
        </w:rPr>
        <w:t xml:space="preserve"> di custody untuk auditor, selama parameter </w:t>
      </w:r>
      <w:r>
        <w:rPr>
          <w:rFonts w:ascii="Consolas" w:hAnsi="Consolas"/>
          <w:b w:val="0"/>
          <w:i w:val="0"/>
          <w:color w:val="00695C"/>
          <w:sz w:val="20"/>
        </w:rPr>
        <w:t>logistik.qr_legacy_policy</w:t>
      </w:r>
      <w:r>
        <w:rPr>
          <w:rFonts w:ascii="Calibri" w:hAnsi="Calibri"/>
          <w:b w:val="0"/>
          <w:i w:val="0"/>
          <w:color w:val="212121"/>
          <w:sz w:val="21"/>
        </w:rPr>
        <w:t xml:space="preserve"> = </w:t>
      </w:r>
      <w:r>
        <w:rPr>
          <w:rFonts w:ascii="Consolas" w:hAnsi="Consolas"/>
          <w:b w:val="0"/>
          <w:i w:val="0"/>
          <w:color w:val="00695C"/>
          <w:sz w:val="20"/>
        </w:rPr>
        <w:t>terima_tandai</w:t>
      </w:r>
      <w:r>
        <w:rPr>
          <w:rFonts w:ascii="Calibri" w:hAnsi="Calibri"/>
          <w:b w:val="0"/>
          <w:i w:val="0"/>
          <w:color w:val="212121"/>
          <w:sz w:val="21"/>
        </w:rPr>
        <w:t xml:space="preserve">. Ubah ke </w:t>
      </w:r>
      <w:r>
        <w:rPr>
          <w:rFonts w:ascii="Consolas" w:hAnsi="Consolas"/>
          <w:b w:val="0"/>
          <w:i w:val="0"/>
          <w:color w:val="00695C"/>
          <w:sz w:val="20"/>
        </w:rPr>
        <w:t>tolak</w:t>
      </w:r>
      <w:r>
        <w:rPr>
          <w:rFonts w:ascii="Calibri" w:hAnsi="Calibri"/>
          <w:b w:val="0"/>
          <w:i w:val="0"/>
          <w:color w:val="212121"/>
          <w:sz w:val="21"/>
        </w:rPr>
        <w:t xml:space="preserve"> setelah lot lama habis terangkut.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QR lama tidak mendapat digest offline, karena 32 bit terlalu mudah ditebak-paksa dari digest.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QR baru dibuat di semua jalur: lapor petani, lapor via pengepul (petani tanpa HP), lelang, dan seed demo.</w:t>
      </w:r>
    </w:p>
    <w:p>
      <w:r>
        <w:rPr>
          <w:rFonts w:ascii="Calibri" w:hAnsi="Calibri"/>
          <w:b/>
          <w:i w:val="0"/>
          <w:color w:val="212121"/>
          <w:sz w:val="21"/>
        </w:rPr>
        <w:t>Uji: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tests/test_qr_hmac.py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(5)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tests/e2e_f11_f14_f18.spec.ts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e2e_field_compliance</w:t>
      </w:r>
      <w:r>
        <w:rPr>
          <w:rFonts w:ascii="Calibri" w:hAnsi="Calibri"/>
          <w:b w:val="0"/>
          <w:i w:val="0"/>
          <w:color w:val="212121"/>
          <w:sz w:val="21"/>
        </w:rPr>
        <w:t xml:space="preserve"> diperbarui ke format baru.</w:t>
      </w:r>
    </w:p>
    <w:p>
      <w:r>
        <w:rPr>
          <w:rFonts w:ascii="Calibri" w:hAnsi="Calibri"/>
          <w:b w:val="0"/>
          <w:i w:val="0"/>
          <w:color w:val="212121"/>
          <w:sz w:val="21"/>
        </w:rPr>
        <w:t>---</w:t>
      </w:r>
    </w:p>
    <w:p>
      <w:pPr>
        <w:pStyle w:val="Heading2"/>
      </w:pPr>
      <w:r/>
      <w:r>
        <w:rPr>
          <w:color w:val="2E7D32"/>
        </w:rPr>
        <w:t>3. F11 — Alur verifikator klaim removal karbon</w:t>
      </w:r>
    </w:p>
    <w:p>
      <w:r>
        <w:rPr>
          <w:rFonts w:ascii="Calibri" w:hAnsi="Calibri"/>
          <w:b/>
          <w:i w:val="0"/>
          <w:color w:val="212121"/>
          <w:sz w:val="21"/>
        </w:rPr>
        <w:t>Masalah:</w:t>
      </w:r>
      <w:r>
        <w:rPr>
          <w:rFonts w:ascii="Calibri" w:hAnsi="Calibri"/>
          <w:b w:val="0"/>
          <w:i w:val="0"/>
          <w:color w:val="212121"/>
          <w:sz w:val="21"/>
        </w:rPr>
        <w:t xml:space="preserve"> angka karbon hanya berupa estimasi per periode. Serah-terima biochar yang sama bisa muncul di beberapa laporan, dan tidak ada pihak kedua yang memeriksa.</w:t>
      </w:r>
    </w:p>
    <w:p>
      <w:r>
        <w:rPr>
          <w:rFonts w:ascii="Calibri" w:hAnsi="Calibri"/>
          <w:b/>
          <w:i w:val="0"/>
          <w:color w:val="212121"/>
          <w:sz w:val="21"/>
        </w:rPr>
        <w:t>Solusi (migrasi `017_carbon_claims.sql`, `app/services/carbon_claims.py`):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Langkah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Siapa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Aturan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Pratinjau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Hitung ulang dengan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C-org lab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(menggantikan parameter F_C). Daftar ⛔ penghalang &amp; ⚠️ celah metodologi.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Ajukan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 (bukan admin)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Penghalang wajib nol: ada serah-terima ke lahan yang belum diklaim; H/C-org ≤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karbon.h_corg_max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(0,7, Puro 2025); removal bersih &gt; 0; periode tidak tumpang-tindih dengan klaim aktif. Snapshot (hasil + nilai parameter + daftar serah-terima) dibekukan dengan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SHA-256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dan serah-terima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dikunci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(UNIQUE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redemption_id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).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Putuskan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Auditor (bukan pengaju, bukan admin)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Catatan wajib ≥ 10 karakter. Verifikasi diblokir bila integritas gagal (hash/kunci berubah). Ditolak → kunci dilepas, pabrik mengajukan klaim perbaikan.</w:t>
            </w:r>
          </w:p>
        </w:tc>
      </w:tr>
    </w:tbl>
    <w:p/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Lapisan DB (PG):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CHECK empat mata (</w:t>
      </w:r>
      <w:r>
        <w:rPr>
          <w:rFonts w:ascii="Consolas" w:hAnsi="Consolas"/>
          <w:b w:val="0"/>
          <w:i w:val="0"/>
          <w:color w:val="00695C"/>
          <w:sz w:val="20"/>
        </w:rPr>
        <w:t>verified_by_id &lt;&gt; submitted_by_id</w:t>
      </w:r>
      <w:r>
        <w:rPr>
          <w:rFonts w:ascii="Calibri" w:hAnsi="Calibri"/>
          <w:b w:val="0"/>
          <w:i w:val="0"/>
          <w:color w:val="212121"/>
          <w:sz w:val="21"/>
        </w:rPr>
        <w:t>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RLS: auditor hanya boleh UPDATE klaim </w:t>
      </w:r>
      <w:r>
        <w:rPr>
          <w:rFonts w:ascii="Consolas" w:hAnsi="Consolas"/>
          <w:b w:val="0"/>
          <w:i w:val="0"/>
          <w:color w:val="00695C"/>
          <w:sz w:val="20"/>
        </w:rPr>
        <w:t>diajukan</w:t>
      </w:r>
      <w:r>
        <w:rPr>
          <w:rFonts w:ascii="Calibri" w:hAnsi="Calibri"/>
          <w:b w:val="0"/>
          <w:i w:val="0"/>
          <w:color w:val="212121"/>
          <w:sz w:val="21"/>
        </w:rPr>
        <w:t xml:space="preserve"> atas namanya sendiri, dan tidak bisa INSERT.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Pabrik tidak bisa menyetel status selain </w:t>
      </w:r>
      <w:r>
        <w:rPr>
          <w:rFonts w:ascii="Consolas" w:hAnsi="Consolas"/>
          <w:b w:val="0"/>
          <w:i w:val="0"/>
          <w:color w:val="00695C"/>
          <w:sz w:val="20"/>
        </w:rPr>
        <w:t>diajukan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Laporan ESG:</w:t>
      </w:r>
      <w:r>
        <w:rPr>
          <w:rFonts w:ascii="Calibri" w:hAnsi="Calibri"/>
          <w:b w:val="0"/>
          <w:i w:val="0"/>
          <w:color w:val="212121"/>
          <w:sz w:val="21"/>
        </w:rPr>
        <w:t xml:space="preserve"> KPI G6 sekarang menampilkan jumlah klaim terverifikasi auditor dan tCO₂e-nya, dengan label tetap *bukan kredit karbon*.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Status hukum:</w:t>
      </w:r>
      <w:r>
        <w:rPr>
          <w:rFonts w:ascii="Calibri" w:hAnsi="Calibri"/>
          <w:b w:val="0"/>
          <w:i w:val="0"/>
          <w:color w:val="212121"/>
          <w:sz w:val="21"/>
        </w:rPr>
        <w:t xml:space="preserve"> "diverifikasi" = verifikasi internal. Klaim publik atau kredit tetap butuh VVB (Puro/Verra) dan registrasi SRN-PPI (Perpres 110/2025).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UI:</w:t>
      </w:r>
      <w:r>
        <w:rPr>
          <w:rFonts w:ascii="Calibri" w:hAnsi="Calibri"/>
          <w:b w:val="0"/>
          <w:i w:val="0"/>
          <w:color w:val="212121"/>
          <w:sz w:val="21"/>
        </w:rPr>
        <w:t xml:space="preserve"> kartu 🧾 Klaim Removal Karbon di dashboard pabrik (formulir + pratinjau) dan auditor (daftar + Verifikasi/Tolak).</w:t>
      </w:r>
    </w:p>
    <w:p>
      <w:r>
        <w:rPr>
          <w:rFonts w:ascii="Calibri" w:hAnsi="Calibri"/>
          <w:b/>
          <w:i w:val="0"/>
          <w:color w:val="212121"/>
          <w:sz w:val="21"/>
        </w:rPr>
        <w:t>Uji: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tests/test_carbon_claims.py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(5)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tests/test_postgres.py::test_carbon_claims_rls_only_auditor_decides_in_own_name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tests/test_farmer_feedback.py::test_carbon_claim_submit_and_reject_through_rls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e2e</w:t>
      </w:r>
    </w:p>
    <w:p>
      <w:r>
        <w:rPr>
          <w:rFonts w:ascii="Calibri" w:hAnsi="Calibri"/>
          <w:b w:val="0"/>
          <w:i w:val="0"/>
          <w:color w:val="212121"/>
          <w:sz w:val="21"/>
        </w:rPr>
        <w:t>---</w:t>
      </w:r>
    </w:p>
    <w:p>
      <w:pPr>
        <w:pStyle w:val="Heading2"/>
      </w:pPr>
      <w:r/>
      <w:r>
        <w:rPr>
          <w:color w:val="2E7D32"/>
        </w:rPr>
        <w:t>4. Berkas berubah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Berkas</w:t>
            </w:r>
          </w:p>
        </w:tc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Isi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app/migrations.py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Pembaruan CHECK SQLite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app/static/app.js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app/static/sw.js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(v11)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F18; cek QR offline F14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app/services/qr_sign.py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(baru),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app/config.py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QR_HMAC_KEY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F14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app/routers/farmer.py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app/routers/collector.py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app/services/trade.py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app/seed.py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F14: QR bertanda tangan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app/routers/driver.py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Verifikasi QR,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qr_check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penanda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QR_LAMA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app/params.py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logistik.qr_legacy_policy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karbon.h_corg_max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app/models/carbon.py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(baru),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app/services/carbon_claims.py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(baru)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F11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migrations/017_carbon_claims.sql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(+ rollback),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scripts/pg_setup.py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F11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app/engines/green_scorecard.py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fc_override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(C-org lab)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app/routers/factory.py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app/routers/auditor.py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app/security/policy.py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app/services/esg.py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F11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app/static/factory-ops.js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UI klaim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docs/06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§7,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docs/11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§4.1a–b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Status &amp; runbook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5. Langkah produksi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 xml:space="preserve">Isi </w:t>
      </w:r>
      <w:r>
        <w:rPr>
          <w:rFonts w:ascii="Consolas" w:hAnsi="Consolas"/>
          <w:b w:val="0"/>
          <w:i w:val="0"/>
          <w:color w:val="00695C"/>
          <w:sz w:val="20"/>
        </w:rPr>
        <w:t>QR_HMAC_KEY</w:t>
      </w:r>
      <w:r>
        <w:rPr>
          <w:rFonts w:ascii="Calibri" w:hAnsi="Calibri"/>
          <w:b w:val="0"/>
          <w:i w:val="0"/>
          <w:color w:val="212121"/>
          <w:sz w:val="21"/>
        </w:rPr>
        <w:t xml:space="preserve"> di </w:t>
      </w:r>
      <w:r>
        <w:rPr>
          <w:rFonts w:ascii="Consolas" w:hAnsi="Consolas"/>
          <w:b w:val="0"/>
          <w:i w:val="0"/>
          <w:color w:val="00695C"/>
          <w:sz w:val="20"/>
        </w:rPr>
        <w:t>.env</w:t>
      </w:r>
      <w:r>
        <w:rPr>
          <w:rFonts w:ascii="Calibri" w:hAnsi="Calibri"/>
          <w:b w:val="0"/>
          <w:i w:val="0"/>
          <w:color w:val="212121"/>
          <w:sz w:val="21"/>
        </w:rPr>
        <w:t xml:space="preserve"> produksi </w:t>
      </w:r>
      <w:r>
        <w:rPr>
          <w:rFonts w:ascii="Calibri" w:hAnsi="Calibri"/>
          <w:b/>
          <w:i w:val="0"/>
          <w:color w:val="212121"/>
          <w:sz w:val="21"/>
        </w:rPr>
        <w:t>sebelum</w:t>
      </w:r>
      <w:r>
        <w:rPr>
          <w:rFonts w:ascii="Calibri" w:hAnsi="Calibri"/>
          <w:b w:val="0"/>
          <w:i w:val="0"/>
          <w:color w:val="212121"/>
          <w:sz w:val="21"/>
        </w:rPr>
        <w:t xml:space="preserve"> mencetak QR baru.</w:t>
      </w:r>
    </w:p>
    <w:p>
      <w:pPr>
        <w:pStyle w:val="ListNumber"/>
      </w:pPr>
      <w:r>
        <w:rPr>
          <w:rFonts w:ascii="Consolas" w:hAnsi="Consolas"/>
          <w:b w:val="0"/>
          <w:i w:val="0"/>
          <w:color w:val="00695C"/>
          <w:sz w:val="20"/>
        </w:rPr>
        <w:t>py scripts/pg_setup.py</w:t>
      </w:r>
      <w:r>
        <w:rPr>
          <w:rFonts w:ascii="Calibri" w:hAnsi="Calibri"/>
          <w:b w:val="0"/>
          <w:i w:val="0"/>
          <w:color w:val="212121"/>
          <w:sz w:val="21"/>
        </w:rPr>
        <w:t xml:space="preserve">, atau terapkan </w:t>
      </w:r>
      <w:r>
        <w:rPr>
          <w:rFonts w:ascii="Consolas" w:hAnsi="Consolas"/>
          <w:b w:val="0"/>
          <w:i w:val="0"/>
          <w:color w:val="00695C"/>
          <w:sz w:val="20"/>
        </w:rPr>
        <w:t>migrations/017_carbon_claims.sql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Umumkan ke pengepul/supir: QR baru lebih panjang; QR lama masih diterima selama masa transisi.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 xml:space="preserve">Setelah semua lot lama terangkut, ubah </w:t>
      </w:r>
      <w:r>
        <w:rPr>
          <w:rFonts w:ascii="Consolas" w:hAnsi="Consolas"/>
          <w:b w:val="0"/>
          <w:i w:val="0"/>
          <w:color w:val="00695C"/>
          <w:sz w:val="20"/>
        </w:rPr>
        <w:t>logistik.qr_legacy_policy</w:t>
      </w:r>
      <w:r>
        <w:rPr>
          <w:rFonts w:ascii="Calibri" w:hAnsi="Calibri"/>
          <w:b w:val="0"/>
          <w:i w:val="0"/>
          <w:color w:val="212121"/>
          <w:sz w:val="21"/>
        </w:rPr>
        <w:t xml:space="preserve"> ke </w:t>
      </w:r>
      <w:r>
        <w:rPr>
          <w:rFonts w:ascii="Consolas" w:hAnsi="Consolas"/>
          <w:b w:val="0"/>
          <w:i w:val="0"/>
          <w:color w:val="00695C"/>
          <w:sz w:val="20"/>
        </w:rPr>
        <w:t>tolak</w:t>
      </w:r>
      <w:r>
        <w:rPr>
          <w:rFonts w:ascii="Calibri" w:hAnsi="Calibri"/>
          <w:b w:val="0"/>
          <w:i w:val="0"/>
          <w:color w:val="212121"/>
          <w:sz w:val="21"/>
        </w:rPr>
        <w:t xml:space="preserve"> di menu Parameter.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Sisa opsional: OTP WhatsApp untuk F6, karena butuh penyedia berbayar dan izin.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