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color w:val="1B5E20"/>
        </w:rPr>
        <w:t>21 — Audit Pasca-Protokol: Bug yang Ditemukan &amp; Diperbaiki</w:t>
      </w:r>
    </w:p>
    <w:p>
      <w:r>
        <w:rPr>
          <w:rFonts w:ascii="Calibri" w:hAnsi="Calibri"/>
          <w:b/>
          <w:i w:val="0"/>
          <w:color w:val="212121"/>
          <w:sz w:val="21"/>
        </w:rPr>
        <w:t>Tanggal:</w:t>
      </w:r>
      <w:r>
        <w:rPr>
          <w:rFonts w:ascii="Calibri" w:hAnsi="Calibri"/>
          <w:b w:val="0"/>
          <w:i w:val="0"/>
          <w:color w:val="212121"/>
          <w:sz w:val="21"/>
        </w:rPr>
        <w:t xml:space="preserve"> 12 Oktober 2026</w:t>
      </w:r>
    </w:p>
    <w:p>
      <w:r>
        <w:rPr>
          <w:rFonts w:ascii="Calibri" w:hAnsi="Calibri"/>
          <w:b/>
          <w:i w:val="0"/>
          <w:color w:val="212121"/>
          <w:sz w:val="21"/>
        </w:rPr>
        <w:t>Metode:</w:t>
      </w:r>
      <w:r>
        <w:rPr>
          <w:rFonts w:ascii="Calibri" w:hAnsi="Calibri"/>
          <w:b w:val="0"/>
          <w:i w:val="0"/>
          <w:color w:val="212121"/>
          <w:sz w:val="21"/>
        </w:rPr>
        <w:t xml:space="preserve"> tiga auditor independen bekerja paralel dalam mode baca-saja: (A) backend multi-biomassa, (B) matematika engine analitik, (C) race condition &amp; injeksi frontend. Setiap temuan direproduksi dulu, lalu diperbaiki dan dikunci dengan tes regresi di </w:t>
      </w:r>
      <w:r>
        <w:rPr>
          <w:rFonts w:ascii="Consolas" w:hAnsi="Consolas"/>
          <w:b w:val="0"/>
          <w:i w:val="0"/>
          <w:color w:val="00695C"/>
          <w:sz w:val="20"/>
        </w:rPr>
        <w:t>tests/test_audit_postprotocol.py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(13 tes) dan tes yang ada.</w:t>
      </w:r>
    </w:p>
    <w:p>
      <w:pPr>
        <w:pStyle w:val="Heading2"/>
      </w:pPr>
      <w:r/>
      <w:r>
        <w:rPr>
          <w:color w:val="2E7D32"/>
        </w:rPr>
        <w:t>A. Backend multi-biomassa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Tingkat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Bug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Perbaikan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Tinggi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Harga kontrak lelang komoditas basah terpotong ±43 %. Iklan tanpa kadar air memakai acuan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sekam 12 %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, sehingga bagasse MC 50 % dibayar Rp170 ribu, bukan Rp300 ribu.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Acuan = MC iklan, bila kosong MC acuan komoditas. Nilai 0 % tidak lagi dibuang.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A2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Tinggi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Satu lot bisa dibukukan masuk gudang berkali-kali dengan berat berapa pun (100 kg → 15.000 kg).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Lot harus sudah diverifikasi; berat ≤ timbangan verifikasi + 2 %;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indeks unik parsial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uq_wsm_harvest_in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(migrasi 020 + SQLite).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Pratinjau ke petani (Rp650 ribu) lebih tinggi dari harga verifikasi (Rp637 ribu): kotoran dalam toleransi tetap dipotong saat verifikasi.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Verifikasi non-sekam hanya memotong kotoran di atas toleransi komoditas, sama dengan pratinjau.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A4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Sedang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Kunci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client_event_id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milik pengepul lain mengembalikan catatan gudang mereka (catatan, lot) di SQLite.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Replay hanya untuk pemilik; selain itu 409.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Kebocoran yang sama di laporan proxy (QR &amp; id lot petani lain).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Idem.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A6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Sedang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Menonaktifkan komoditas membuat stok dan lot lama terjebak (tidak bisa keluar/diverifikasi).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get_biomass(allow_inactive=True)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untuk stok/lot yang sudah ada; komoditas nonaktif hanya menutup transaksi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baru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Rendah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Verifikasi menolak kadar air &gt; 60 %, sehingga serbuk/bagasse segar 62–70 % tidak bisa "dibeli untuk dikeringkan".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Batas validasi dinaikkan ke 95 %.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B. Engine analitik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Tingkat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Bug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Perbaikan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Tinggi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Analisis SEC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error 500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: model energi ≤ 0 menghasilkan NaN yang tidak bisa dikirim sebagai JSON. Pemicunya pengering tenaga surya/tungku sekam yang bahan bakarnya tidak dicatat.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β_t dibatasi ≥ 0. Bila energi tercatat &lt; kebutuhan pengeringan, pengering dikeluarkan dari model (β_w = 0) dengan catatan. Model nol memberi 422. NaN diubah menjadi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null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B2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Tinggi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Log tanpa kadar air dianggap "0 air", sehingga σ 26 %, R² negatif, dan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lonjakan +25 % tidak terdeteksi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Kadar air kosong diisi median log acuan dan ditandai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feed_moisture_imputed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Energi pengeringan terhitung dua kali di Prototipe 2: listrik gasifikasi bagasse kurang 14 %.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Energi bersih = E_th(ar) + 2,443·air diuapkan − energi pengering.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B4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Sedang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Kode komoditas ganda di optimizer memberi error 500 (evaluate diam-diam salah).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422 dengan pesan jelas.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K₂O/Na₂O kosong dianggap 0, sehingga indeks alkali "aman" (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gagal-terbuka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Indeks = "tidak diketahui" (status WASPADA). Bahan tanpa K₂O tidak boleh dipakai optimizer saat batas terak aktif.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B6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Rendah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Kartu kelayakan memakai 0,34 tetap walau batas parameter diubah: optimizer bilang layak, kartu bilang tidak.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Kartu memakai batas yang sama dengan optimizer (+ cek sulfur). Risiko terak tetap ditampilkan tegas.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Rendah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Pohon keputusan menyarankan pembakaran/gasifikasi untuk bahan Cl tinggi (sabut 0,8 %) atau alkali tinggi.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Cek Cl ≤ 0,3 % &amp; indeks alkali ≤ 0,34 di rute pembakaran &amp; gasifikasi, plus peringatan klorin.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C. Race condition (SQLite mengabaikan `FOR UPDATE`) &amp;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Tingkat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Bug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Perbaikan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Tinggi (juga PostgreSQL)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DP dan pelunasan dikirim bersamaan: petani menerima DP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plus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pelunasan penuh (DP tidak dipotong).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Helper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lock_row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app/services/locks.py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): UPDATE kosong sebagai pernyataan pertama, mengunci baris harvest di PG &amp; SQLite.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C2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Tinggi (SQLite)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Dompet biochar petani bisa minus (−140 kg) lewat pengajuan/serah-terima serentak.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lock_row(User)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 pengajuan &amp; serah-terima.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Tinggi (SQLite)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Stok produk jadi bisa terjual melebihi saldo (−1.100 kg).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Cek saldo ulang setelah tulis + rollback (PG tetap advisory lock).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C4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Sedang (SQLite)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Potongan logistik bisa "dibebaskan" sekaligus dipotong pada pelunasan tagihan.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CAS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WHERE status='terbuka'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Sedang (SQLite)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Batal vs serah-terima biochar: permintaan tertanda batal padahal dompet sudah terpotong.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CAS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WHERE status='diajukan'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—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—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Frontend: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tidak ada jalur injeksi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 Semua nilai server sudah di-escape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H()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esc()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Number()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), URL bukti hanya http(s)//uploads, dan toast memakai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innerText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—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Sebelumnya, di Fase 5, juga sudah diperbaiki: alokasi abu ganda, serah-terima biochar ganda, dan putusan klaim karbon tertimpa (CAS).</w:t>
      </w:r>
    </w:p>
    <w:p>
      <w:pPr>
        <w:pStyle w:val="Heading2"/>
      </w:pPr>
      <w:r/>
      <w:r>
        <w:rPr>
          <w:color w:val="2E7D32"/>
        </w:rPr>
        <w:t>Catatan operasional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Saat uji stres, worker uvicorn </w:t>
      </w:r>
      <w:r>
        <w:rPr>
          <w:rFonts w:ascii="Consolas" w:hAnsi="Consolas"/>
          <w:b w:val="0"/>
          <w:i w:val="0"/>
          <w:color w:val="00695C"/>
          <w:sz w:val="20"/>
        </w:rPr>
        <w:t>--workers 2</w:t>
      </w:r>
      <w:r>
        <w:rPr>
          <w:rFonts w:ascii="Calibri" w:hAnsi="Calibri"/>
          <w:b w:val="0"/>
          <w:i w:val="0"/>
          <w:color w:val="212121"/>
          <w:sz w:val="21"/>
        </w:rPr>
        <w:t xml:space="preserve"> yang tertinggal memegang 42 koneksi PostgreSQL ("too many clients"). Setelah uji multi-worker, hentikan juga proses anak </w:t>
      </w:r>
      <w:r>
        <w:rPr>
          <w:rFonts w:ascii="Consolas" w:hAnsi="Consolas"/>
          <w:b w:val="0"/>
          <w:i w:val="0"/>
          <w:color w:val="00695C"/>
          <w:sz w:val="20"/>
        </w:rPr>
        <w:t>multiprocessing spawn_main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Mode SQLite produksi memakai </w:t>
      </w:r>
      <w:r>
        <w:rPr>
          <w:rFonts w:ascii="Consolas" w:hAnsi="Consolas"/>
          <w:b w:val="0"/>
          <w:i w:val="0"/>
          <w:color w:val="00695C"/>
          <w:sz w:val="20"/>
        </w:rPr>
        <w:t>SQLITE_POOL_SIZE=1</w:t>
      </w:r>
      <w:r>
        <w:rPr>
          <w:rFonts w:ascii="Calibri" w:hAnsi="Calibri"/>
          <w:b w:val="0"/>
          <w:i w:val="0"/>
          <w:color w:val="212121"/>
          <w:sz w:val="21"/>
        </w:rPr>
        <w:t>, sehingga sebagian race di atas jarang terjadi dengan satu proses. Perbaikan tetap diterapkan agar aman bila pool/worker ditambah.</w:t>
      </w:r>
    </w:p>
    <w:p>
      <w:pPr>
        <w:pStyle w:val="Heading2"/>
      </w:pPr>
      <w:r/>
      <w:r>
        <w:rPr>
          <w:color w:val="2E7D32"/>
        </w:rPr>
        <w:t>Hasil uji setelah perbaikan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Suite</w:t>
            </w:r>
          </w:p>
        </w:tc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Hasil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pytest SQLite penuh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525 lulus + tes pembulatan diperbaiki (lulus)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pytest skema PostgreSQL (fitur baru + audit + fase 5)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lulus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pytest PostgreSQL + RLS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test_postgres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test_farmer_feedback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test_audit_hardening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36 lulus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Playwright e2e (22 spec)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22 lulus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