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Revisi SOP — PETA_FLOW_DAN_STEP_BY_STEP_BIOCHAIN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Panduan penyuntingan manual (Okt 2026). Setiap butir berisi </w:t>
      </w:r>
      <w:r>
        <w:rPr>
          <w:rFonts w:ascii="Calibri" w:hAnsi="Calibri"/>
          <w:b/>
          <w:i w:val="0"/>
          <w:color w:val="212121"/>
          <w:sz w:val="21"/>
        </w:rPr>
        <w:t>LOKASI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dokumen SOP, </w:t>
      </w:r>
      <w:r>
        <w:rPr>
          <w:rFonts w:ascii="Calibri" w:hAnsi="Calibri"/>
          <w:b/>
          <w:i w:val="0"/>
          <w:color w:val="212121"/>
          <w:sz w:val="21"/>
        </w:rPr>
        <w:t>TINDAKAN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(GANTI / TAMBAHKAN / HAPUS), dan </w:t>
      </w:r>
      <w:r>
        <w:rPr>
          <w:rFonts w:ascii="Calibri" w:hAnsi="Calibri"/>
          <w:b/>
          <w:i w:val="0"/>
          <w:color w:val="212121"/>
          <w:sz w:val="21"/>
        </w:rPr>
        <w:t>TEKS BARU</w:t>
      </w:r>
      <w:r>
        <w:rPr>
          <w:rFonts w:ascii="Calibri" w:hAnsi="Calibri"/>
          <w:b w:val="0"/>
          <w:i w:val="0"/>
          <w:color w:val="212121"/>
          <w:sz w:val="21"/>
        </w:rPr>
        <w:t xml:space="preserve"> yang siap ditempel. Semua perilaku yang dijelaskan sudah ada di kode dan teruji (</w:t>
      </w:r>
      <w:r>
        <w:rPr>
          <w:rFonts w:ascii="Consolas" w:hAnsi="Consolas"/>
          <w:b w:val="0"/>
          <w:i w:val="0"/>
          <w:color w:val="00695C"/>
          <w:sz w:val="20"/>
        </w:rPr>
        <w:t>tests/test_field_ops.py</w:t>
      </w:r>
      <w:r>
        <w:rPr>
          <w:rFonts w:ascii="Calibri" w:hAnsi="Calibri"/>
          <w:b w:val="0"/>
          <w:i w:val="0"/>
          <w:color w:val="212121"/>
          <w:sz w:val="21"/>
        </w:rPr>
        <w:t xml:space="preserve">, </w:t>
      </w:r>
      <w:r>
        <w:rPr>
          <w:rFonts w:ascii="Consolas" w:hAnsi="Consolas"/>
          <w:b w:val="0"/>
          <w:i w:val="0"/>
          <w:color w:val="00695C"/>
          <w:sz w:val="20"/>
        </w:rPr>
        <w:t>tests/e2e_offline_driver.spec.ts</w:t>
      </w:r>
      <w:r>
        <w:rPr>
          <w:rFonts w:ascii="Calibri" w:hAnsi="Calibri"/>
          <w:b w:val="0"/>
          <w:i w:val="0"/>
          <w:color w:val="212121"/>
          <w:sz w:val="21"/>
        </w:rPr>
        <w:t>).</w:t>
      </w:r>
    </w:p>
    <w:p>
      <w:pPr>
        <w:pStyle w:val="Heading2"/>
      </w:pPr>
      <w:r/>
      <w:r>
        <w:rPr>
          <w:color w:val="2E7D32"/>
        </w:rPr>
        <w:t>R-01 · BAB 1.5 Matriks Engine — TAMBAHKAN 2 baris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Engine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Nama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Algoritma &amp; Metodologi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Engine ⑫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Emisi Logistik Hijau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 14083:2023 / GLEC v3.2, berbasis BBM, B40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kg CO₂e per rute &amp; per ton sekam dari jarak GPS nyata (termasuk km kosong)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Engine ⑬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Green Scorecard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IPCC 2006/2019, E-factor Sheldon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Neraca karbon bersih, indikator sirkular, E-factor lini silika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Ubah juga baris Engine ⑤ menjadi: "CVRP Exact (Held-Karp+DP) / Clarke-Wright+ILS / </w:t>
      </w:r>
      <w:r>
        <w:rPr>
          <w:rFonts w:ascii="Calibri" w:hAnsi="Calibri"/>
          <w:b/>
          <w:i w:val="0"/>
          <w:color w:val="212121"/>
          <w:sz w:val="21"/>
        </w:rPr>
        <w:t>Google OR-Tools (alokasi armada, objektif CO₂e)</w:t>
      </w:r>
      <w:r>
        <w:rPr>
          <w:rFonts w:ascii="Calibri" w:hAnsi="Calibri"/>
          <w:b w:val="0"/>
          <w:i w:val="0"/>
          <w:color w:val="212121"/>
          <w:sz w:val="21"/>
        </w:rPr>
        <w:t>".</w:t>
      </w:r>
    </w:p>
    <w:p>
      <w:pPr>
        <w:pStyle w:val="Heading2"/>
      </w:pPr>
      <w:r/>
      <w:r>
        <w:rPr>
          <w:color w:val="2E7D32"/>
        </w:rPr>
        <w:t>R-02 · BAB 2.3 Protokol Offline-First — GANTI seluruh isi butir 1–4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Setiap aksi lapangan (lapor stok, timbang, scan pickup, stop gagal, mulai/selesai rute) diberi </w:t>
      </w:r>
      <w:r>
        <w:rPr>
          <w:rFonts w:ascii="Consolas" w:hAnsi="Consolas"/>
          <w:b w:val="0"/>
          <w:i w:val="0"/>
          <w:color w:val="00695C"/>
          <w:sz w:val="20"/>
        </w:rPr>
        <w:t>client_event_id</w:t>
      </w:r>
      <w:r>
        <w:rPr>
          <w:rFonts w:ascii="Calibri" w:hAnsi="Calibri"/>
          <w:b w:val="0"/>
          <w:i w:val="0"/>
          <w:color w:val="212121"/>
          <w:sz w:val="21"/>
        </w:rPr>
        <w:t xml:space="preserve"> (UUID v4) dan </w:t>
      </w:r>
      <w:r>
        <w:rPr>
          <w:rFonts w:ascii="Consolas" w:hAnsi="Consolas"/>
          <w:b w:val="0"/>
          <w:i w:val="0"/>
          <w:color w:val="00695C"/>
          <w:sz w:val="20"/>
        </w:rPr>
        <w:t>client_recorded_at</w:t>
      </w:r>
      <w:r>
        <w:rPr>
          <w:rFonts w:ascii="Calibri" w:hAnsi="Calibri"/>
          <w:b w:val="0"/>
          <w:i w:val="0"/>
          <w:color w:val="212121"/>
          <w:sz w:val="21"/>
        </w:rPr>
        <w:t xml:space="preserve"> (jam perangkat).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Bila sinyal hilang atau server membalas 408/429/5xx, aksi disimpan di </w:t>
      </w:r>
      <w:r>
        <w:rPr>
          <w:rFonts w:ascii="Calibri" w:hAnsi="Calibri"/>
          <w:b/>
          <w:i w:val="0"/>
          <w:color w:val="212121"/>
          <w:sz w:val="21"/>
        </w:rPr>
        <w:t>IndexedDB</w:t>
      </w:r>
      <w:r>
        <w:rPr>
          <w:rFonts w:ascii="Calibri" w:hAnsi="Calibri"/>
          <w:b w:val="0"/>
          <w:i w:val="0"/>
          <w:color w:val="212121"/>
          <w:sz w:val="21"/>
        </w:rPr>
        <w:t xml:space="preserve"> perangkat (tahan aplikasi ditutup/HP restart), bukan dibuang.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Pengiriman ulang dipicu oleh: sinyal kembali, aplikasi dibuka lagi, interval 30 detik, ketukan pada indikator antrean, dan </w:t>
      </w:r>
      <w:r>
        <w:rPr>
          <w:rFonts w:ascii="Calibri" w:hAnsi="Calibri"/>
          <w:b/>
          <w:i w:val="0"/>
          <w:color w:val="212121"/>
          <w:sz w:val="21"/>
        </w:rPr>
        <w:t>Background Sync</w:t>
      </w:r>
      <w:r>
        <w:rPr>
          <w:rFonts w:ascii="Calibri" w:hAnsi="Calibri"/>
          <w:b w:val="0"/>
          <w:i w:val="0"/>
          <w:color w:val="212121"/>
          <w:sz w:val="21"/>
        </w:rPr>
        <w:t xml:space="preserve"> (Chrome/Edge Android). Safari/Firefox tidak mendukung Background Sync, jadi memakai pemicu lainnya.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Server memeriksa </w:t>
      </w:r>
      <w:r>
        <w:rPr>
          <w:rFonts w:ascii="Consolas" w:hAnsi="Consolas"/>
          <w:b w:val="0"/>
          <w:i w:val="0"/>
          <w:color w:val="00695C"/>
          <w:sz w:val="20"/>
        </w:rPr>
        <w:t>client_event_id</w:t>
      </w:r>
      <w:r>
        <w:rPr>
          <w:rFonts w:ascii="Calibri" w:hAnsi="Calibri"/>
          <w:b w:val="0"/>
          <w:i w:val="0"/>
          <w:color w:val="212121"/>
          <w:sz w:val="21"/>
        </w:rPr>
        <w:t xml:space="preserve">. Kiriman ganda menghasilkan respons sukses yang sama </w:t>
      </w:r>
      <w:r>
        <w:rPr>
          <w:rFonts w:ascii="Calibri" w:hAnsi="Calibri"/>
          <w:b/>
          <w:i w:val="0"/>
          <w:color w:val="212121"/>
          <w:sz w:val="21"/>
        </w:rPr>
        <w:t>tanpa data ganda</w:t>
      </w:r>
      <w:r>
        <w:rPr>
          <w:rFonts w:ascii="Calibri" w:hAnsi="Calibri"/>
          <w:b w:val="0"/>
          <w:i w:val="0"/>
          <w:color w:val="212121"/>
          <w:sz w:val="21"/>
        </w:rPr>
        <w:t>, termasuk kasus "server sudah memproses tetapi respons hilang di jalan".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BARU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Bila sesi login kedaluwarsa saat offline lama (&gt; 8 jam), antrean </w:t>
      </w:r>
      <w:r>
        <w:rPr>
          <w:rFonts w:ascii="Calibri" w:hAnsi="Calibri"/>
          <w:b/>
          <w:i w:val="0"/>
          <w:color w:val="212121"/>
          <w:sz w:val="21"/>
        </w:rPr>
        <w:t>tetap disimpan</w:t>
      </w:r>
      <w:r>
        <w:rPr>
          <w:rFonts w:ascii="Calibri" w:hAnsi="Calibri"/>
          <w:b w:val="0"/>
          <w:i w:val="0"/>
          <w:color w:val="212121"/>
          <w:sz w:val="21"/>
        </w:rPr>
        <w:t>. Pengguna diminta login ulang, lalu antrean dikirim.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BARU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Aksi yang ditolak aturan bisnis (mis. stok sudah diambil pihak lain) dipindah ke </w:t>
      </w:r>
      <w:r>
        <w:rPr>
          <w:rFonts w:ascii="Calibri" w:hAnsi="Calibri"/>
          <w:b/>
          <w:i w:val="0"/>
          <w:color w:val="212121"/>
          <w:sz w:val="21"/>
        </w:rPr>
        <w:t>kotak gagal</w:t>
      </w:r>
      <w:r>
        <w:rPr>
          <w:rFonts w:ascii="Calibri" w:hAnsi="Calibri"/>
          <w:b w:val="0"/>
          <w:i w:val="0"/>
          <w:color w:val="212121"/>
          <w:sz w:val="21"/>
        </w:rPr>
        <w:t xml:space="preserve"> agar bisa ditinjau, tidak hilang diam-diam.</w:t>
      </w:r>
    </w:p>
    <w:p>
      <w:pPr>
        <w:pStyle w:val="ListNumber"/>
      </w:pPr>
      <w:r>
        <w:rPr>
          <w:rFonts w:ascii="Calibri" w:hAnsi="Calibri"/>
          <w:b/>
          <w:i w:val="0"/>
          <w:color w:val="212121"/>
          <w:sz w:val="21"/>
        </w:rPr>
        <w:t>BARU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Jam perangkat yang menyimpang (&gt; 72 jam ke belakang atau &gt; 10 menit ke depan) tidak dipakai untuk laporan. Server memakai jam server dan mencatat penyimpangan di jejak custody.</w:t>
      </w:r>
    </w:p>
    <w:p>
      <w:pPr>
        <w:pStyle w:val="Heading2"/>
      </w:pPr>
      <w:r/>
      <w:r>
        <w:rPr>
          <w:color w:val="2E7D32"/>
        </w:rPr>
        <w:t>R-03 · BAB 2.4 BARU — Pelacakan GPS Store &amp; Forward</w:t>
      </w:r>
    </w:p>
    <w:p>
      <w:r>
        <w:rPr>
          <w:rFonts w:ascii="Calibri" w:hAnsi="Calibri"/>
          <w:b w:val="0"/>
          <w:i w:val="0"/>
          <w:color w:val="212121"/>
          <w:sz w:val="21"/>
        </w:rPr>
        <w:t>TAMBAHKAN sub-bab baru setelah 2.3: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Selama rute berjalan, aplikasi supir merekam titik GPS perangkat setiap ≥ 25 m atau 60 detik, dengan akurasi ≤ 100 m. Titik direkam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walau tanpa sinyal data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karena GPS satelit tidak membutuhkan internet. Titik disimpan di IndexedDB dan dikirim per batch (≤ 500 titik) saat online. Setiap titik punya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client_point_id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unik, sehingga unggah ulang tidak menggandakan data. Layar dijaga tetap menyala (Screen Wake Lock), karena browser menghentikan GPS saat layar terkunci. Server menyaring titik buruk: akurasi &gt; 50 m, lompatan &gt; 110 km/jam, dan langkah &lt; 15 m saat berhenti. Celah GPS &gt; 5 menit diisi jarak lurus × faktor jalan dan ditandai sebagai estimasi. Jejak yang baru terkirim setelah rute selesai memicu perhitungan ulang jarak &amp; emisi.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R-04 · BAB 3 State Machine — TAMBAHKAN status stop &amp; retur</w:t>
      </w:r>
    </w:p>
    <w:p>
      <w:r>
        <w:rPr>
          <w:rFonts w:ascii="Calibri" w:hAnsi="Calibri"/>
          <w:b w:val="0"/>
          <w:i w:val="0"/>
          <w:color w:val="212121"/>
          <w:sz w:val="21"/>
        </w:rPr>
        <w:t>TAMBAHKAN setelah diagram status harvest: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Objek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Arti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rute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pending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Menunggu dijemput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rute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picked_up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QR dipindai, barang di truk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rute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Supir tiba, barang tidak bisa diambil (alasan wajib: stok_tidak_ada, dibatalkan_pengepul, mutu_buruk, akses_jalan, penggilingan_tutup, truk_penuh, lainnya)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rute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cancelled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Dibatalkan sebelum dijemput (pabrik batalkan rute / pengepul batal jual)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Kasus retur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terbuka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→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selesai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Sekam ditolak dikarantina sampai disposisi diputuskan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GANTI kalimat "REJECTED (final)" menjadi: "REJECTED — barang fisik dicatat sebagai </w:t>
      </w:r>
      <w:r>
        <w:rPr>
          <w:rFonts w:ascii="Calibri" w:hAnsi="Calibri"/>
          <w:b/>
          <w:i w:val="0"/>
          <w:color w:val="212121"/>
          <w:sz w:val="21"/>
        </w:rPr>
        <w:t>kasus retur</w:t>
      </w:r>
      <w:r>
        <w:rPr>
          <w:rFonts w:ascii="Calibri" w:hAnsi="Calibri"/>
          <w:b w:val="0"/>
          <w:i w:val="0"/>
          <w:color w:val="212121"/>
          <w:sz w:val="21"/>
        </w:rPr>
        <w:t xml:space="preserve"> (lihat BAB 6.9)".</w:t>
      </w:r>
    </w:p>
    <w:p>
      <w:r>
        <w:rPr>
          <w:rFonts w:ascii="Calibri" w:hAnsi="Calibri"/>
          <w:b w:val="0"/>
          <w:i w:val="0"/>
          <w:color w:val="212121"/>
          <w:sz w:val="21"/>
        </w:rPr>
        <w:t>TAMBAHKAN ke matriks 3.1: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Aksi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Syarat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Laporkan stop gagal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Rute berjalan; stop masih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pending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Batalkan rute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Rute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planned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in_progress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muatan yang sudah naik tetap diantar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Batalkan pembelian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 (pemilik)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Lelang belum ditimbang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atau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stop belum dijemput; bila truk sudah berangkat dikenai ongkos km kosong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Selesaikan retur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Kasus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terbuka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; keputusan final dan terkunci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R-05 · BAB 5 Path A — GANTI langkah A.3–A.6</w:t>
      </w:r>
    </w:p>
    <w:p>
      <w:r>
        <w:rPr>
          <w:rFonts w:ascii="Calibri" w:hAnsi="Calibri"/>
          <w:b/>
          <w:i w:val="0"/>
          <w:color w:val="212121"/>
          <w:sz w:val="21"/>
        </w:rPr>
        <w:t>A.3 (GANTI)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Pabrik memilih panen </w:t>
      </w:r>
      <w:r>
        <w:rPr>
          <w:rFonts w:ascii="Consolas" w:hAnsi="Consolas"/>
          <w:b w:val="0"/>
          <w:i w:val="0"/>
          <w:color w:val="00695C"/>
          <w:sz w:val="20"/>
        </w:rPr>
        <w:t>VERIFIED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daftar supir yang tersedia (volume bak masing-masing), lalu menjalankan </w:t>
      </w:r>
      <w:r>
        <w:rPr>
          <w:rFonts w:ascii="Calibri" w:hAnsi="Calibri"/>
          <w:b/>
          <w:i w:val="0"/>
          <w:color w:val="212121"/>
          <w:sz w:val="21"/>
        </w:rPr>
        <w:t>Optimasi Armada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POST /factory/dispatch/optimize</w:t>
      </w:r>
      <w:r>
        <w:rPr>
          <w:rFonts w:ascii="Calibri" w:hAnsi="Calibri"/>
          <w:b w:val="0"/>
          <w:i w:val="0"/>
          <w:color w:val="212121"/>
          <w:sz w:val="21"/>
        </w:rPr>
        <w:t xml:space="preserve">, Google OR-Tools). Sistem membagi panen ke supir dengan kapasitas volume dan meminimalkan gram CO₂e. Panen yang tidak muat di armada dilaporkan sebagai "belum tertampung", tidak dipaksakan. Pabrik meninjau pratinjau, lalu menekan </w:t>
      </w:r>
      <w:r>
        <w:rPr>
          <w:rFonts w:ascii="Calibri" w:hAnsi="Calibri"/>
          <w:b/>
          <w:i w:val="0"/>
          <w:color w:val="212121"/>
          <w:sz w:val="21"/>
        </w:rPr>
        <w:t>Tetapkan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(</w:t>
      </w:r>
      <w:r>
        <w:rPr>
          <w:rFonts w:ascii="Consolas" w:hAnsi="Consolas"/>
          <w:b w:val="0"/>
          <w:i w:val="0"/>
          <w:color w:val="00695C"/>
          <w:sz w:val="20"/>
        </w:rPr>
        <w:t>commit=true</w:t>
      </w:r>
      <w:r>
        <w:rPr>
          <w:rFonts w:ascii="Calibri" w:hAnsi="Calibri"/>
          <w:b w:val="0"/>
          <w:i w:val="0"/>
          <w:color w:val="212121"/>
          <w:sz w:val="21"/>
        </w:rPr>
        <w:t>). Dispatch manual tetap tersedia dan kini juga menghitung km &amp; CO₂e rencana.</w:t>
      </w:r>
    </w:p>
    <w:p>
      <w:r>
        <w:rPr>
          <w:rFonts w:ascii="Calibri" w:hAnsi="Calibri"/>
          <w:b/>
          <w:i w:val="0"/>
          <w:color w:val="212121"/>
          <w:sz w:val="21"/>
        </w:rPr>
        <w:t>A.4 (GANTI)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Supir menekan </w:t>
      </w:r>
      <w:r>
        <w:rPr>
          <w:rFonts w:ascii="Calibri" w:hAnsi="Calibri"/>
          <w:b/>
          <w:i w:val="0"/>
          <w:color w:val="212121"/>
          <w:sz w:val="21"/>
        </w:rPr>
        <w:t>Mulai Rute</w:t>
      </w:r>
      <w:r>
        <w:rPr>
          <w:rFonts w:ascii="Calibri" w:hAnsi="Calibri"/>
          <w:b w:val="0"/>
          <w:i w:val="0"/>
          <w:color w:val="212121"/>
          <w:sz w:val="21"/>
        </w:rPr>
        <w:t xml:space="preserve">. GPS mulai merekam dan status rute menjadi </w:t>
      </w:r>
      <w:r>
        <w:rPr>
          <w:rFonts w:ascii="Consolas" w:hAnsi="Consolas"/>
          <w:b w:val="0"/>
          <w:i w:val="0"/>
          <w:color w:val="00695C"/>
          <w:sz w:val="20"/>
        </w:rPr>
        <w:t>IN_PROGRESS</w:t>
      </w:r>
      <w:r>
        <w:rPr>
          <w:rFonts w:ascii="Calibri" w:hAnsi="Calibri"/>
          <w:b w:val="0"/>
          <w:i w:val="0"/>
          <w:color w:val="212121"/>
          <w:sz w:val="21"/>
        </w:rPr>
        <w:t xml:space="preserve">. Di setiap penggilingan supir memindai QR tiket. Bila barang tidak bisa diambil, supir memilih alasan lalu menekan </w:t>
      </w:r>
      <w:r>
        <w:rPr>
          <w:rFonts w:ascii="Calibri" w:hAnsi="Calibri"/>
          <w:b/>
          <w:i w:val="0"/>
          <w:color w:val="212121"/>
          <w:sz w:val="21"/>
        </w:rPr>
        <w:t>Gagal</w:t>
      </w:r>
      <w:r>
        <w:rPr>
          <w:rFonts w:ascii="Calibri" w:hAnsi="Calibri"/>
          <w:b w:val="0"/>
          <w:i w:val="0"/>
          <w:color w:val="212121"/>
          <w:sz w:val="21"/>
        </w:rPr>
        <w:t xml:space="preserve">. Scan yang dilakukan jauh (&gt; 500 m) dari titik penggilingan tetap diterima tetapi </w:t>
      </w:r>
      <w:r>
        <w:rPr>
          <w:rFonts w:ascii="Calibri" w:hAnsi="Calibri"/>
          <w:b/>
          <w:i w:val="0"/>
          <w:color w:val="212121"/>
          <w:sz w:val="21"/>
        </w:rPr>
        <w:t>ditandai untuk auditor</w:t>
      </w:r>
      <w:r>
        <w:rPr>
          <w:rFonts w:ascii="Calibri" w:hAnsi="Calibri"/>
          <w:b w:val="0"/>
          <w:i w:val="0"/>
          <w:color w:val="212121"/>
          <w:sz w:val="21"/>
        </w:rPr>
        <w:t>. Semua aksi tetap bisa dilakukan tanpa sinyal.</w:t>
      </w:r>
    </w:p>
    <w:p>
      <w:r>
        <w:rPr>
          <w:rFonts w:ascii="Calibri" w:hAnsi="Calibri"/>
          <w:b/>
          <w:i w:val="0"/>
          <w:color w:val="212121"/>
          <w:sz w:val="21"/>
        </w:rPr>
        <w:t>A.5 (GANTI)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</w:t>
      </w:r>
      <w:r>
        <w:rPr>
          <w:rFonts w:ascii="Calibri" w:hAnsi="Calibri"/>
          <w:b/>
          <w:i w:val="0"/>
          <w:color w:val="212121"/>
          <w:sz w:val="21"/>
        </w:rPr>
        <w:t>Selesaikan Rute</w:t>
      </w:r>
      <w:r>
        <w:rPr>
          <w:rFonts w:ascii="Calibri" w:hAnsi="Calibri"/>
          <w:b w:val="0"/>
          <w:i w:val="0"/>
          <w:color w:val="212121"/>
          <w:sz w:val="21"/>
        </w:rPr>
        <w:t xml:space="preserve"> hanya aktif bila semua stop sudah dijemput, gagal, atau dibatalkan. Sistem menampilkan jarak (GPS), liter solar, dan kg CO₂e rute.</w:t>
      </w:r>
    </w:p>
    <w:p>
      <w:r>
        <w:rPr>
          <w:rFonts w:ascii="Calibri" w:hAnsi="Calibri"/>
          <w:b/>
          <w:i w:val="0"/>
          <w:color w:val="212121"/>
          <w:sz w:val="21"/>
        </w:rPr>
        <w:t>A.5a (TAMBAHKAN) Pembatalan oleh pengepul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Pengepul boleh membatalkan penjualan panen yang dijadwalkan selama </w:t>
      </w:r>
      <w:r>
        <w:rPr>
          <w:rFonts w:ascii="Calibri" w:hAnsi="Calibri"/>
          <w:b/>
          <w:i w:val="0"/>
          <w:color w:val="212121"/>
          <w:sz w:val="21"/>
        </w:rPr>
        <w:t>belum dimuat</w:t>
      </w:r>
      <w:r>
        <w:rPr>
          <w:rFonts w:ascii="Calibri" w:hAnsi="Calibri"/>
          <w:b w:val="0"/>
          <w:i w:val="0"/>
          <w:color w:val="212121"/>
          <w:sz w:val="21"/>
        </w:rPr>
        <w:t>. Bila truk sudah berangkat, ongkos jarak kosong (2 × km depot→penggilingan × tarif menu Parameter) dibebankan ke pengepul. Barang yang sudah di truk tidak bisa dibatalkan dan diselesaikan melalui penolakan/retur di pabrik.</w:t>
      </w:r>
    </w:p>
    <w:p>
      <w:r>
        <w:rPr>
          <w:rFonts w:ascii="Calibri" w:hAnsi="Calibri"/>
          <w:b/>
          <w:i w:val="0"/>
          <w:color w:val="212121"/>
          <w:sz w:val="21"/>
        </w:rPr>
        <w:t>A.6 (TAMBAHKAN di akhir)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Bila pabrik menolak muatan di gerbang, operator memilih kode alasan (basah / berjamur / kontaminan / selisih berat) dan mengisi kadar air terukur. Sistem otomatis membuka </w:t>
      </w:r>
      <w:r>
        <w:rPr>
          <w:rFonts w:ascii="Calibri" w:hAnsi="Calibri"/>
          <w:b/>
          <w:i w:val="0"/>
          <w:color w:val="212121"/>
          <w:sz w:val="21"/>
        </w:rPr>
        <w:t>kasus retur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R-06 · BAB 6 Path B — GANTI B.5, TAMBAHKAN B.6a &amp; B.8a</w:t>
      </w:r>
    </w:p>
    <w:p>
      <w:r>
        <w:rPr>
          <w:rFonts w:ascii="Calibri" w:hAnsi="Calibri"/>
          <w:b/>
          <w:i w:val="0"/>
          <w:color w:val="212121"/>
          <w:sz w:val="21"/>
        </w:rPr>
        <w:t>B.5 (GANTI kalimat harga)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"Untuk panen lelang, harga kontrak hanya </w:t>
      </w:r>
      <w:r>
        <w:rPr>
          <w:rFonts w:ascii="Calibri" w:hAnsi="Calibri"/>
          <w:b/>
          <w:i w:val="0"/>
          <w:color w:val="212121"/>
          <w:sz w:val="21"/>
        </w:rPr>
        <w:t>dipotong secara basis kering</w:t>
      </w:r>
      <w:r>
        <w:rPr>
          <w:rFonts w:ascii="Calibri" w:hAnsi="Calibri"/>
          <w:b w:val="0"/>
          <w:i w:val="0"/>
          <w:color w:val="212121"/>
          <w:sz w:val="21"/>
        </w:rPr>
        <w:t xml:space="preserve"> bila kadar air saat ditimbang lebih tinggi dari kadar air yang diiklankan petani: </w:t>
      </w:r>
      <w:r>
        <w:rPr>
          <w:rFonts w:ascii="Consolas" w:hAnsi="Consolas"/>
          <w:b w:val="0"/>
          <w:i w:val="0"/>
          <w:color w:val="00695C"/>
          <w:sz w:val="20"/>
        </w:rPr>
        <w:t>harga × (1 − M_aktual)/(1 − M_iklan)</w:t>
      </w:r>
      <w:r>
        <w:rPr>
          <w:rFonts w:ascii="Calibri" w:hAnsi="Calibri"/>
          <w:b w:val="0"/>
          <w:i w:val="0"/>
          <w:color w:val="212121"/>
          <w:sz w:val="21"/>
        </w:rPr>
        <w:t xml:space="preserve">. Tidak ada bonus bila lebih kering. Kontaminan (batu/plastik) tidak dibayar: </w:t>
      </w:r>
      <w:r>
        <w:rPr>
          <w:rFonts w:ascii="Consolas" w:hAnsi="Consolas"/>
          <w:b w:val="0"/>
          <w:i w:val="0"/>
          <w:color w:val="00695C"/>
          <w:sz w:val="20"/>
        </w:rPr>
        <w:t>kg_bayar = timbangan × (1 − kontaminan)</w:t>
      </w:r>
      <w:r>
        <w:rPr>
          <w:rFonts w:ascii="Calibri" w:hAnsi="Calibri"/>
          <w:b w:val="0"/>
          <w:i w:val="0"/>
          <w:color w:val="212121"/>
          <w:sz w:val="21"/>
        </w:rPr>
        <w:t>."</w:t>
      </w:r>
    </w:p>
    <w:p>
      <w:r>
        <w:rPr>
          <w:rFonts w:ascii="Calibri" w:hAnsi="Calibri"/>
          <w:b/>
          <w:i w:val="0"/>
          <w:color w:val="212121"/>
          <w:sz w:val="21"/>
        </w:rPr>
        <w:t>B.6a (TAMBAHKAN) Pembatalan lelang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Pengepul boleh membatalkan pembelian lelang yang </w:t>
      </w:r>
      <w:r>
        <w:rPr>
          <w:rFonts w:ascii="Calibri" w:hAnsi="Calibri"/>
          <w:b/>
          <w:i w:val="0"/>
          <w:color w:val="212121"/>
          <w:sz w:val="21"/>
        </w:rPr>
        <w:t>belum ditimbang</w:t>
      </w:r>
      <w:r>
        <w:rPr>
          <w:rFonts w:ascii="Calibri" w:hAnsi="Calibri"/>
          <w:b w:val="0"/>
          <w:i w:val="0"/>
          <w:color w:val="212121"/>
          <w:sz w:val="21"/>
        </w:rPr>
        <w:t xml:space="preserve">. Tawaran berstatus </w:t>
      </w:r>
      <w:r>
        <w:rPr>
          <w:rFonts w:ascii="Consolas" w:hAnsi="Consolas"/>
          <w:b w:val="0"/>
          <w:i w:val="0"/>
          <w:color w:val="00695C"/>
          <w:sz w:val="20"/>
        </w:rPr>
        <w:t>dibatalkan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sisa stok listing petani dikembalikan otomatis, sehingga petani bisa menerima tawaran pengepul lain.</w:t>
      </w:r>
    </w:p>
    <w:p>
      <w:r>
        <w:rPr>
          <w:rFonts w:ascii="Calibri" w:hAnsi="Calibri"/>
          <w:b/>
          <w:i w:val="0"/>
          <w:color w:val="212121"/>
          <w:sz w:val="21"/>
        </w:rPr>
        <w:t>B.8a (TAMBAHKAN) Sortir sebagian di QC</w:t>
      </w:r>
      <w:r>
        <w:rPr>
          <w:rFonts w:ascii="Calibri" w:hAnsi="Calibri"/>
          <w:b w:val="0"/>
          <w:i w:val="0"/>
          <w:color w:val="212121"/>
          <w:sz w:val="21"/>
        </w:rPr>
        <w:t xml:space="preserve"> — Bila sebagian karung basah/berjamur, petugas QC menimbang karung yang disortir (</w:t>
      </w:r>
      <w:r>
        <w:rPr>
          <w:rFonts w:ascii="Consolas" w:hAnsi="Consolas"/>
          <w:b w:val="0"/>
          <w:i w:val="0"/>
          <w:color w:val="00695C"/>
          <w:sz w:val="20"/>
        </w:rPr>
        <w:t>rejected_kg</w:t>
      </w:r>
      <w:r>
        <w:rPr>
          <w:rFonts w:ascii="Calibri" w:hAnsi="Calibri"/>
          <w:b w:val="0"/>
          <w:i w:val="0"/>
          <w:color w:val="212121"/>
          <w:sz w:val="21"/>
        </w:rPr>
        <w:t>) dan memilih alasannya. Karung sortir tidak dibayar dan dikarantina sebagai kasus retur. Sisa lot dinilai dan dibayar seperti biasa. Lot ditolak seluruhnya hanya bila mutu sisa juga di bawah batas.</w:t>
      </w:r>
    </w:p>
    <w:p>
      <w:pPr>
        <w:pStyle w:val="Heading2"/>
      </w:pPr>
      <w:r/>
      <w:r>
        <w:rPr>
          <w:color w:val="2E7D32"/>
        </w:rPr>
        <w:t>R-07 · BAB 6.9 BARU — Retur &amp; Karantina Sekam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Disposisi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Kapan dipakai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Kembalikan ke pengirim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Mutu tidak bisa dipulihkan dan pengirim mau menjemput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Ongkos angkut ke penanggung biaya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Keringkan ulang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Basah tanpa jamur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Jemur/pengering hingga ≤ 12–14% lalu QC ulang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Turun grade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Mutu C setelah pengeringan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Harga basis kering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Bahan bakar boiler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Jamur ringan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Panas memusnahkan spora;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jangan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untuk pakan/alas ternak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Musnahkan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Jamur berat / panas sendiri (self-heating)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Kompos terkontrol; catat berat &amp; foto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Penanggung biaya default: pihak terakhir yang menimbang dan menyatakan lolos mutu. Kasus yang sudah diputuskan </w:t>
      </w:r>
      <w:r>
        <w:rPr>
          <w:rFonts w:ascii="Calibri" w:hAnsi="Calibri"/>
          <w:b/>
          <w:i w:val="0"/>
          <w:color w:val="212121"/>
          <w:sz w:val="21"/>
        </w:rPr>
        <w:t>terkunci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tidak dapat diubah (jejak audit).</w:t>
      </w:r>
    </w:p>
    <w:p>
      <w:pPr>
        <w:pStyle w:val="Heading2"/>
      </w:pPr>
      <w:r/>
      <w:r>
        <w:rPr>
          <w:color w:val="2E7D32"/>
        </w:rPr>
        <w:t>R-08 · BAB 7 Manufaktur — TAMBAHKAN 7.6 Bill of Materials &amp; Stok Produk Jadi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Setiap batch mencatat per produk (biochar, bio-silika, bio-pellet):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kg aktual, kg harapan model Engine ⑪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untuk mutu lot yang sama,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rendemen % terhadap input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dan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varians rendemen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. Aliran loss (air, volatil/syngas, gas pembakaran, residu ekstraksi, susut proses) tetap dicatat terpisah, dan penutupan neraca massa wajib ≤ 2%. Output batch otomatis masuk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buku stok produk jadi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(append-only). Biochar yang dialokasikan ke dompet petani keluar dari stok jual. Penjualan dicatat dengan nomor DO/faktur dan tidak boleh membuat stok negatif.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R-09 · BAB 8.2 Engine ② — GANTI aturan pengali harga</w:t>
      </w:r>
    </w:p>
    <w:p>
      <w:r>
        <w:rPr>
          <w:rFonts w:ascii="Calibri" w:hAnsi="Calibri"/>
          <w:b w:val="0"/>
          <w:i w:val="0"/>
          <w:color w:val="212121"/>
          <w:sz w:val="21"/>
        </w:rPr>
        <w:t>HAPUS daftar "Pengali Harga 1,10x / 1,00x / 0,85x". GANTI dengan: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Harga beli berbasis bahan kering (default).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harga/kg = harga_dasar × (1 − M)/(1 − M_acuan)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dengan M_acuan = 12% (menu Parameter).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kg_bayar = timbangan × (1 − kontaminan)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. Grade tetap dinilai untuk insentif (Engine ⑥) dan pemilihan lot. Harga turun merata ±Rp 4,5/kg per 1% air, tanpa "tebing harga" di batas grade. Metode lama (pengali grade) masih bisa dipilih di menu Parameter.</w:t>
            </w:r>
          </w:p>
          <w:p/>
          <w:p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Ambang kadar air: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≤ 15% aman simpan. &gt; 15% =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risiko jamur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wajib dijemput/dikeringkan ≤ 48 jam dan dilarang disimpan tertutup. &gt; 20% = tolak (samakan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harga_mutu.moisture_reject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menjadi 20). Di atas batas tolak, pengepul hanya boleh membeli dengan mencentang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"beli untuk dikeringkan"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(harga basis kering, risiko ditanggung pengepul).</w:t>
            </w:r>
          </w:p>
          <w:p/>
          <w:p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Simulasi harga di depan petani: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cukup berat + kadar air (moisture meter). Abu/VM/FC opsional dan ditandai "estimasi" bila tidak diukur.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R-10 · BAB 8.4 Engine ⑤ — TAMBAHKAN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Optimasi armada (Google OR-Tools 9.15).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Model CVRP multi-kendaraan dengan kapasitas volume per truk. Pencarian PATH_CHEAPEST_ARC + Guided Local Search berbatas waktu. Objektif = gram CO₂e: biaya busur = jarak × konsumsi BBM bergantung muatan × faktor emisi B40. Titik yang tidak muat di armada dilaporkan, tidak dipaksakan.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R-11 · BAB 8.6 Engine ⑦ — GANTI angka baseline &amp; sekuestrasi</w:t>
      </w:r>
    </w:p>
    <w:p>
      <w:r>
        <w:rPr>
          <w:rFonts w:ascii="Calibri" w:hAnsi="Calibri"/>
          <w:b w:val="0"/>
          <w:i w:val="0"/>
          <w:color w:val="212121"/>
          <w:sz w:val="21"/>
        </w:rPr>
        <w:t>HAPUS: "E_baseline = 1,28 tCO₂e/ton sekam" dan "0,85 × 0,80 × 3,67 = 2,49". GANTI dengan: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CO₂ dari pembakaran biomassa bersifat biogenik dan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tidak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dihitung. Baseline pembakaran terbuka hanya CH₄ dan N₂O: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t_kering × porsi_dibakar × CF(0,8) × (2,7 g CH₄ × 28 + 0,07 g N₂O × 265)/kg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≈ 0,075 tCO₂e per ton sekam kering yang benar-benar dibakar (IPCC 2006 Vol.4 Ch.2). Sekuestrasi biochar =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t_biochar × F_C × F_perm × 44/12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. F_C sekam ≈ 0,49 (abu 35–45%), dan wajib diganti hasil uji CHN per batch. F_perm = 0,65 (350–&lt;450 °C) / 0,80 (450–&lt;600 °C) / 0,89 (≥600 °C) (IPCC 2019 Refinement Ap.4). Hasil bersifat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estimasi internal, bukan kredit karbon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, sampai diverifikasi pihak ketiga (Puro.earth: H/C_org &lt; 0,7; Verra VM0044).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R-12 · BAB 8.12 BARU — Engine ⑫ Emisi Logistik (ISO 14083)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BBM = Σ km × [f_kosong + (f_penuh − f_kosong) × muatan/muatan_maks]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EF_B40 = 0,6 × (2,68 + 0,81) + 0,4 × 1,16 = 2,56 kgCO₂e/L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(well-to-wheel, GLEC v3.2; CO₂ biogenik FAME = 0). Perjalanan kosong (depot → stop pertama, setelah stop gagal)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dihitung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dan dibebankan ke t·km bermuatan. Keluaran per rute: km, km kosong, t·km, liter, kg CO₂e WTW &amp; TTW, g/t·km,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kg CO₂e/ton sekam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. Konsumsi BBM kosong/penuh (default 0,15/0,20 L/km)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wajib diganti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catatan BBM armada aktual.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R-13 · BAB 8.13 BARU — Green Scorecard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GET /factory/green-scorecard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(pabrik/admin/auditor) menghitung dari data nyata.</w:t>
            </w:r>
          </w:p>
          <w:p/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-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Karbon bersih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= pembakaran terbuka dihindari + sekuestrasi biochar − emisi angkut − listrik proses (kWh × faktor grid).</w:t>
            </w:r>
          </w:p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-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Sirkularitas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: valorisasi massa, porsi biochar kembali ke petani, laju retur, porsi retur dipulihkan.</w:t>
            </w:r>
          </w:p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-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Green chemistry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: E-factor padat lini silika, efisiensi ekstraksi SiO₂.</w:t>
            </w:r>
          </w:p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-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Rekomendasi otomatis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: karbonasi CO₂ gas buang untuk presipitasi silika, daur ulang larutan NaOH, syngas untuk pengering, uji H/C_org.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R-14 · BAB 10.1 Katalog Tabel — TAMBAHKAN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Tabel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Kolom kunci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route_track_points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route_id, client_point_id (unik), recorded_at, lat, lon, accuracy_m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Jejak GPS store &amp; forward (bukti MRV, tidak bisa diubah)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return_cases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harvest_id/request_id/qc_id, reason_code, quantity_kg, disposition, cost_bearer, status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 &amp; karantina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finished_goods_movements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product, movement, quantity_kg (±), batch_id, reference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Buku stok produk jadi (append-only)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route_stops (+kolom)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stop_status, fail_reason, failed_at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Siklus stop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routes (+kolom)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optimizer, actual_km, fuel_l, co2e_wtw_kg, co2e_per_ton_kg, cancel_reason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Realisasi, emisi, pembatalan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inbound_qc (+kolom)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rejected_kg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Sortir sebagian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batch_outputs (+kolom)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expected_kg, yield_pct, yield_variance_pct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BOM multi-output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R-15 · BAB 10.2 Katalog Endpoint — TAMBAHKAN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Metode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Akses</w:t>
            </w:r>
          </w:p>
        </w:tc>
        <w:tc>
          <w:tcPr>
            <w:tcW w:type="dxa" w:w="216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/api/v1/driver/stop-failed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Laporkan stop gagal (offline-safe)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/api/v1/driver/track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Unggah titik GPS (idempoten)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/api/v1/factory/dispatch/optimize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Alokasi armada OR-Tools (pratinjau/tetapkan)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/api/v1/factory/routes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Pabrik, Auditor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Pantau stop, km GPS, BBM, CO₂e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/api/v1/factory/routes/{id}/cancel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Batalkan rute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GET/POST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/api/v1/factory/returns, /returns/{id}/resolve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(tulis), Auditor (baca)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 &amp; karantina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GET/POST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/api/v1/factory/inventory, /inventory/movements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(tulis), Auditor (baca)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Stok produk jadi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/api/v1/factory/green-scorecard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Pabrik, Auditor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Karbon bersih, sirkularitas, green chemistry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/api/v1/collector/harvests/{id}/cancel-purchase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Batal beli (lelang / jemputan)</w:t>
            </w:r>
          </w:p>
        </w:tc>
      </w:tr>
      <w:tr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/api/v1/collector/price-quote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216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Simulasi harga basis kering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/api/v1/collector/returns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 atas sekam miliknya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R-16 · BAB 1.4 / Lampiran Operasi — TAMBAHKAN "Mode Lapangan vs Mode Demo"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Mode Demo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DEMO_MODE=true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default laptop/hackathon) memuat akun demo publik, seed otomatis, dan reset data.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Mode Lapangan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DEBUG=false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) mewajibkan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DEMO_MODE=false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ALLOW_SQLITE_FALLBACK=false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JWT_SECRET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≥ 32 karakter, dan HTTPS (kamera QR &amp; GPS hanya berjalan di HTTPS). Aplikasi menolak start bila syarat ini tidak terpenuhi. Batas laju permintaan dihitung per pengguna, karena banyak petani berbagi satu wifi KUD/IP operator.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R-17 · BAB 2.2 Protokol Penomoran Resi — GANTI format (selaraskan dengan kode)</w:t>
      </w:r>
    </w:p>
    <w:p>
      <w:r>
        <w:rPr>
          <w:rFonts w:ascii="Calibri" w:hAnsi="Calibri"/>
          <w:b w:val="0"/>
          <w:i w:val="0"/>
          <w:color w:val="212121"/>
          <w:sz w:val="21"/>
        </w:rPr>
        <w:t xml:space="preserve">SOP saat ini menulis </w:t>
      </w:r>
      <w:r>
        <w:rPr>
          <w:rFonts w:ascii="Consolas" w:hAnsi="Consolas"/>
          <w:b w:val="0"/>
          <w:i w:val="0"/>
          <w:color w:val="00695C"/>
          <w:sz w:val="20"/>
        </w:rPr>
        <w:t>TRX-PET0001-KUD0002-2610-0042</w:t>
      </w:r>
      <w:r>
        <w:rPr>
          <w:rFonts w:ascii="Calibri" w:hAnsi="Calibri"/>
          <w:b w:val="0"/>
          <w:i w:val="0"/>
          <w:color w:val="212121"/>
          <w:sz w:val="21"/>
        </w:rPr>
        <w:t xml:space="preserve"> (urut 4 digit). Kode (</w:t>
      </w:r>
      <w:r>
        <w:rPr>
          <w:rFonts w:ascii="Consolas" w:hAnsi="Consolas"/>
          <w:b w:val="0"/>
          <w:i w:val="0"/>
          <w:color w:val="00695C"/>
          <w:sz w:val="20"/>
        </w:rPr>
        <w:t>app/services/trx_code.py</w:t>
      </w:r>
      <w:r>
        <w:rPr>
          <w:rFonts w:ascii="Calibri" w:hAnsi="Calibri"/>
          <w:b w:val="0"/>
          <w:i w:val="0"/>
          <w:color w:val="212121"/>
          <w:sz w:val="21"/>
        </w:rPr>
        <w:t>) menerbitkan: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`TRX-[PERAN+ID 4 digit pengirim]-[PERAN+ID 4 digit penerima]-[YYMM WIB]-[URUT 5 digit]`</w:t>
            </w:r>
          </w:p>
          <w:p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Kode peran: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PTN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petani,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PGP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pengepul,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DRV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driver,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PBK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pabrik. Contoh: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TRX-PTN0006-PGP0003-2610-00018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= serah-terima ke-18 dari Petani #6 ke Pengepul #3 pada Oktober 2026. Urut direset per pasangan per bulan (atomik, 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trx_sequences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).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Tambahkan langkah lapangan pada </w:t>
      </w:r>
      <w:r>
        <w:rPr>
          <w:rFonts w:ascii="Calibri" w:hAnsi="Calibri"/>
          <w:b/>
          <w:i w:val="0"/>
          <w:color w:val="212121"/>
          <w:sz w:val="21"/>
        </w:rPr>
        <w:t>A.2 / B.5</w:t>
      </w:r>
      <w:r>
        <w:rPr>
          <w:rFonts w:ascii="Calibri" w:hAnsi="Calibri"/>
          <w:b w:val="0"/>
          <w:i w:val="0"/>
          <w:color w:val="212121"/>
          <w:sz w:val="21"/>
        </w:rPr>
        <w:t>: *setelah timbang, layar pengepul menampilkan resi sebagai QR + teks; tunjukkan ke petani dan foto bersama tumpukan karung (atau catat di nota) — resi ini dasar klaim pembayaran &amp; dompet biochar.*</w:t>
      </w:r>
    </w:p>
    <w:p>
      <w:pPr>
        <w:pStyle w:val="Heading2"/>
      </w:pPr>
      <w:r/>
      <w:r>
        <w:rPr>
          <w:color w:val="2E7D32"/>
        </w:rPr>
        <w:t>R-18 · BAB 6 Path B — TAMBAHKAN "Konfirmasi transaksi"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Setiap aksi yang mengikat (kirim tawaran, terima tawaran, batalkan listing, setujui/tolak Delivery Request, simpan QC, tandai settlement lunas, selesaikan rute, laporkan stop gagal) menampilkan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dialog konfirmasi berisi ringkasan angka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(kg × Rp/kg = total) sebelum dikirim. Dialog menutup pada sentuhan pertama sehingga sentuhan ganda tidak menggandakan transaksi; server tetap idempoten (</w:t>
            </w:r>
            <w:r>
              <w:rPr>
                <w:rFonts w:ascii="Consolas" w:hAnsi="Consolas"/>
                <w:b w:val="0"/>
                <w:i w:val="0"/>
                <w:color w:val="00695C"/>
                <w:sz w:val="19"/>
              </w:rPr>
              <w:t>client_event_id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>).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R-19 · BAB 2.3 Offline-First — TAMBAHKAN indikator "Mode Hemat Sinyal"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Saat sinyal hilang, bilah atas menampilkan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"Mode Hemat Sinyal — data yang Anda simpan aman di HP ini dan terkirim otomatis saat sinyal kembali"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beserta jumlah data &amp; titik GPS yang antre. Saat sinyal kembali, bilah menampilkan tombol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"Kirim sekarang"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; setelah antrean kosong bilah hilang. Bila sesi berakhir saat offline, bilah meminta login ulang — antrean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tidak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dihapus.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R-20 · BAB 9 BARU — Dashboard Evaluasi &amp; Optimasi per Peran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8E9"/>
          </w:tcPr>
          <w:p>
            <w:r/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Setiap portal peran menampilkan kartu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Evaluasi &amp; Optimasi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: skor kesehatan 0–100, KPI dengan status *baik / perhatian / kritis / data kurang*, dan daftar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prioritas optimasi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berurut keparahan &amp; dampak Rupiah. Target diambil dari menu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Parameter → Target Evaluasi &amp; Optimasi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(dapat disesuaikan kondisi lapangan) dan parameter domain yang sudah ada. Tombol </w:t>
            </w:r>
            <w:r>
              <w:rPr>
                <w:rFonts w:ascii="Calibri" w:hAnsi="Calibri"/>
                <w:b/>
                <w:i w:val="0"/>
                <w:color w:val="212121"/>
                <w:sz w:val="20"/>
              </w:rPr>
              <w:t>"Susun rencana optimasi AI"</w:t>
            </w:r>
            <w:r>
              <w:rPr>
                <w:rFonts w:ascii="Calibri" w:hAnsi="Calibri"/>
                <w:b w:val="0"/>
                <w:i w:val="0"/>
                <w:color w:val="212121"/>
                <w:sz w:val="20"/>
              </w:rPr>
              <w:t xml:space="preserve"> meminta asisten AI (Gemini/Mistral/Groq/Ollama sesuai kunci terpasang) menjelaskan prioritas tersebut — AI tidak menghitung ulang angka; bila AI tidak tersedia, sistem memberi ringkasan otomatis.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Peran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KPI yang dinilai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Petani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harga rata-rata vs harga dasar, porsi Grade A, kadar air saat ditimbang, selisih taksiran vs timbangan, biochar masuk dompet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Pengepul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margin per kg, susut ke pabrik, porsi ditolak pabrik, piutang pabrik, kg tanpa harga, antrean verifikasi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berhasil dijemput, utilisasi bak, muatan per km, jarak rute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Pabrik / Auditor / Admin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margin batch, pemenuhan rencana input, susut, galat penutupan mass balance, SEC kWh/t, porsi ditolak QC, kg tanpa harga settlement, lot ditandai selisih (+ akun menunggu aktivasi untuk admin)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