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exercise2.5 (7X1=7)</w:t>
      </w:r>
    </w:p>
    <w:p>
      <w:pPr>
        <w:pStyle w:val="BodyText"/>
      </w:pPr>
      <w:r>
        <w:t xml:space="preserve">1. For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will be equal to: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 Which of the following matrix is in echelon form?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19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 The matrix in reduced echelon form is:</w:t>
      </w:r>
    </w:p>
    <w:p>
      <w:pPr>
        <w:pStyle w:val="BodyText"/>
      </w:pPr>
      <w:r>
        <w:t xml:space="preserve">(A)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0.4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10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 The number of non-zero rows of a matrix in the echelon form is called:</w:t>
      </w:r>
      <w:r>
        <w:t xml:space="preserve"> </w:t>
      </w:r>
      <w:r>
        <w:t xml:space="preserve">(A) Adjoint of a matrix (B) Inverse of a matrix (C) Rank of a matrix (D) Transpose of a matrix</w:t>
      </w:r>
    </w:p>
    <w:p>
      <w:pPr>
        <w:pStyle w:val="BodyText"/>
      </w:pPr>
      <w:r>
        <w:t xml:space="preserve">5. Rank of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 0 (B) 1 (C) 2 (D) 3</w:t>
      </w:r>
    </w:p>
    <w:p>
      <w:pPr>
        <w:pStyle w:val="BodyText"/>
      </w:pPr>
      <w:r>
        <w:t xml:space="preserve">6. Rank of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 1 (B) 2 (C) 3 (D) 4</w:t>
      </w:r>
    </w:p>
    <w:p>
      <w:pPr>
        <w:pStyle w:val="BodyText"/>
      </w:pPr>
      <w:r>
        <w:t xml:space="preserve">7. For echelon form of a matrix. If a row does not consist entirely of zeros, then first non-zero number in the row should be:</w:t>
      </w:r>
      <w:r>
        <w:t xml:space="preserve"> </w:t>
      </w:r>
      <w:r>
        <w:t xml:space="preserve">(A) -2 (B) 1 (C) -1 (D) 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2026-02-28T08:22:41Z</dcterms:created>
  <dcterms:modified xsi:type="dcterms:W3CDTF">2026-02-28T08:22:41Z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