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778" w:rsidRDefault="00E84778" w:rsidP="00E84778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84778">
        <w:rPr>
          <w:sz w:val="28"/>
          <w:szCs w:val="28"/>
          <w:u w:val="single"/>
        </w:rPr>
        <w:t>Première connexion :</w:t>
      </w:r>
    </w:p>
    <w:p w:rsidR="00E84778" w:rsidRDefault="00E84778" w:rsidP="00E84778">
      <w:pPr>
        <w:pStyle w:val="Paragraphedeliste"/>
        <w:rPr>
          <w:sz w:val="28"/>
          <w:szCs w:val="28"/>
          <w:u w:val="single"/>
        </w:rPr>
      </w:pPr>
    </w:p>
    <w:p w:rsidR="00E84778" w:rsidRPr="00E84778" w:rsidRDefault="00E84778" w:rsidP="00E84778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L’arrivée sur le site se fait sur la page de connexion par défaut.</w:t>
      </w:r>
    </w:p>
    <w:p w:rsidR="00E84778" w:rsidRPr="00E84778" w:rsidRDefault="00E84778" w:rsidP="00E84778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La saisie du nom d’utilisateur et mot de passe sont requis pour pouvoir continuer la navigation sur le site.</w:t>
      </w:r>
    </w:p>
    <w:p w:rsidR="00E84778" w:rsidRPr="00E84778" w:rsidRDefault="00E84778" w:rsidP="00E84778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La saisie de caractère est contrôlée sur tout le site et la saisie tel que les accents et autres caractères ne sont pas admis à la saisie.</w:t>
      </w:r>
    </w:p>
    <w:p w:rsidR="00E84778" w:rsidRPr="00E84778" w:rsidRDefault="00E84778" w:rsidP="00E84778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 xml:space="preserve">La connexion au site GSB se fera seulement sur la page affichée </w:t>
      </w:r>
      <w:r w:rsidR="001D0CB2">
        <w:t>en annexe 1.1</w:t>
      </w:r>
      <w:r>
        <w:t>.</w:t>
      </w:r>
    </w:p>
    <w:p w:rsidR="00E84778" w:rsidRPr="001D0CB2" w:rsidRDefault="00E84778" w:rsidP="00E84778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1290806</wp:posOffset>
            </wp:positionH>
            <wp:positionV relativeFrom="paragraph">
              <wp:posOffset>214489</wp:posOffset>
            </wp:positionV>
            <wp:extent cx="3811905" cy="17208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Lors de la saisie d’un mauvais mot de passe ce texte apparaitra près de l’endroits de saisie des identifiants : </w:t>
      </w:r>
    </w:p>
    <w:p w:rsidR="001D0CB2" w:rsidRPr="001D0CB2" w:rsidRDefault="001D0CB2" w:rsidP="001D0CB2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>
        <w:t>Pour la validation de la connexion, seul une clique sur le bouton LOGIN est possible.</w:t>
      </w:r>
    </w:p>
    <w:p w:rsidR="001D0CB2" w:rsidRPr="001D0CB2" w:rsidRDefault="001D0CB2" w:rsidP="001D0CB2">
      <w:pPr>
        <w:pStyle w:val="Paragraphedeliste"/>
        <w:ind w:left="1080"/>
        <w:rPr>
          <w:sz w:val="28"/>
          <w:szCs w:val="28"/>
          <w:u w:val="single"/>
        </w:rPr>
      </w:pPr>
    </w:p>
    <w:p w:rsidR="00BA2F06" w:rsidRPr="0075270E" w:rsidRDefault="001D0CB2" w:rsidP="00BA2F0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75270E">
        <w:rPr>
          <w:sz w:val="28"/>
          <w:szCs w:val="28"/>
          <w:u w:val="single"/>
        </w:rPr>
        <w:t>Arrivée sur la page « Renseigner fiches de frais » après connexion</w:t>
      </w:r>
      <w:r w:rsidR="0074602D" w:rsidRPr="0075270E">
        <w:rPr>
          <w:sz w:val="28"/>
          <w:szCs w:val="28"/>
          <w:u w:val="single"/>
        </w:rPr>
        <w:t> :</w:t>
      </w:r>
    </w:p>
    <w:p w:rsidR="00BA2F06" w:rsidRPr="00BA2F06" w:rsidRDefault="00BA2F06" w:rsidP="00BA2F06">
      <w:pPr>
        <w:pStyle w:val="Paragraphedeliste"/>
        <w:rPr>
          <w:u w:val="single"/>
        </w:rPr>
      </w:pPr>
    </w:p>
    <w:p w:rsidR="0074602D" w:rsidRPr="0074602D" w:rsidRDefault="0074602D" w:rsidP="0074602D">
      <w:pPr>
        <w:pStyle w:val="Paragraphedeliste"/>
        <w:numPr>
          <w:ilvl w:val="0"/>
          <w:numId w:val="4"/>
        </w:numPr>
      </w:pPr>
      <w:r w:rsidRPr="0074602D">
        <w:t>Ajout de Frais Forfait :</w:t>
      </w:r>
    </w:p>
    <w:p w:rsidR="001D0CB2" w:rsidRPr="001D0CB2" w:rsidRDefault="001D0CB2" w:rsidP="001D0CB2">
      <w:pPr>
        <w:pStyle w:val="Paragraphedeliste"/>
        <w:numPr>
          <w:ilvl w:val="1"/>
          <w:numId w:val="4"/>
        </w:numPr>
        <w:rPr>
          <w:u w:val="single"/>
        </w:rPr>
      </w:pPr>
      <w:r>
        <w:t xml:space="preserve">La déconnexion se fait via le bouton </w:t>
      </w:r>
      <w:r w:rsidR="00A57F92">
        <w:t>« Se Déconnecter » s</w:t>
      </w:r>
      <w:r>
        <w:t>itué en haut à droite du site.</w:t>
      </w:r>
    </w:p>
    <w:p w:rsidR="001D0CB2" w:rsidRPr="001D0CB2" w:rsidRDefault="001D0CB2" w:rsidP="001D0CB2">
      <w:pPr>
        <w:pStyle w:val="Paragraphedeliste"/>
        <w:numPr>
          <w:ilvl w:val="1"/>
          <w:numId w:val="4"/>
        </w:numPr>
        <w:rPr>
          <w:u w:val="single"/>
        </w:rPr>
      </w:pPr>
      <w:r>
        <w:t>L’accès à la page de consultation se fait via le bouton</w:t>
      </w:r>
      <w:r w:rsidR="004E57D5">
        <w:t xml:space="preserve"> « Consulter une fiche de frais » </w:t>
      </w:r>
      <w:r>
        <w:t>sur la barre de menu du site.</w:t>
      </w:r>
    </w:p>
    <w:p w:rsidR="001D0CB2" w:rsidRPr="002D39D7" w:rsidRDefault="001D0CB2" w:rsidP="001D0CB2">
      <w:pPr>
        <w:pStyle w:val="Paragraphedeliste"/>
        <w:numPr>
          <w:ilvl w:val="1"/>
          <w:numId w:val="4"/>
        </w:numPr>
        <w:rPr>
          <w:u w:val="single"/>
        </w:rPr>
      </w:pPr>
      <w:r>
        <w:t>La colonne Totaux permet l’affichage des frais du mois courant. Ces frais sont actualisés dès la validation du formulaire d’ajout ou de modification des frais forfait. ( Voir annexe 1.2)</w:t>
      </w:r>
    </w:p>
    <w:p w:rsidR="002D39D7" w:rsidRPr="002D39D7" w:rsidRDefault="002D39D7" w:rsidP="001D0CB2">
      <w:pPr>
        <w:pStyle w:val="Paragraphedeliste"/>
        <w:numPr>
          <w:ilvl w:val="1"/>
          <w:numId w:val="4"/>
        </w:numPr>
        <w:rPr>
          <w:u w:val="single"/>
        </w:rPr>
      </w:pPr>
      <w:r>
        <w:t>La colonne Ajout de frais ( Voir annexe 1.</w:t>
      </w:r>
      <w:r w:rsidR="00A57F92">
        <w:t>2</w:t>
      </w:r>
      <w:r>
        <w:t>) permet l’ajout de frais. A chaque saisie, le montant saisie s’additionne à l’ancien inscrit dans la colonne</w:t>
      </w:r>
      <w:r w:rsidR="004E57D5">
        <w:t xml:space="preserve"> prévu à cet effet</w:t>
      </w:r>
      <w:r>
        <w:t>.</w:t>
      </w:r>
    </w:p>
    <w:p w:rsidR="002D39D7" w:rsidRDefault="002D39D7" w:rsidP="001D0CB2">
      <w:pPr>
        <w:pStyle w:val="Paragraphedeliste"/>
        <w:numPr>
          <w:ilvl w:val="1"/>
          <w:numId w:val="4"/>
        </w:numPr>
      </w:pPr>
      <w:r>
        <w:t xml:space="preserve">La saisie </w:t>
      </w:r>
      <w:r w:rsidR="0074602D">
        <w:t>dans la partie « Ajout de frais » et « Modification de frais » se fait seulement avec des nombres limités à 6 caractères.</w:t>
      </w:r>
    </w:p>
    <w:p w:rsidR="0074602D" w:rsidRPr="0074602D" w:rsidRDefault="0074602D" w:rsidP="0074602D">
      <w:pPr>
        <w:pStyle w:val="Paragraphedeliste"/>
        <w:numPr>
          <w:ilvl w:val="0"/>
          <w:numId w:val="4"/>
        </w:numPr>
      </w:pPr>
      <w:r w:rsidRPr="0074602D">
        <w:t xml:space="preserve">Ajout de Frais Hors Forfait : </w:t>
      </w:r>
    </w:p>
    <w:p w:rsidR="0074602D" w:rsidRDefault="0074602D" w:rsidP="00192947">
      <w:pPr>
        <w:pStyle w:val="Paragraphedeliste"/>
        <w:numPr>
          <w:ilvl w:val="1"/>
          <w:numId w:val="4"/>
        </w:numPr>
      </w:pPr>
      <w:r>
        <w:t>L’ajout de frais hors forfait se fait sur l’interface ( Voir Annexe 1.5 ) « </w:t>
      </w:r>
      <w:r w:rsidRPr="0074602D">
        <w:t>Ajout de Frais Hors Forfaits</w:t>
      </w:r>
      <w:r>
        <w:t xml:space="preserve"> » . La validation de ces frais se fait avec le bouton </w:t>
      </w:r>
      <w:r w:rsidR="00192947">
        <w:t>« Valider ».</w:t>
      </w:r>
    </w:p>
    <w:p w:rsidR="00D31204" w:rsidRDefault="00D31204" w:rsidP="00D31204">
      <w:pPr>
        <w:pStyle w:val="Paragraphedeliste"/>
        <w:numPr>
          <w:ilvl w:val="1"/>
          <w:numId w:val="4"/>
        </w:numPr>
      </w:pPr>
      <w:r>
        <w:t>Le nom du frais est limité à 30 caractères ainsi que le prix est limité à 6 caractères.</w:t>
      </w:r>
    </w:p>
    <w:p w:rsidR="00D31204" w:rsidRPr="0074602D" w:rsidRDefault="00D31204" w:rsidP="00D31204">
      <w:pPr>
        <w:pStyle w:val="Paragraphedeliste"/>
        <w:ind w:left="1800"/>
      </w:pPr>
    </w:p>
    <w:p w:rsidR="001D0CB2" w:rsidRDefault="001D0CB2" w:rsidP="001D0CB2"/>
    <w:p w:rsidR="00D31204" w:rsidRDefault="00D31204" w:rsidP="00D31204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75270E">
        <w:rPr>
          <w:sz w:val="28"/>
          <w:szCs w:val="28"/>
          <w:u w:val="single"/>
        </w:rPr>
        <w:t>Arrivée sur la page</w:t>
      </w:r>
      <w:r w:rsidR="00BA2F06" w:rsidRPr="0075270E">
        <w:rPr>
          <w:sz w:val="28"/>
          <w:szCs w:val="28"/>
          <w:u w:val="single"/>
        </w:rPr>
        <w:t xml:space="preserve"> « consulter fiche de frais »</w:t>
      </w:r>
    </w:p>
    <w:p w:rsidR="00310F31" w:rsidRPr="0075270E" w:rsidRDefault="00310F31" w:rsidP="00310F31">
      <w:pPr>
        <w:pStyle w:val="Paragraphedeliste"/>
        <w:rPr>
          <w:sz w:val="28"/>
          <w:szCs w:val="28"/>
          <w:u w:val="single"/>
        </w:rPr>
      </w:pPr>
    </w:p>
    <w:p w:rsidR="00BA2F06" w:rsidRPr="00310F31" w:rsidRDefault="00310F31" w:rsidP="00BA2F06">
      <w:pPr>
        <w:pStyle w:val="Paragraphedeliste"/>
        <w:numPr>
          <w:ilvl w:val="1"/>
          <w:numId w:val="4"/>
        </w:numPr>
        <w:rPr>
          <w:u w:val="single"/>
        </w:rPr>
      </w:pPr>
      <w:r>
        <w:t xml:space="preserve">L’accès à la page de </w:t>
      </w:r>
      <w:r w:rsidR="00284276">
        <w:t>saisie</w:t>
      </w:r>
      <w:r w:rsidR="00F8110B">
        <w:t xml:space="preserve"> des frais</w:t>
      </w:r>
      <w:r>
        <w:t xml:space="preserve"> se fait via le bouton « </w:t>
      </w:r>
      <w:r>
        <w:t>Renseigner</w:t>
      </w:r>
      <w:r>
        <w:t xml:space="preserve"> une fiche de frais » sur la barre de menu du site.</w:t>
      </w:r>
    </w:p>
    <w:p w:rsidR="00BA2F06" w:rsidRDefault="00BA2F06" w:rsidP="00BA2F06">
      <w:pPr>
        <w:pStyle w:val="Paragraphedeliste"/>
        <w:numPr>
          <w:ilvl w:val="1"/>
          <w:numId w:val="4"/>
        </w:numPr>
      </w:pPr>
      <w:r>
        <w:t>Par défaut l’affichage se fait sur le mois courant ( Voir annexe 1.</w:t>
      </w:r>
      <w:r w:rsidR="00705072">
        <w:t>3</w:t>
      </w:r>
      <w:r>
        <w:t>) . Dans notre cas ce sont les frais de Septembre qui sont affichés.</w:t>
      </w:r>
    </w:p>
    <w:p w:rsidR="00BA2F06" w:rsidRDefault="00BA2F06" w:rsidP="00BA2F06">
      <w:pPr>
        <w:pStyle w:val="Paragraphedeliste"/>
        <w:numPr>
          <w:ilvl w:val="1"/>
          <w:numId w:val="4"/>
        </w:numPr>
      </w:pPr>
      <w:r>
        <w:t>La sélection de l’affichage du mois voulu se fait grâce au bouton de sélection :</w:t>
      </w:r>
    </w:p>
    <w:p w:rsidR="00BA2F06" w:rsidRDefault="00BA2F06" w:rsidP="00BA2F06">
      <w:pPr>
        <w:pStyle w:val="Paragraphedeliste"/>
        <w:numPr>
          <w:ilvl w:val="1"/>
          <w:numId w:val="4"/>
        </w:numPr>
      </w:pPr>
      <w:r>
        <w:t>Par défaut si le mois courant est vide, les valeurs du tableau sont mises à zéro.</w:t>
      </w:r>
    </w:p>
    <w:p w:rsidR="001D0CB2" w:rsidRPr="00AB49E8" w:rsidRDefault="00BA2F06" w:rsidP="001D0CB2">
      <w:pPr>
        <w:pStyle w:val="Paragraphedeliste"/>
        <w:numPr>
          <w:ilvl w:val="1"/>
          <w:numId w:val="4"/>
        </w:numPr>
        <w:rPr>
          <w:u w:val="single"/>
        </w:rPr>
      </w:pPr>
      <w:r>
        <w:t>L’affichage des Frais Hors Forfaits se font en même temps que l’affichage des Frais Forfaits.</w:t>
      </w:r>
    </w:p>
    <w:p w:rsidR="002D39D7" w:rsidRDefault="001D0CB2" w:rsidP="001D0CB2">
      <w:pPr>
        <w:rPr>
          <w:u w:val="single"/>
        </w:rPr>
      </w:pPr>
      <w:r>
        <w:rPr>
          <w:u w:val="single"/>
        </w:rPr>
        <w:lastRenderedPageBreak/>
        <w:t>Annexe : 1.1</w:t>
      </w:r>
    </w:p>
    <w:p w:rsidR="000A6517" w:rsidRDefault="000A6517" w:rsidP="001D0CB2">
      <w:pPr>
        <w:rPr>
          <w:u w:val="single"/>
        </w:rPr>
      </w:pPr>
    </w:p>
    <w:p w:rsidR="001D0CB2" w:rsidRDefault="000A6517" w:rsidP="001D0CB2">
      <w:pPr>
        <w:rPr>
          <w:noProof/>
          <w:u w:val="single"/>
        </w:rPr>
      </w:pPr>
      <w:r w:rsidRPr="000A6517">
        <w:rPr>
          <w:noProof/>
        </w:rPr>
        <w:drawing>
          <wp:inline distT="0" distB="0" distL="0" distR="0">
            <wp:extent cx="4913231" cy="22288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14" cy="22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D7" w:rsidRDefault="002D39D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D97F2E" w:rsidRDefault="00D97F2E" w:rsidP="001D0CB2">
      <w:pPr>
        <w:rPr>
          <w:u w:val="single"/>
        </w:rPr>
      </w:pPr>
    </w:p>
    <w:p w:rsidR="00495F25" w:rsidRDefault="00495F25" w:rsidP="001D0CB2">
      <w:pPr>
        <w:rPr>
          <w:u w:val="single"/>
        </w:rPr>
      </w:pPr>
    </w:p>
    <w:p w:rsidR="00495F25" w:rsidRDefault="00495F25" w:rsidP="001D0CB2">
      <w:pPr>
        <w:rPr>
          <w:u w:val="single"/>
        </w:rPr>
      </w:pPr>
    </w:p>
    <w:p w:rsidR="000A6517" w:rsidRDefault="002D39D7" w:rsidP="001D0CB2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Annexe 1.2</w:t>
      </w:r>
    </w:p>
    <w:p w:rsidR="00D97F2E" w:rsidRDefault="00D97F2E" w:rsidP="001D0CB2">
      <w:pPr>
        <w:rPr>
          <w:u w:val="single"/>
        </w:rPr>
      </w:pPr>
    </w:p>
    <w:p w:rsidR="002309B1" w:rsidRDefault="002309B1" w:rsidP="001D0CB2">
      <w:pPr>
        <w:rPr>
          <w:u w:val="single"/>
        </w:rPr>
      </w:pPr>
    </w:p>
    <w:p w:rsidR="002309B1" w:rsidRDefault="002309B1" w:rsidP="001D0CB2">
      <w:pPr>
        <w:rPr>
          <w:u w:val="single"/>
        </w:rPr>
      </w:pPr>
      <w:r>
        <w:rPr>
          <w:noProof/>
        </w:rPr>
        <w:drawing>
          <wp:inline distT="0" distB="0" distL="0" distR="0" wp14:anchorId="5EECC06F" wp14:editId="3B9F54BE">
            <wp:extent cx="5753100" cy="5343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BA2F06" w:rsidRDefault="00BA2F06" w:rsidP="001D0CB2">
      <w:pPr>
        <w:rPr>
          <w:u w:val="single"/>
        </w:rPr>
      </w:pPr>
    </w:p>
    <w:p w:rsidR="00BA2F06" w:rsidRDefault="00BA2F06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  <w:r>
        <w:rPr>
          <w:u w:val="single"/>
        </w:rPr>
        <w:t xml:space="preserve">Annexe 1.3 </w:t>
      </w:r>
    </w:p>
    <w:p w:rsidR="00D97F2E" w:rsidRDefault="00D97F2E" w:rsidP="001D0CB2">
      <w:pPr>
        <w:rPr>
          <w:u w:val="single"/>
        </w:rPr>
      </w:pPr>
    </w:p>
    <w:p w:rsidR="002309B1" w:rsidRDefault="002309B1" w:rsidP="001D0CB2">
      <w:pPr>
        <w:rPr>
          <w:u w:val="single"/>
        </w:rPr>
      </w:pPr>
    </w:p>
    <w:p w:rsidR="002309B1" w:rsidRDefault="002309B1" w:rsidP="001D0CB2">
      <w:pPr>
        <w:rPr>
          <w:u w:val="single"/>
        </w:rPr>
      </w:pPr>
      <w:r w:rsidRPr="000A6517">
        <w:rPr>
          <w:noProof/>
        </w:rPr>
        <w:drawing>
          <wp:inline distT="0" distB="0" distL="0" distR="0" wp14:anchorId="584FA103" wp14:editId="01E0D459">
            <wp:extent cx="5760720" cy="32372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2D39D7" w:rsidRDefault="002D39D7" w:rsidP="001D0CB2">
      <w:pPr>
        <w:rPr>
          <w:u w:val="single"/>
        </w:rPr>
      </w:pPr>
    </w:p>
    <w:p w:rsidR="000A6517" w:rsidRDefault="000A6517" w:rsidP="001D0CB2">
      <w:pPr>
        <w:rPr>
          <w:u w:val="single"/>
        </w:rPr>
      </w:pPr>
    </w:p>
    <w:p w:rsidR="0075270E" w:rsidRDefault="0075270E" w:rsidP="001D0CB2">
      <w:pPr>
        <w:rPr>
          <w:u w:val="single"/>
        </w:rPr>
      </w:pPr>
    </w:p>
    <w:p w:rsidR="0075270E" w:rsidRPr="001D0CB2" w:rsidRDefault="0075270E" w:rsidP="001D0CB2">
      <w:pPr>
        <w:rPr>
          <w:u w:val="single"/>
        </w:rPr>
      </w:pPr>
    </w:p>
    <w:sectPr w:rsidR="0075270E" w:rsidRPr="001D0CB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C72" w:rsidRDefault="006E1C72" w:rsidP="00E84778">
      <w:pPr>
        <w:spacing w:after="0" w:line="240" w:lineRule="auto"/>
      </w:pPr>
      <w:r>
        <w:separator/>
      </w:r>
    </w:p>
  </w:endnote>
  <w:endnote w:type="continuationSeparator" w:id="0">
    <w:p w:rsidR="006E1C72" w:rsidRDefault="006E1C72" w:rsidP="00E8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C72" w:rsidRDefault="006E1C72" w:rsidP="00E84778">
      <w:pPr>
        <w:spacing w:after="0" w:line="240" w:lineRule="auto"/>
      </w:pPr>
      <w:r>
        <w:separator/>
      </w:r>
    </w:p>
  </w:footnote>
  <w:footnote w:type="continuationSeparator" w:id="0">
    <w:p w:rsidR="006E1C72" w:rsidRDefault="006E1C72" w:rsidP="00E84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E84778" w:rsidTr="00E84778">
      <w:tc>
        <w:tcPr>
          <w:tcW w:w="9062" w:type="dxa"/>
        </w:tcPr>
        <w:p w:rsidR="00E84778" w:rsidRDefault="00E84778" w:rsidP="00E84778">
          <w:pPr>
            <w:pStyle w:val="En-tte"/>
            <w:jc w:val="center"/>
          </w:pPr>
          <w:r>
            <w:t>DOCUMENTATION UTILISATEUR GSB</w:t>
          </w:r>
        </w:p>
      </w:tc>
    </w:tr>
  </w:tbl>
  <w:p w:rsidR="00E84778" w:rsidRDefault="00E847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F58"/>
    <w:multiLevelType w:val="hybridMultilevel"/>
    <w:tmpl w:val="3A367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25031"/>
    <w:multiLevelType w:val="hybridMultilevel"/>
    <w:tmpl w:val="A27AC406"/>
    <w:lvl w:ilvl="0" w:tplc="A18C247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004C2A"/>
    <w:multiLevelType w:val="hybridMultilevel"/>
    <w:tmpl w:val="D7DCC00C"/>
    <w:lvl w:ilvl="0" w:tplc="82488C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D60BEE"/>
    <w:multiLevelType w:val="hybridMultilevel"/>
    <w:tmpl w:val="77240CC2"/>
    <w:lvl w:ilvl="0" w:tplc="894480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78"/>
    <w:rsid w:val="000A6517"/>
    <w:rsid w:val="00192947"/>
    <w:rsid w:val="001D0CB2"/>
    <w:rsid w:val="002309B1"/>
    <w:rsid w:val="002611DB"/>
    <w:rsid w:val="00284276"/>
    <w:rsid w:val="002D39D7"/>
    <w:rsid w:val="00310F31"/>
    <w:rsid w:val="003B47E4"/>
    <w:rsid w:val="00487CEA"/>
    <w:rsid w:val="00495F25"/>
    <w:rsid w:val="004E57D5"/>
    <w:rsid w:val="006E1C72"/>
    <w:rsid w:val="00704120"/>
    <w:rsid w:val="00705072"/>
    <w:rsid w:val="0074602D"/>
    <w:rsid w:val="0075270E"/>
    <w:rsid w:val="0094338F"/>
    <w:rsid w:val="00A55A4E"/>
    <w:rsid w:val="00A57F92"/>
    <w:rsid w:val="00AB49E8"/>
    <w:rsid w:val="00AE66DC"/>
    <w:rsid w:val="00BA2F06"/>
    <w:rsid w:val="00D1161A"/>
    <w:rsid w:val="00D31204"/>
    <w:rsid w:val="00D97F2E"/>
    <w:rsid w:val="00E84778"/>
    <w:rsid w:val="00F8110B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0C2B"/>
  <w15:chartTrackingRefBased/>
  <w15:docId w15:val="{F6AF30B8-7C6C-44CB-8970-FFC7DDAB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778"/>
  </w:style>
  <w:style w:type="paragraph" w:styleId="Pieddepage">
    <w:name w:val="footer"/>
    <w:basedOn w:val="Normal"/>
    <w:link w:val="PieddepageCar"/>
    <w:uiPriority w:val="99"/>
    <w:unhideWhenUsed/>
    <w:rsid w:val="00E84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778"/>
  </w:style>
  <w:style w:type="table" w:styleId="Grilledutableau">
    <w:name w:val="Table Grid"/>
    <w:basedOn w:val="TableauNormal"/>
    <w:uiPriority w:val="39"/>
    <w:rsid w:val="00E84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guewen guehenec</dc:creator>
  <cp:keywords/>
  <dc:description/>
  <cp:lastModifiedBy>Leo Jegousse</cp:lastModifiedBy>
  <cp:revision>19</cp:revision>
  <dcterms:created xsi:type="dcterms:W3CDTF">2018-09-30T12:22:00Z</dcterms:created>
  <dcterms:modified xsi:type="dcterms:W3CDTF">2019-05-19T10:23:00Z</dcterms:modified>
</cp:coreProperties>
</file>