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FEF" w:rsidRDefault="00A40FEF" w:rsidP="00AF3229">
      <w:pPr>
        <w:suppressAutoHyphens/>
        <w:spacing w:after="0" w:line="240" w:lineRule="auto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УЧРЕЖДЕНИЕ ОБРАЗОВАНИЯ</w:t>
      </w: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F3229" w:rsidRDefault="00AF3229" w:rsidP="00A40FE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F3229" w:rsidRDefault="00AF3229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F3229" w:rsidRDefault="00AF3229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№7</w:t>
      </w:r>
    </w:p>
    <w:p w:rsidR="00A40FEF" w:rsidRDefault="00A40FEF" w:rsidP="00A40FEF">
      <w:pPr>
        <w:pStyle w:val="a3"/>
        <w:spacing w:after="0"/>
        <w:jc w:val="center"/>
        <w:rPr>
          <w:color w:val="000000"/>
          <w:sz w:val="28"/>
        </w:rPr>
      </w:pPr>
      <w:r>
        <w:rPr>
          <w:sz w:val="28"/>
        </w:rPr>
        <w:t>по дисциплине: «</w:t>
      </w:r>
      <w:bookmarkStart w:id="0" w:name="_dx_frag_StartFragment"/>
      <w:bookmarkEnd w:id="0"/>
      <w:r>
        <w:rPr>
          <w:sz w:val="28"/>
          <w:shd w:val="clear" w:color="auto" w:fill="FFFFFF"/>
        </w:rPr>
        <w:t>Объектно-ориентированное программирование</w:t>
      </w:r>
      <w:r>
        <w:rPr>
          <w:sz w:val="28"/>
        </w:rPr>
        <w:t>»</w:t>
      </w:r>
    </w:p>
    <w:p w:rsidR="00A40FEF" w:rsidRDefault="00A40FEF" w:rsidP="00A40FEF">
      <w:pPr>
        <w:pStyle w:val="a3"/>
        <w:spacing w:after="0"/>
        <w:jc w:val="center"/>
        <w:rPr>
          <w:sz w:val="28"/>
        </w:rPr>
      </w:pPr>
      <w:r>
        <w:rPr>
          <w:sz w:val="28"/>
        </w:rPr>
        <w:t>на тему: «Наследование классов»</w:t>
      </w: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 w:rsidR="00A40FEF" w:rsidRDefault="00A40FEF" w:rsidP="00A40FEF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Леди Д.Д.</w:t>
      </w:r>
    </w:p>
    <w:p w:rsidR="00A40FEF" w:rsidRDefault="00A40FEF" w:rsidP="00A40FEF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 w:rsidR="00A40FEF" w:rsidRDefault="00A40FEF" w:rsidP="00A40FEF">
      <w:pPr>
        <w:suppressAutoHyphens/>
        <w:spacing w:after="0" w:line="240" w:lineRule="auto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Гуменников Е.Д.</w:t>
      </w: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40FEF">
      <w:pPr>
        <w:suppressAutoHyphens/>
        <w:spacing w:after="0" w:line="240" w:lineRule="auto"/>
        <w:rPr>
          <w:rFonts w:ascii="Times New Roman" w:hAnsi="Times New Roman"/>
          <w:sz w:val="28"/>
        </w:rPr>
      </w:pPr>
    </w:p>
    <w:p w:rsidR="00A40FEF" w:rsidRDefault="00A40FEF" w:rsidP="00AF3229">
      <w:pPr>
        <w:suppressAutoHyphens/>
        <w:spacing w:after="0" w:line="240" w:lineRule="auto"/>
        <w:ind w:left="2832" w:firstLine="70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 w:rsidR="00A40FEF" w:rsidRDefault="00A40FEF" w:rsidP="00A40FEF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 xml:space="preserve">изучить способы реализации </w:t>
      </w:r>
      <w:r>
        <w:rPr>
          <w:rFonts w:ascii="Times New Roman" w:hAnsi="Times New Roman"/>
          <w:i/>
          <w:sz w:val="28"/>
        </w:rPr>
        <w:t xml:space="preserve">WPF. </w:t>
      </w:r>
      <w:r>
        <w:rPr>
          <w:rFonts w:ascii="Times New Roman" w:hAnsi="Times New Roman"/>
          <w:sz w:val="28"/>
        </w:rPr>
        <w:t xml:space="preserve">Написать </w:t>
      </w:r>
      <w:proofErr w:type="gramStart"/>
      <w:r>
        <w:rPr>
          <w:rFonts w:ascii="Times New Roman" w:hAnsi="Times New Roman"/>
          <w:sz w:val="28"/>
        </w:rPr>
        <w:t>программу</w:t>
      </w:r>
      <w:proofErr w:type="gramEnd"/>
      <w:r>
        <w:rPr>
          <w:rFonts w:ascii="Times New Roman" w:hAnsi="Times New Roman"/>
          <w:sz w:val="28"/>
        </w:rPr>
        <w:t xml:space="preserve"> в которой реализовать принципы наследования в </w:t>
      </w:r>
      <w:r>
        <w:rPr>
          <w:rFonts w:ascii="Times New Roman" w:hAnsi="Times New Roman"/>
          <w:i/>
          <w:sz w:val="28"/>
        </w:rPr>
        <w:t>C</w:t>
      </w:r>
      <w:r>
        <w:rPr>
          <w:rFonts w:ascii="Times New Roman" w:hAnsi="Times New Roman"/>
          <w:sz w:val="28"/>
        </w:rPr>
        <w:t>#.</w:t>
      </w:r>
    </w:p>
    <w:p w:rsidR="00A40FEF" w:rsidRDefault="00A40FEF" w:rsidP="00A40FEF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</w:p>
    <w:p w:rsidR="00A40FEF" w:rsidRDefault="00A40FEF" w:rsidP="00A40FEF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</w:p>
    <w:p w:rsidR="00A40FEF" w:rsidRDefault="00A40FEF" w:rsidP="00A40FEF">
      <w:pPr>
        <w:tabs>
          <w:tab w:val="left" w:pos="3555"/>
        </w:tabs>
        <w:suppressAutoHyphens/>
        <w:spacing w:after="0" w:line="240" w:lineRule="auto"/>
        <w:ind w:firstLine="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z w:val="28"/>
        </w:rPr>
        <w:tab/>
      </w:r>
    </w:p>
    <w:p w:rsidR="00A40FEF" w:rsidRDefault="00A40FEF" w:rsidP="00A40FEF">
      <w:pPr>
        <w:spacing w:after="0" w:line="240" w:lineRule="auto"/>
        <w:ind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Необходимо решить задачу, согласно варианта (таблица 7) </w:t>
      </w:r>
    </w:p>
    <w:p w:rsidR="00A40FEF" w:rsidRDefault="00A40FEF" w:rsidP="00A40FEF">
      <w:pPr>
        <w:spacing w:after="0" w:line="240" w:lineRule="auto"/>
        <w:ind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При создании классов руководствоваться Code </w:t>
      </w:r>
      <w:proofErr w:type="spellStart"/>
      <w:r>
        <w:rPr>
          <w:rFonts w:ascii="Times New Roman" w:hAnsi="Times New Roman"/>
          <w:sz w:val="28"/>
        </w:rPr>
        <w:t>Convention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A40FEF" w:rsidRDefault="00A40FEF" w:rsidP="00A40FEF">
      <w:pPr>
        <w:spacing w:after="0" w:line="240" w:lineRule="auto"/>
        <w:ind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Весь код должен содержать элементы документирования </w:t>
      </w:r>
    </w:p>
    <w:p w:rsidR="00A40FEF" w:rsidRDefault="00A40FEF" w:rsidP="00A40FEF">
      <w:pPr>
        <w:spacing w:after="0" w:line="240" w:lineRule="auto"/>
        <w:ind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При реализации иерархии классов использовать механизм наследования </w:t>
      </w:r>
    </w:p>
    <w:p w:rsidR="00A40FEF" w:rsidRDefault="00A40FEF" w:rsidP="00A40FEF">
      <w:pPr>
        <w:spacing w:after="0" w:line="240" w:lineRule="auto"/>
        <w:ind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Разработать модульные тесты для верификации созданных классов </w:t>
      </w:r>
    </w:p>
    <w:p w:rsidR="00A40FEF" w:rsidRDefault="00A40FEF" w:rsidP="00A40FEF">
      <w:pPr>
        <w:spacing w:after="0" w:line="240" w:lineRule="auto"/>
        <w:ind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Классы должен быть размещены в библиотеке классов </w:t>
      </w:r>
    </w:p>
    <w:p w:rsidR="00A40FEF" w:rsidRDefault="00A40FEF" w:rsidP="00A40FEF">
      <w:pPr>
        <w:spacing w:after="0" w:line="240" w:lineRule="auto"/>
        <w:ind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Модульные тесты – в отдельном проекте </w:t>
      </w:r>
    </w:p>
    <w:p w:rsidR="00A40FEF" w:rsidRDefault="00A40FEF" w:rsidP="00A40FEF">
      <w:pPr>
        <w:spacing w:after="0" w:line="240" w:lineRule="auto"/>
        <w:ind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8. В отдельном проекте реализовать интерфейс WPF.  </w:t>
      </w:r>
    </w:p>
    <w:p w:rsidR="00A40FEF" w:rsidRDefault="00A40FEF" w:rsidP="00A40FEF">
      <w:pPr>
        <w:spacing w:after="0" w:line="240" w:lineRule="auto"/>
        <w:ind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WPF-приложение должно обеспечивать ввод, редактирование и просмотр данных</w:t>
      </w:r>
    </w:p>
    <w:p w:rsidR="00A40FEF" w:rsidRDefault="00A40FEF" w:rsidP="00A40FEF">
      <w:pPr>
        <w:spacing w:after="0" w:line="240" w:lineRule="auto"/>
        <w:ind w:firstLine="70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 3</w:t>
      </w:r>
    </w:p>
    <w:p w:rsidR="00A40FEF" w:rsidRDefault="00A40FEF" w:rsidP="00A40FEF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</w:p>
    <w:p w:rsidR="00A40FEF" w:rsidRDefault="00A40FEF" w:rsidP="00A40FEF">
      <w:pPr>
        <w:pStyle w:val="TableParagraph"/>
        <w:numPr>
          <w:ilvl w:val="1"/>
          <w:numId w:val="1"/>
        </w:numPr>
        <w:tabs>
          <w:tab w:val="left" w:pos="1023"/>
        </w:tabs>
        <w:spacing w:line="256" w:lineRule="auto"/>
        <w:ind w:right="100"/>
        <w:jc w:val="both"/>
        <w:rPr>
          <w:sz w:val="24"/>
        </w:rPr>
      </w:pPr>
      <w:r>
        <w:rPr>
          <w:sz w:val="24"/>
        </w:rPr>
        <w:t>Разработать иерархию классов для хранения информации о продукции</w:t>
      </w:r>
      <w:r>
        <w:rPr>
          <w:spacing w:val="1"/>
          <w:sz w:val="24"/>
        </w:rPr>
        <w:t xml:space="preserve"> </w:t>
      </w:r>
      <w:r>
        <w:rPr>
          <w:sz w:val="24"/>
        </w:rPr>
        <w:t>ателье,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1"/>
          <w:sz w:val="24"/>
        </w:rPr>
        <w:t xml:space="preserve"> </w:t>
      </w:r>
      <w:r>
        <w:rPr>
          <w:sz w:val="24"/>
        </w:rPr>
        <w:t>занимается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пошивом</w:t>
      </w:r>
      <w:r>
        <w:rPr>
          <w:spacing w:val="1"/>
          <w:sz w:val="24"/>
        </w:rPr>
        <w:t xml:space="preserve"> </w:t>
      </w:r>
      <w:r>
        <w:rPr>
          <w:sz w:val="24"/>
        </w:rPr>
        <w:t>брюк,</w:t>
      </w:r>
      <w:r>
        <w:rPr>
          <w:spacing w:val="1"/>
          <w:sz w:val="24"/>
        </w:rPr>
        <w:t xml:space="preserve"> </w:t>
      </w:r>
      <w:r>
        <w:rPr>
          <w:sz w:val="24"/>
        </w:rPr>
        <w:t>юбок,</w:t>
      </w:r>
      <w:r>
        <w:rPr>
          <w:spacing w:val="61"/>
          <w:sz w:val="24"/>
        </w:rPr>
        <w:t xml:space="preserve"> </w:t>
      </w:r>
      <w:r>
        <w:rPr>
          <w:sz w:val="24"/>
        </w:rPr>
        <w:t>пиджаков</w:t>
      </w:r>
      <w:r>
        <w:rPr>
          <w:spacing w:val="6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костюмов, которые могут состоять как из брюк и пиджака, так и из юбки</w:t>
      </w:r>
      <w:r>
        <w:rPr>
          <w:spacing w:val="-57"/>
          <w:sz w:val="24"/>
        </w:rPr>
        <w:t xml:space="preserve"> </w:t>
      </w:r>
      <w:r>
        <w:rPr>
          <w:sz w:val="24"/>
        </w:rPr>
        <w:t>и пиджака. Вся одежда может быть как мужской, так и женской. Об</w:t>
      </w:r>
      <w:r>
        <w:rPr>
          <w:spacing w:val="1"/>
          <w:sz w:val="24"/>
        </w:rPr>
        <w:t xml:space="preserve"> </w:t>
      </w:r>
      <w:r>
        <w:rPr>
          <w:sz w:val="24"/>
        </w:rPr>
        <w:t>одежде</w:t>
      </w:r>
      <w:r>
        <w:rPr>
          <w:spacing w:val="-2"/>
          <w:sz w:val="24"/>
        </w:rPr>
        <w:t xml:space="preserve"> </w:t>
      </w:r>
      <w:r>
        <w:rPr>
          <w:sz w:val="24"/>
        </w:rPr>
        <w:t>известно: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 (рост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полнота),</w:t>
      </w:r>
      <w:r>
        <w:rPr>
          <w:spacing w:val="-1"/>
          <w:sz w:val="24"/>
        </w:rPr>
        <w:t xml:space="preserve"> </w:t>
      </w:r>
      <w:r>
        <w:rPr>
          <w:sz w:val="24"/>
        </w:rPr>
        <w:t>тип</w:t>
      </w:r>
      <w:r>
        <w:rPr>
          <w:spacing w:val="-2"/>
          <w:sz w:val="24"/>
        </w:rPr>
        <w:t xml:space="preserve"> </w:t>
      </w:r>
      <w:r>
        <w:rPr>
          <w:sz w:val="24"/>
        </w:rPr>
        <w:t>ткани,</w:t>
      </w:r>
      <w:r>
        <w:rPr>
          <w:spacing w:val="-4"/>
          <w:sz w:val="24"/>
        </w:rPr>
        <w:t xml:space="preserve"> </w:t>
      </w:r>
      <w:r>
        <w:rPr>
          <w:sz w:val="24"/>
        </w:rPr>
        <w:t>цвет ткани.</w:t>
      </w:r>
    </w:p>
    <w:p w:rsidR="00A40FEF" w:rsidRDefault="00A40FEF" w:rsidP="00A40FEF">
      <w:pPr>
        <w:pStyle w:val="TableParagraph"/>
        <w:numPr>
          <w:ilvl w:val="1"/>
          <w:numId w:val="1"/>
        </w:numPr>
        <w:tabs>
          <w:tab w:val="left" w:pos="1023"/>
        </w:tabs>
        <w:spacing w:line="274" w:lineRule="exact"/>
        <w:jc w:val="both"/>
        <w:rPr>
          <w:sz w:val="24"/>
        </w:rPr>
      </w:pP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различной</w:t>
      </w:r>
      <w:r>
        <w:rPr>
          <w:spacing w:val="-2"/>
          <w:sz w:val="24"/>
        </w:rPr>
        <w:t xml:space="preserve"> </w:t>
      </w:r>
      <w:r>
        <w:rPr>
          <w:sz w:val="24"/>
        </w:rPr>
        <w:t>одежды.</w:t>
      </w:r>
    </w:p>
    <w:p w:rsidR="00A40FEF" w:rsidRDefault="00A40FEF" w:rsidP="00A40FEF">
      <w:pPr>
        <w:pStyle w:val="TableParagraph"/>
        <w:numPr>
          <w:ilvl w:val="1"/>
          <w:numId w:val="1"/>
        </w:numPr>
        <w:tabs>
          <w:tab w:val="left" w:pos="1023"/>
        </w:tabs>
        <w:spacing w:before="10" w:line="259" w:lineRule="auto"/>
        <w:ind w:right="104"/>
        <w:jc w:val="both"/>
        <w:rPr>
          <w:sz w:val="24"/>
        </w:rPr>
      </w:pPr>
      <w:r>
        <w:rPr>
          <w:sz w:val="24"/>
        </w:rPr>
        <w:t>Вывести отдельно все женские костюмы, все мужские костюмы и все</w:t>
      </w:r>
      <w:r>
        <w:rPr>
          <w:spacing w:val="1"/>
          <w:sz w:val="24"/>
        </w:rPr>
        <w:t xml:space="preserve"> </w:t>
      </w:r>
      <w:r>
        <w:rPr>
          <w:sz w:val="24"/>
        </w:rPr>
        <w:t>женские</w:t>
      </w:r>
      <w:r>
        <w:rPr>
          <w:spacing w:val="-2"/>
          <w:sz w:val="24"/>
        </w:rPr>
        <w:t xml:space="preserve"> </w:t>
      </w:r>
      <w:r>
        <w:rPr>
          <w:sz w:val="24"/>
        </w:rPr>
        <w:t>костюмы с</w:t>
      </w:r>
      <w:r>
        <w:rPr>
          <w:spacing w:val="-2"/>
          <w:sz w:val="24"/>
        </w:rPr>
        <w:t xml:space="preserve"> </w:t>
      </w:r>
      <w:r>
        <w:rPr>
          <w:sz w:val="24"/>
        </w:rPr>
        <w:t>брюками.</w:t>
      </w:r>
    </w:p>
    <w:p w:rsidR="00A40FEF" w:rsidRDefault="00A40FEF" w:rsidP="00A40FEF">
      <w:pPr>
        <w:pStyle w:val="TableParagraph"/>
        <w:numPr>
          <w:ilvl w:val="1"/>
          <w:numId w:val="1"/>
        </w:numPr>
        <w:tabs>
          <w:tab w:val="left" w:pos="1023"/>
        </w:tabs>
        <w:spacing w:line="272" w:lineRule="exact"/>
        <w:jc w:val="both"/>
        <w:rPr>
          <w:sz w:val="24"/>
        </w:rPr>
      </w:pPr>
      <w:r>
        <w:rPr>
          <w:sz w:val="24"/>
        </w:rPr>
        <w:t>Вывести все</w:t>
      </w:r>
      <w:r>
        <w:rPr>
          <w:spacing w:val="-2"/>
          <w:sz w:val="24"/>
        </w:rPr>
        <w:t xml:space="preserve"> </w:t>
      </w:r>
      <w:r>
        <w:rPr>
          <w:sz w:val="24"/>
        </w:rPr>
        <w:t>брюки</w:t>
      </w:r>
      <w:r>
        <w:rPr>
          <w:spacing w:val="-1"/>
          <w:sz w:val="24"/>
        </w:rPr>
        <w:t xml:space="preserve"> </w:t>
      </w:r>
      <w:r>
        <w:rPr>
          <w:sz w:val="24"/>
        </w:rPr>
        <w:t>красного</w:t>
      </w:r>
      <w:r>
        <w:rPr>
          <w:spacing w:val="-1"/>
          <w:sz w:val="24"/>
        </w:rPr>
        <w:t xml:space="preserve"> </w:t>
      </w:r>
      <w:r>
        <w:rPr>
          <w:sz w:val="24"/>
        </w:rPr>
        <w:t>цвета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-3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костюмах)</w:t>
      </w:r>
    </w:p>
    <w:p w:rsidR="00A40FEF" w:rsidRDefault="00A40FEF" w:rsidP="00A40FEF">
      <w:pPr>
        <w:pStyle w:val="TableParagraph"/>
        <w:tabs>
          <w:tab w:val="left" w:pos="1023"/>
        </w:tabs>
        <w:spacing w:line="272" w:lineRule="exact"/>
        <w:ind w:left="107"/>
        <w:jc w:val="both"/>
        <w:rPr>
          <w:sz w:val="24"/>
        </w:rPr>
      </w:pPr>
    </w:p>
    <w:p w:rsidR="00A40FEF" w:rsidRDefault="00A40FEF" w:rsidP="00A40FEF">
      <w:pPr>
        <w:spacing w:after="0" w:line="240" w:lineRule="auto"/>
        <w:ind w:left="2124" w:firstLine="708"/>
        <w:rPr>
          <w:rFonts w:ascii="Times New Roman" w:hAnsi="Times New Roman"/>
          <w:b/>
          <w:noProof/>
          <w:sz w:val="28"/>
        </w:rPr>
      </w:pPr>
      <w:r w:rsidRPr="00A40FEF"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b/>
          <w:noProof/>
          <w:sz w:val="28"/>
        </w:rPr>
        <w:t>Ход Работы</w:t>
      </w:r>
    </w:p>
    <w:p w:rsidR="00A40FEF" w:rsidRDefault="00A40FEF" w:rsidP="00A40FEF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</w:p>
    <w:p w:rsidR="00A40FEF" w:rsidRDefault="00A40FEF" w:rsidP="00A40FEF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449791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85" cy="304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EF" w:rsidRPr="00AF3229" w:rsidRDefault="00A40FEF" w:rsidP="00A40FEF">
      <w:pPr>
        <w:spacing w:after="0" w:line="240" w:lineRule="auto"/>
        <w:jc w:val="center"/>
        <w:rPr>
          <w:rFonts w:ascii="Times New Roman" w:hAnsi="Times New Roman"/>
          <w:i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Рисунок 1 – Пример работы </w:t>
      </w:r>
      <w:r w:rsidR="00640DB6">
        <w:rPr>
          <w:rFonts w:ascii="Times New Roman" w:hAnsi="Times New Roman"/>
          <w:i/>
          <w:noProof/>
          <w:sz w:val="28"/>
          <w:lang w:val="en-US"/>
        </w:rPr>
        <w:t>MainWindow</w:t>
      </w:r>
    </w:p>
    <w:p w:rsidR="00A40FEF" w:rsidRDefault="00A40FEF" w:rsidP="00A40FEF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:rsidR="00A40FEF" w:rsidRDefault="00A40FEF" w:rsidP="00A40FEF">
      <w:pPr>
        <w:spacing w:after="0" w:line="240" w:lineRule="auto"/>
        <w:ind w:firstLine="690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В </w:t>
      </w:r>
      <w:r w:rsidR="000C585B">
        <w:rPr>
          <w:rFonts w:ascii="Times New Roman" w:hAnsi="Times New Roman"/>
          <w:i/>
          <w:noProof/>
          <w:sz w:val="28"/>
          <w:lang w:val="en-US"/>
        </w:rPr>
        <w:t>WindowResult</w:t>
      </w:r>
      <w:r>
        <w:rPr>
          <w:rFonts w:ascii="Times New Roman" w:hAnsi="Times New Roman"/>
          <w:i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t xml:space="preserve">были реализованы поля для считывания данных и проверки их корректности. Пример работы </w:t>
      </w:r>
      <w:r w:rsidR="00640DB6">
        <w:rPr>
          <w:rFonts w:ascii="Times New Roman" w:hAnsi="Times New Roman"/>
          <w:i/>
          <w:noProof/>
          <w:sz w:val="28"/>
          <w:lang w:val="en-US"/>
        </w:rPr>
        <w:t>WindowResult</w:t>
      </w:r>
      <w:r>
        <w:rPr>
          <w:rFonts w:ascii="Times New Roman" w:hAnsi="Times New Roman"/>
          <w:i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t>указан на рисунке 2.</w:t>
      </w:r>
    </w:p>
    <w:p w:rsidR="00A40FEF" w:rsidRDefault="00A40FEF" w:rsidP="00A40FEF">
      <w:pPr>
        <w:spacing w:after="0" w:line="240" w:lineRule="auto"/>
        <w:ind w:firstLine="690"/>
        <w:jc w:val="both"/>
        <w:rPr>
          <w:rFonts w:ascii="Times New Roman" w:hAnsi="Times New Roman"/>
          <w:noProof/>
          <w:sz w:val="28"/>
        </w:rPr>
      </w:pPr>
    </w:p>
    <w:p w:rsidR="00A40FEF" w:rsidRDefault="00A40FEF" w:rsidP="00A40FEF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604216" cy="3924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17" cy="39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EF" w:rsidRPr="00AF3229" w:rsidRDefault="00A40FEF" w:rsidP="00A40FEF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Рисунок 2 – Пример работы </w:t>
      </w:r>
      <w:r w:rsidR="00640DB6">
        <w:rPr>
          <w:rFonts w:ascii="Times New Roman" w:hAnsi="Times New Roman"/>
          <w:i/>
          <w:noProof/>
          <w:sz w:val="28"/>
          <w:lang w:val="en-US"/>
        </w:rPr>
        <w:t>WindowResult</w:t>
      </w:r>
    </w:p>
    <w:p w:rsidR="00A40FEF" w:rsidRDefault="00A40FEF" w:rsidP="00A40FEF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:rsidR="00A40FEF" w:rsidRDefault="00A40FEF" w:rsidP="00A40FEF">
      <w:pPr>
        <w:spacing w:after="0" w:line="240" w:lineRule="auto"/>
        <w:ind w:firstLine="705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Для вывода всех работ была разработана </w:t>
      </w:r>
      <w:r w:rsidR="00640DB6">
        <w:rPr>
          <w:rFonts w:ascii="Times New Roman" w:hAnsi="Times New Roman"/>
          <w:i/>
          <w:noProof/>
          <w:sz w:val="28"/>
          <w:lang w:val="en-US"/>
        </w:rPr>
        <w:t>WindowCost</w:t>
      </w:r>
      <w:r>
        <w:rPr>
          <w:rFonts w:ascii="Times New Roman" w:hAnsi="Times New Roman"/>
          <w:i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t xml:space="preserve">в которой выводятся все работы и информации о них. Пример работы </w:t>
      </w:r>
      <w:r>
        <w:rPr>
          <w:rFonts w:ascii="Times New Roman" w:hAnsi="Times New Roman"/>
          <w:i/>
          <w:noProof/>
          <w:sz w:val="28"/>
        </w:rPr>
        <w:t xml:space="preserve">Form3 </w:t>
      </w:r>
      <w:r>
        <w:rPr>
          <w:rFonts w:ascii="Times New Roman" w:hAnsi="Times New Roman"/>
          <w:noProof/>
          <w:sz w:val="28"/>
        </w:rPr>
        <w:t>указан на рисунке 3</w:t>
      </w:r>
    </w:p>
    <w:p w:rsidR="00A40FEF" w:rsidRDefault="00A40FEF" w:rsidP="00A40FEF">
      <w:pPr>
        <w:spacing w:after="0" w:line="240" w:lineRule="auto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534848" cy="2562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25" cy="256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85" w:rsidRDefault="00356E85">
      <w:pPr>
        <w:rPr>
          <w:rFonts w:ascii="Times New Roman" w:hAnsi="Times New Roman"/>
          <w:sz w:val="28"/>
          <w:szCs w:val="28"/>
        </w:rPr>
      </w:pPr>
      <w:r w:rsidRPr="00356E85">
        <w:rPr>
          <w:rFonts w:ascii="Times New Roman" w:hAnsi="Times New Roman"/>
          <w:sz w:val="28"/>
          <w:szCs w:val="28"/>
        </w:rPr>
        <w:t xml:space="preserve">Для поиска Брюки красного цвета была разработана форма 4, в которой выбирается тип . Пример операции </w:t>
      </w:r>
      <w:proofErr w:type="spellStart"/>
      <w:r w:rsidR="00640DB6">
        <w:rPr>
          <w:rFonts w:ascii="Times New Roman" w:hAnsi="Times New Roman"/>
          <w:sz w:val="28"/>
          <w:szCs w:val="28"/>
          <w:lang w:val="en-US"/>
        </w:rPr>
        <w:t>WindowRed</w:t>
      </w:r>
      <w:proofErr w:type="spellEnd"/>
      <w:r w:rsidRPr="00356E85">
        <w:rPr>
          <w:rFonts w:ascii="Times New Roman" w:hAnsi="Times New Roman"/>
          <w:sz w:val="28"/>
          <w:szCs w:val="28"/>
        </w:rPr>
        <w:t xml:space="preserve"> показан на рисунке 4</w:t>
      </w:r>
    </w:p>
    <w:p w:rsidR="002E49EB" w:rsidRDefault="00356E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924425" cy="277443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63" cy="277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85" w:rsidRPr="00AF3229" w:rsidRDefault="00356E85" w:rsidP="00356E85">
      <w:pPr>
        <w:spacing w:after="0" w:line="240" w:lineRule="auto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Рисунок 4 – Пример работы </w:t>
      </w:r>
      <w:r w:rsidR="00640DB6">
        <w:rPr>
          <w:rFonts w:ascii="Times New Roman" w:hAnsi="Times New Roman"/>
          <w:i/>
          <w:noProof/>
          <w:sz w:val="28"/>
          <w:lang w:val="en-US"/>
        </w:rPr>
        <w:t>WindowRed</w:t>
      </w:r>
    </w:p>
    <w:p w:rsidR="00356E85" w:rsidRDefault="00356E85">
      <w:pPr>
        <w:rPr>
          <w:rFonts w:ascii="Times New Roman" w:hAnsi="Times New Roman"/>
          <w:sz w:val="28"/>
          <w:szCs w:val="28"/>
        </w:rPr>
      </w:pPr>
    </w:p>
    <w:p w:rsidR="00356E85" w:rsidRDefault="00356E85" w:rsidP="00356E85">
      <w:pPr>
        <w:spacing w:after="0" w:line="240" w:lineRule="auto"/>
        <w:ind w:firstLine="69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t>Вывод:</w:t>
      </w:r>
      <w:r>
        <w:rPr>
          <w:rFonts w:ascii="Times New Roman" w:hAnsi="Times New Roman"/>
          <w:noProof/>
          <w:sz w:val="28"/>
        </w:rPr>
        <w:t xml:space="preserve"> в ходе выполнения лабораторной работы была изучена работа с </w:t>
      </w:r>
      <w:r>
        <w:rPr>
          <w:rFonts w:ascii="Times New Roman" w:hAnsi="Times New Roman"/>
          <w:i/>
          <w:noProof/>
          <w:sz w:val="28"/>
        </w:rPr>
        <w:t xml:space="preserve">WPF. </w:t>
      </w:r>
      <w:r>
        <w:rPr>
          <w:rFonts w:ascii="Times New Roman" w:hAnsi="Times New Roman"/>
          <w:noProof/>
          <w:sz w:val="28"/>
        </w:rPr>
        <w:t xml:space="preserve">Изучена такая концепция как наследование в языке программирования </w:t>
      </w:r>
      <w:r>
        <w:rPr>
          <w:rFonts w:ascii="Times New Roman" w:hAnsi="Times New Roman"/>
          <w:i/>
          <w:noProof/>
          <w:sz w:val="28"/>
        </w:rPr>
        <w:t>C</w:t>
      </w:r>
      <w:r>
        <w:rPr>
          <w:rFonts w:ascii="Times New Roman" w:hAnsi="Times New Roman"/>
          <w:noProof/>
          <w:sz w:val="28"/>
        </w:rPr>
        <w:t>#.</w:t>
      </w:r>
    </w:p>
    <w:p w:rsidR="00640DB6" w:rsidRPr="00AF3229" w:rsidRDefault="00640DB6" w:rsidP="00640DB6">
      <w:pPr>
        <w:spacing w:after="0" w:line="240" w:lineRule="auto"/>
        <w:jc w:val="center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sz w:val="28"/>
        </w:rPr>
        <w:t>Листинг</w:t>
      </w:r>
      <w:r w:rsidRPr="00AF3229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класса</w:t>
      </w:r>
      <w:r w:rsidRPr="00AF3229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i/>
          <w:sz w:val="28"/>
          <w:lang w:val="en-US"/>
        </w:rPr>
        <w:t>Clothes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System.Runtime.CompilerServices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System.Windows.Controls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WpfApp1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abstract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Clothes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 </w:t>
      </w:r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Color </w:t>
      </w:r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 </w:t>
      </w:r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Tissu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:rsidR="00640DB6" w:rsidRPr="00AF3229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AF32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640DB6" w:rsidRPr="00AF3229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F32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:rsidR="00640DB6" w:rsidRPr="00640DB6" w:rsidRDefault="00640DB6" w:rsidP="00640DB6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Листинг</w:t>
      </w:r>
      <w:r w:rsidRPr="00AF3229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класса</w:t>
      </w:r>
      <w:r w:rsidRPr="00AF3229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lang w:val="en-US"/>
        </w:rPr>
        <w:t>MainWindow</w:t>
      </w:r>
      <w:proofErr w:type="spellEnd"/>
    </w:p>
    <w:p w:rsidR="00356E85" w:rsidRPr="00AF3229" w:rsidRDefault="00356E85">
      <w:pPr>
        <w:rPr>
          <w:rFonts w:ascii="Times New Roman" w:hAnsi="Times New Roman"/>
          <w:sz w:val="28"/>
          <w:szCs w:val="28"/>
          <w:lang w:val="en-US"/>
        </w:rPr>
      </w:pP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System.Windows.Controls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System.Windows.Data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System.Windows.Documents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System.Windows.Input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System.Windows.Media.Imaging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System.Windows.Navigation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using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System.Windows.Shapes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WpfApp1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40D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40D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40D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40D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Interaction logic for </w:t>
      </w:r>
      <w:proofErr w:type="spellStart"/>
      <w:r w:rsidRPr="00640D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MainWindow.xaml</w:t>
      </w:r>
      <w:proofErr w:type="spellEnd"/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40D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40D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Button_Add_</w:t>
      </w:r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 =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WindowResult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window.Show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Button_Costume_</w:t>
      </w:r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 =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WindowCost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window.Show</w:t>
      </w:r>
      <w:proofErr w:type="spellEnd"/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Button_Jeans_</w:t>
      </w:r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RoutedEventArgs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640DB6" w:rsidRP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window = </w:t>
      </w:r>
      <w:r w:rsidRPr="00640D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Red_</w:t>
      </w:r>
      <w:proofErr w:type="gramStart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Jeans</w:t>
      </w:r>
      <w:proofErr w:type="spell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:rsid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40D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window.Show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:rsid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:rsid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:rsidR="00640DB6" w:rsidRDefault="00640DB6" w:rsidP="00640D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:rsidR="00640DB6" w:rsidRPr="00356E85" w:rsidRDefault="00640DB6">
      <w:pPr>
        <w:rPr>
          <w:rFonts w:ascii="Times New Roman" w:hAnsi="Times New Roman"/>
          <w:sz w:val="28"/>
          <w:szCs w:val="28"/>
        </w:rPr>
      </w:pPr>
    </w:p>
    <w:sectPr w:rsidR="00640DB6" w:rsidRPr="00356E85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65D8"/>
    <w:multiLevelType w:val="multilevel"/>
    <w:tmpl w:val="D4962510"/>
    <w:lvl w:ilvl="0">
      <w:start w:val="1"/>
      <w:numFmt w:val="decimal"/>
      <w:lvlText w:val="%1"/>
      <w:lvlJc w:val="left"/>
      <w:pPr>
        <w:ind w:left="1022" w:hanging="915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2" w:hanging="9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49" w:hanging="915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314" w:hanging="915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78" w:hanging="915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43" w:hanging="91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08" w:hanging="91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372" w:hanging="91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137" w:hanging="915"/>
      </w:pPr>
      <w:rPr>
        <w:lang w:val="ru-RU" w:eastAsia="en-US" w:bidi="ar-SA"/>
      </w:rPr>
    </w:lvl>
  </w:abstractNum>
  <w:num w:numId="1" w16cid:durableId="252321800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EF"/>
    <w:rsid w:val="000C585B"/>
    <w:rsid w:val="002D3A49"/>
    <w:rsid w:val="002E49EB"/>
    <w:rsid w:val="00310929"/>
    <w:rsid w:val="00356E85"/>
    <w:rsid w:val="00640DB6"/>
    <w:rsid w:val="00A0702C"/>
    <w:rsid w:val="00A40FEF"/>
    <w:rsid w:val="00A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8D080"/>
  <w15:chartTrackingRefBased/>
  <w15:docId w15:val="{12E798A0-189B-4546-9900-AE9AA4C6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FEF"/>
    <w:pPr>
      <w:spacing w:after="200" w:line="276" w:lineRule="auto"/>
    </w:pPr>
    <w:rPr>
      <w:rFonts w:ascii="Calibri" w:eastAsia="Times New Roman" w:hAnsi="Calibri" w:cs="Times New Roman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40FEF"/>
    <w:pPr>
      <w:spacing w:after="160" w:line="240" w:lineRule="auto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a"/>
    <w:uiPriority w:val="1"/>
    <w:qFormat/>
    <w:rsid w:val="00A40FEF"/>
    <w:pPr>
      <w:widowControl w:val="0"/>
      <w:autoSpaceDE w:val="0"/>
      <w:autoSpaceDN w:val="0"/>
      <w:spacing w:after="0" w:line="240" w:lineRule="auto"/>
      <w:ind w:left="108"/>
    </w:pPr>
    <w:rPr>
      <w:rFonts w:ascii="Times New Roman" w:hAnsi="Times New Roman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3</cp:revision>
  <dcterms:created xsi:type="dcterms:W3CDTF">2022-12-08T07:28:00Z</dcterms:created>
  <dcterms:modified xsi:type="dcterms:W3CDTF">2022-12-08T09:18:00Z</dcterms:modified>
</cp:coreProperties>
</file>