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B5B4" w14:textId="77777777" w:rsidR="00CD093E" w:rsidRPr="00CD093E" w:rsidRDefault="00CD093E" w:rsidP="00CD093E">
      <w:pPr>
        <w:rPr>
          <w:rFonts w:hint="eastAsia"/>
        </w:rPr>
      </w:pPr>
      <w:r w:rsidRPr="00CD093E">
        <w:t>本章详细展示了从特征集构建</w:t>
      </w:r>
      <w:proofErr w:type="gramStart"/>
      <w:r w:rsidRPr="00CD093E">
        <w:t>到特征集筛选再</w:t>
      </w:r>
      <w:proofErr w:type="gramEnd"/>
      <w:r w:rsidRPr="00CD093E">
        <w:t>到模型构建的</w:t>
      </w:r>
      <w:proofErr w:type="gramStart"/>
      <w:r w:rsidRPr="00CD093E">
        <w:t>实验全</w:t>
      </w:r>
      <w:proofErr w:type="gramEnd"/>
      <w:r w:rsidRPr="00CD093E">
        <w:t>流程方法。</w:t>
      </w:r>
    </w:p>
    <w:p w14:paraId="6C7B9799" w14:textId="77777777" w:rsidR="00CD093E" w:rsidRPr="00CD093E" w:rsidRDefault="00CD093E" w:rsidP="00CD093E">
      <w:pPr>
        <w:rPr>
          <w:rFonts w:hint="eastAsia"/>
        </w:rPr>
      </w:pPr>
      <w:r w:rsidRPr="00CD093E">
        <w:t>在数据</w:t>
      </w:r>
      <w:proofErr w:type="gramStart"/>
      <w:r w:rsidRPr="00CD093E">
        <w:t>集方面</w:t>
      </w:r>
      <w:proofErr w:type="gramEnd"/>
      <w:r w:rsidRPr="00CD093E">
        <w:t>报告了纳入标准以及基本信息统计结果，并通过对重要信息PMA进行详细分组确保之后所构建模型的泛化能力。</w:t>
      </w:r>
    </w:p>
    <w:p w14:paraId="5C73C749" w14:textId="77777777" w:rsidR="00CD093E" w:rsidRPr="00CD093E" w:rsidRDefault="00CD093E" w:rsidP="00CD093E">
      <w:pPr>
        <w:rPr>
          <w:rFonts w:hint="eastAsia"/>
        </w:rPr>
      </w:pPr>
      <w:r w:rsidRPr="00CD093E">
        <w:t>在特征提取方面，为全面不遗漏地获取EEG信号中与早产儿脑发育相关的重要信息，</w:t>
      </w:r>
    </w:p>
    <w:p w14:paraId="60B11B5A" w14:textId="77777777" w:rsidR="00CD093E" w:rsidRPr="00CD093E" w:rsidRDefault="00CD093E" w:rsidP="00CD093E">
      <w:pPr>
        <w:rPr>
          <w:rFonts w:hint="eastAsia"/>
        </w:rPr>
      </w:pPr>
      <w:r w:rsidRPr="00CD093E">
        <w:t>我们计算了单电极通道的幅值大小、爆发抑制时长、能量大小、δ</w:t>
      </w:r>
      <w:proofErr w:type="gramStart"/>
      <w:r w:rsidRPr="00CD093E">
        <w:t>刷数量</w:t>
      </w:r>
      <w:proofErr w:type="gramEnd"/>
      <w:r w:rsidRPr="00CD093E">
        <w:t>等统计量以及电极通道间的相位斜率指数和加权相位滞后指数等统计量。</w:t>
      </w:r>
    </w:p>
    <w:p w14:paraId="057331C0" w14:textId="77777777" w:rsidR="00CD093E" w:rsidRPr="00CD093E" w:rsidRDefault="00CD093E" w:rsidP="00CD093E">
      <w:pPr>
        <w:rPr>
          <w:rFonts w:hint="eastAsia"/>
        </w:rPr>
      </w:pPr>
      <w:r w:rsidRPr="00CD093E">
        <w:t>对于单通道特征，我们区分不同脑区并获取在其之上的平均值；而对于通道间特征，则以其作为输入矩阵获得局部、全局的图论信息。</w:t>
      </w:r>
    </w:p>
    <w:p w14:paraId="2F48555D" w14:textId="77777777" w:rsidR="00CD093E" w:rsidRPr="00CD093E" w:rsidRDefault="00CD093E" w:rsidP="00CD093E">
      <w:pPr>
        <w:rPr>
          <w:rFonts w:hint="eastAsia"/>
        </w:rPr>
      </w:pPr>
      <w:r w:rsidRPr="00CD093E">
        <w:t>除此之外，我们还提取EEG信号不同频段，针对性的获得与婴幼儿密切相关的δ频段，并附加讨论了其余频段的可能性。</w:t>
      </w:r>
    </w:p>
    <w:p w14:paraId="04FF969F" w14:textId="77777777" w:rsidR="00CD093E" w:rsidRPr="00CD093E" w:rsidRDefault="00CD093E" w:rsidP="00CD093E">
      <w:pPr>
        <w:rPr>
          <w:rFonts w:hint="eastAsia"/>
        </w:rPr>
      </w:pPr>
      <w:r w:rsidRPr="00CD093E">
        <w:t>紧接着对于特征筛选方法，我们创新性地提出两种路径，分别为针对线性模型的线性路径与针对分线性模型（在本研究中主要为树模型）的非线性路径，</w:t>
      </w:r>
    </w:p>
    <w:p w14:paraId="5C421053" w14:textId="77777777" w:rsidR="00CD093E" w:rsidRPr="00CD093E" w:rsidRDefault="00CD093E" w:rsidP="00CD093E">
      <w:pPr>
        <w:rPr>
          <w:rFonts w:hint="eastAsia"/>
        </w:rPr>
      </w:pPr>
      <w:r w:rsidRPr="00CD093E">
        <w:t>构建了两组不同的最终特征集。在模型选择上，我们采用了简单有效的OLS、Ridge、Lasso回归模型，和随机森林、决策树回归模型，</w:t>
      </w:r>
    </w:p>
    <w:p w14:paraId="6D7933B0" w14:textId="77777777" w:rsidR="00CD093E" w:rsidRPr="00CD093E" w:rsidRDefault="00CD093E" w:rsidP="00CD093E">
      <w:pPr>
        <w:rPr>
          <w:rFonts w:hint="eastAsia"/>
        </w:rPr>
      </w:pPr>
      <w:r w:rsidRPr="00CD093E">
        <w:t>并以决定系数、平均绝对误差和均方根误差为指标检测模型最终结果。</w:t>
      </w:r>
    </w:p>
    <w:p w14:paraId="3711975C" w14:textId="77777777" w:rsidR="002B6979" w:rsidRDefault="002B6979"/>
    <w:p w14:paraId="5CBB9F8A" w14:textId="77777777" w:rsidR="00C43CA4" w:rsidRDefault="00C43CA4" w:rsidP="00C43CA4">
      <w:pPr>
        <w:rPr>
          <w:rFonts w:hint="eastAsia"/>
        </w:rPr>
      </w:pPr>
      <w:r>
        <w:rPr>
          <w:rFonts w:hint="eastAsia"/>
        </w:rPr>
        <w:t>为了对比所提出的特征筛选路径的有效性，将交换特征集进行实验测试，也就是</w:t>
      </w:r>
    </w:p>
    <w:p w14:paraId="24E44641" w14:textId="77777777" w:rsidR="00C43CA4" w:rsidRDefault="00C43CA4" w:rsidP="00C43CA4">
      <w:pPr>
        <w:rPr>
          <w:rFonts w:hint="eastAsia"/>
        </w:rPr>
      </w:pPr>
      <w:r>
        <w:rPr>
          <w:rFonts w:hint="eastAsia"/>
        </w:rPr>
        <w:t>将线性路径所筛选特征集作为非线性模型的输入、非线性路径所筛选特征集作为线</w:t>
      </w:r>
    </w:p>
    <w:p w14:paraId="6467EC46" w14:textId="77777777" w:rsidR="00C43CA4" w:rsidRDefault="00C43CA4" w:rsidP="00C43CA4">
      <w:pPr>
        <w:rPr>
          <w:rFonts w:hint="eastAsia"/>
        </w:rPr>
      </w:pPr>
      <w:r>
        <w:rPr>
          <w:rFonts w:hint="eastAsia"/>
        </w:rPr>
        <w:t>性模型的输入。模型测试结果如表3.6所示，所有指标为同一测试集，为了避免经过</w:t>
      </w:r>
    </w:p>
    <w:p w14:paraId="01E03045" w14:textId="77777777" w:rsidR="00C43CA4" w:rsidRDefault="00C43CA4" w:rsidP="00C43CA4">
      <w:pPr>
        <w:rPr>
          <w:rFonts w:hint="eastAsia"/>
        </w:rPr>
      </w:pPr>
      <w:r>
        <w:rPr>
          <w:rFonts w:hint="eastAsia"/>
        </w:rPr>
        <w:t>网格搜索</w:t>
      </w:r>
      <w:proofErr w:type="gramStart"/>
      <w:r>
        <w:rPr>
          <w:rFonts w:hint="eastAsia"/>
        </w:rPr>
        <w:t>后最佳超</w:t>
      </w:r>
      <w:proofErr w:type="gramEnd"/>
      <w:r>
        <w:rPr>
          <w:rFonts w:hint="eastAsia"/>
        </w:rPr>
        <w:t>参数的影响，线性模型中仅选择无超参数的 OLS 回归模型，非线</w:t>
      </w:r>
    </w:p>
    <w:p w14:paraId="10A87DB1" w14:textId="77777777" w:rsidR="00C43CA4" w:rsidRDefault="00C43CA4" w:rsidP="00C43CA4">
      <w:pPr>
        <w:rPr>
          <w:rFonts w:hint="eastAsia"/>
        </w:rPr>
      </w:pPr>
      <w:r>
        <w:rPr>
          <w:rFonts w:hint="eastAsia"/>
        </w:rPr>
        <w:t>性模型中选择采用默认参数（</w:t>
      </w:r>
      <w:proofErr w:type="gramStart"/>
      <w:r>
        <w:rPr>
          <w:rFonts w:hint="eastAsia"/>
        </w:rPr>
        <w:t>树数量</w:t>
      </w:r>
      <w:proofErr w:type="gramEnd"/>
      <w:r>
        <w:rPr>
          <w:rFonts w:hint="eastAsia"/>
        </w:rPr>
        <w:t xml:space="preserve"> 100，数深度不限，分裂内部节点所需最小样本</w:t>
      </w:r>
    </w:p>
    <w:p w14:paraId="2AEAB2BD" w14:textId="77777777" w:rsidR="00C43CA4" w:rsidRDefault="00C43CA4" w:rsidP="00C43CA4">
      <w:pPr>
        <w:rPr>
          <w:rFonts w:hint="eastAsia"/>
        </w:rPr>
      </w:pPr>
      <w:r>
        <w:rPr>
          <w:rFonts w:hint="eastAsia"/>
        </w:rPr>
        <w:t>数 2，叶子节点最小样本数 1）的随机森林模型。</w:t>
      </w:r>
    </w:p>
    <w:p w14:paraId="62655EE3" w14:textId="08D7D96D" w:rsidR="00C43CA4" w:rsidRDefault="00C43CA4" w:rsidP="00C43CA4">
      <w:r>
        <w:rPr>
          <w:rFonts w:hint="eastAsia"/>
        </w:rPr>
        <w:t>显而易见，交换输入特征集后线性 OLS 回归模型以及非线性随机森林模型的预</w:t>
      </w:r>
    </w:p>
    <w:p w14:paraId="1919E509" w14:textId="77777777" w:rsidR="00C43CA4" w:rsidRDefault="00C43CA4" w:rsidP="00C43CA4">
      <w:pPr>
        <w:rPr>
          <w:rFonts w:hint="eastAsia"/>
        </w:rPr>
      </w:pPr>
      <w:r>
        <w:rPr>
          <w:rFonts w:hint="eastAsia"/>
        </w:rPr>
        <w:t>测结果指标有所下降，绝对系数更小，预测随机性增加，平均绝对误差与均方根误差</w:t>
      </w:r>
    </w:p>
    <w:p w14:paraId="11743BCD" w14:textId="77777777" w:rsidR="00C43CA4" w:rsidRDefault="00C43CA4" w:rsidP="00C43CA4">
      <w:pPr>
        <w:rPr>
          <w:rFonts w:hint="eastAsia"/>
        </w:rPr>
      </w:pPr>
      <w:r>
        <w:rPr>
          <w:rFonts w:hint="eastAsia"/>
        </w:rPr>
        <w:t>增加，预测值偏差更大。除此之外，我们还对模型的两类预测值进行了配对 t 检验，</w:t>
      </w:r>
    </w:p>
    <w:p w14:paraId="3326DD6C" w14:textId="77777777" w:rsidR="00C43CA4" w:rsidRDefault="00C43CA4" w:rsidP="00C43CA4">
      <w:pPr>
        <w:rPr>
          <w:rFonts w:hint="eastAsia"/>
        </w:rPr>
      </w:pPr>
      <w:r>
        <w:rPr>
          <w:rFonts w:hint="eastAsia"/>
        </w:rPr>
        <w:t>两个模型的检验结果均不具有显著性，即无法否认交换前后的模型预测结果间不存</w:t>
      </w:r>
    </w:p>
    <w:p w14:paraId="750949AE" w14:textId="77777777" w:rsidR="00C43CA4" w:rsidRDefault="00C43CA4" w:rsidP="00C43CA4">
      <w:pPr>
        <w:rPr>
          <w:rFonts w:hint="eastAsia"/>
        </w:rPr>
      </w:pPr>
      <w:r>
        <w:rPr>
          <w:rFonts w:hint="eastAsia"/>
        </w:rPr>
        <w:t>在显著差异，也可以理解为预测结果差异较小。这是因为所提取特征间具有较强的相</w:t>
      </w:r>
    </w:p>
    <w:p w14:paraId="005C8310" w14:textId="77777777" w:rsidR="00C43CA4" w:rsidRDefault="00C43CA4" w:rsidP="00C43CA4">
      <w:pPr>
        <w:rPr>
          <w:rFonts w:hint="eastAsia"/>
        </w:rPr>
      </w:pPr>
      <w:r>
        <w:rPr>
          <w:rFonts w:hint="eastAsia"/>
        </w:rPr>
        <w:t>关性，甚至存在重叠，导致预测结果差异较小，但由于根据模型的线性非线性特点设</w:t>
      </w:r>
    </w:p>
    <w:p w14:paraId="781CB12F" w14:textId="77777777" w:rsidR="00C43CA4" w:rsidRDefault="00C43CA4" w:rsidP="00C43CA4">
      <w:pPr>
        <w:rPr>
          <w:rFonts w:hint="eastAsia"/>
        </w:rPr>
      </w:pPr>
      <w:r>
        <w:rPr>
          <w:rFonts w:hint="eastAsia"/>
        </w:rPr>
        <w:lastRenderedPageBreak/>
        <w:t>计了专属筛选方法，依旧能够利用所筛选出的特征更好地预测 PMA。</w:t>
      </w:r>
    </w:p>
    <w:p w14:paraId="7FC65700" w14:textId="77777777" w:rsidR="00C43CA4" w:rsidRDefault="00C43CA4" w:rsidP="00C43CA4">
      <w:pPr>
        <w:rPr>
          <w:rFonts w:hint="eastAsia"/>
        </w:rPr>
      </w:pPr>
      <w:r>
        <w:rPr>
          <w:rFonts w:hint="eastAsia"/>
        </w:rPr>
        <w:t>3.4 本章总结</w:t>
      </w:r>
    </w:p>
    <w:p w14:paraId="77049E0C" w14:textId="77777777" w:rsidR="00C43CA4" w:rsidRDefault="00C43CA4" w:rsidP="00C43CA4">
      <w:pPr>
        <w:rPr>
          <w:rFonts w:hint="eastAsia"/>
        </w:rPr>
      </w:pPr>
      <w:r>
        <w:rPr>
          <w:rFonts w:hint="eastAsia"/>
        </w:rPr>
        <w:t>本章报告了实验过程中的特征筛选结果与最终模型的预测结果，并且对比了不</w:t>
      </w:r>
    </w:p>
    <w:p w14:paraId="073026BA" w14:textId="77777777" w:rsidR="00C43CA4" w:rsidRDefault="00C43CA4" w:rsidP="00C43CA4">
      <w:pPr>
        <w:rPr>
          <w:rFonts w:hint="eastAsia"/>
        </w:rPr>
      </w:pPr>
      <w:r>
        <w:rPr>
          <w:rFonts w:hint="eastAsia"/>
        </w:rPr>
        <w:t>同特征筛选方法，以此说明其有效性。在最终筛选出的特征中，我们发现在相关临床</w:t>
      </w:r>
    </w:p>
    <w:p w14:paraId="5D4A647E" w14:textId="77777777" w:rsidR="00C43CA4" w:rsidRDefault="00C43CA4" w:rsidP="00C43CA4">
      <w:pPr>
        <w:rPr>
          <w:rFonts w:hint="eastAsia"/>
        </w:rPr>
      </w:pPr>
      <w:r>
        <w:rPr>
          <w:rFonts w:hint="eastAsia"/>
        </w:rPr>
        <w:t>研究中与婴幼儿年龄密切相关的 δ 脑电频带占据主导地位，更具体地，爆发抑制特征</w:t>
      </w:r>
    </w:p>
    <w:p w14:paraId="09FE1516" w14:textId="77777777" w:rsidR="00C43CA4" w:rsidRDefault="00C43CA4" w:rsidP="00C43CA4">
      <w:pPr>
        <w:rPr>
          <w:rFonts w:hint="eastAsia"/>
        </w:rPr>
      </w:pPr>
      <w:r>
        <w:rPr>
          <w:rFonts w:hint="eastAsia"/>
        </w:rPr>
        <w:t>和样本</w:t>
      </w:r>
      <w:proofErr w:type="gramStart"/>
      <w:r>
        <w:rPr>
          <w:rFonts w:hint="eastAsia"/>
        </w:rPr>
        <w:t>熵</w:t>
      </w:r>
      <w:proofErr w:type="gramEnd"/>
      <w:r>
        <w:rPr>
          <w:rFonts w:hint="eastAsia"/>
        </w:rPr>
        <w:t>特征能够较准确地反映新生儿</w:t>
      </w:r>
      <w:proofErr w:type="gramStart"/>
      <w:r>
        <w:rPr>
          <w:rFonts w:hint="eastAsia"/>
        </w:rPr>
        <w:t>的脑龄信息</w:t>
      </w:r>
      <w:proofErr w:type="gramEnd"/>
      <w:r>
        <w:rPr>
          <w:rFonts w:hint="eastAsia"/>
        </w:rPr>
        <w:t>。在最终模型中，线性 OLS 回归</w:t>
      </w:r>
    </w:p>
    <w:p w14:paraId="737BA243" w14:textId="77777777" w:rsidR="00C43CA4" w:rsidRDefault="00C43CA4" w:rsidP="00C43CA4">
      <w:pPr>
        <w:rPr>
          <w:rFonts w:hint="eastAsia"/>
        </w:rPr>
      </w:pPr>
      <w:r>
        <w:rPr>
          <w:rFonts w:hint="eastAsia"/>
        </w:rPr>
        <w:t>模型和非线性随机森林模型的预测结果与相关检测指标较为突出，能有效预测真实</w:t>
      </w:r>
    </w:p>
    <w:p w14:paraId="76E2991B" w14:textId="690CEA29" w:rsidR="00C43CA4" w:rsidRPr="00CD093E" w:rsidRDefault="00C43CA4" w:rsidP="00C43CA4">
      <w:pPr>
        <w:rPr>
          <w:rFonts w:hint="eastAsia"/>
        </w:rPr>
      </w:pPr>
      <w:r>
        <w:rPr>
          <w:rFonts w:hint="eastAsia"/>
        </w:rPr>
        <w:t>PMA 值。此外经过对特征集和模型的交叉互换验证了创新性特征筛选路径的有效性。</w:t>
      </w:r>
    </w:p>
    <w:sectPr w:rsidR="00C43CA4" w:rsidRPr="00CD09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76"/>
    <w:rsid w:val="002B6979"/>
    <w:rsid w:val="00577330"/>
    <w:rsid w:val="00C43CA4"/>
    <w:rsid w:val="00C44371"/>
    <w:rsid w:val="00C72A3E"/>
    <w:rsid w:val="00CD093E"/>
    <w:rsid w:val="00E57547"/>
    <w:rsid w:val="00E84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D96C"/>
  <w15:chartTrackingRefBased/>
  <w15:docId w15:val="{0EFA177B-EC7F-407A-9D4C-C04B5EDE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4A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4A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4A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4A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4A7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4A7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4A7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4A7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4A7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4A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4A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4A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4A76"/>
    <w:rPr>
      <w:rFonts w:cstheme="majorBidi"/>
      <w:color w:val="0F4761" w:themeColor="accent1" w:themeShade="BF"/>
      <w:sz w:val="28"/>
      <w:szCs w:val="28"/>
    </w:rPr>
  </w:style>
  <w:style w:type="character" w:customStyle="1" w:styleId="50">
    <w:name w:val="标题 5 字符"/>
    <w:basedOn w:val="a0"/>
    <w:link w:val="5"/>
    <w:uiPriority w:val="9"/>
    <w:semiHidden/>
    <w:rsid w:val="00E84A76"/>
    <w:rPr>
      <w:rFonts w:cstheme="majorBidi"/>
      <w:color w:val="0F4761" w:themeColor="accent1" w:themeShade="BF"/>
      <w:sz w:val="24"/>
    </w:rPr>
  </w:style>
  <w:style w:type="character" w:customStyle="1" w:styleId="60">
    <w:name w:val="标题 6 字符"/>
    <w:basedOn w:val="a0"/>
    <w:link w:val="6"/>
    <w:uiPriority w:val="9"/>
    <w:semiHidden/>
    <w:rsid w:val="00E84A76"/>
    <w:rPr>
      <w:rFonts w:cstheme="majorBidi"/>
      <w:b/>
      <w:bCs/>
      <w:color w:val="0F4761" w:themeColor="accent1" w:themeShade="BF"/>
    </w:rPr>
  </w:style>
  <w:style w:type="character" w:customStyle="1" w:styleId="70">
    <w:name w:val="标题 7 字符"/>
    <w:basedOn w:val="a0"/>
    <w:link w:val="7"/>
    <w:uiPriority w:val="9"/>
    <w:semiHidden/>
    <w:rsid w:val="00E84A76"/>
    <w:rPr>
      <w:rFonts w:cstheme="majorBidi"/>
      <w:b/>
      <w:bCs/>
      <w:color w:val="595959" w:themeColor="text1" w:themeTint="A6"/>
    </w:rPr>
  </w:style>
  <w:style w:type="character" w:customStyle="1" w:styleId="80">
    <w:name w:val="标题 8 字符"/>
    <w:basedOn w:val="a0"/>
    <w:link w:val="8"/>
    <w:uiPriority w:val="9"/>
    <w:semiHidden/>
    <w:rsid w:val="00E84A76"/>
    <w:rPr>
      <w:rFonts w:cstheme="majorBidi"/>
      <w:color w:val="595959" w:themeColor="text1" w:themeTint="A6"/>
    </w:rPr>
  </w:style>
  <w:style w:type="character" w:customStyle="1" w:styleId="90">
    <w:name w:val="标题 9 字符"/>
    <w:basedOn w:val="a0"/>
    <w:link w:val="9"/>
    <w:uiPriority w:val="9"/>
    <w:semiHidden/>
    <w:rsid w:val="00E84A76"/>
    <w:rPr>
      <w:rFonts w:eastAsiaTheme="majorEastAsia" w:cstheme="majorBidi"/>
      <w:color w:val="595959" w:themeColor="text1" w:themeTint="A6"/>
    </w:rPr>
  </w:style>
  <w:style w:type="paragraph" w:styleId="a3">
    <w:name w:val="Title"/>
    <w:basedOn w:val="a"/>
    <w:next w:val="a"/>
    <w:link w:val="a4"/>
    <w:uiPriority w:val="10"/>
    <w:qFormat/>
    <w:rsid w:val="00E84A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4A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A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4A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A76"/>
    <w:pPr>
      <w:spacing w:before="160"/>
      <w:jc w:val="center"/>
    </w:pPr>
    <w:rPr>
      <w:i/>
      <w:iCs/>
      <w:color w:val="404040" w:themeColor="text1" w:themeTint="BF"/>
    </w:rPr>
  </w:style>
  <w:style w:type="character" w:customStyle="1" w:styleId="a8">
    <w:name w:val="引用 字符"/>
    <w:basedOn w:val="a0"/>
    <w:link w:val="a7"/>
    <w:uiPriority w:val="29"/>
    <w:rsid w:val="00E84A76"/>
    <w:rPr>
      <w:i/>
      <w:iCs/>
      <w:color w:val="404040" w:themeColor="text1" w:themeTint="BF"/>
    </w:rPr>
  </w:style>
  <w:style w:type="paragraph" w:styleId="a9">
    <w:name w:val="List Paragraph"/>
    <w:basedOn w:val="a"/>
    <w:uiPriority w:val="34"/>
    <w:qFormat/>
    <w:rsid w:val="00E84A76"/>
    <w:pPr>
      <w:ind w:left="720"/>
      <w:contextualSpacing/>
    </w:pPr>
  </w:style>
  <w:style w:type="character" w:styleId="aa">
    <w:name w:val="Intense Emphasis"/>
    <w:basedOn w:val="a0"/>
    <w:uiPriority w:val="21"/>
    <w:qFormat/>
    <w:rsid w:val="00E84A76"/>
    <w:rPr>
      <w:i/>
      <w:iCs/>
      <w:color w:val="0F4761" w:themeColor="accent1" w:themeShade="BF"/>
    </w:rPr>
  </w:style>
  <w:style w:type="paragraph" w:styleId="ab">
    <w:name w:val="Intense Quote"/>
    <w:basedOn w:val="a"/>
    <w:next w:val="a"/>
    <w:link w:val="ac"/>
    <w:uiPriority w:val="30"/>
    <w:qFormat/>
    <w:rsid w:val="00E84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4A76"/>
    <w:rPr>
      <w:i/>
      <w:iCs/>
      <w:color w:val="0F4761" w:themeColor="accent1" w:themeShade="BF"/>
    </w:rPr>
  </w:style>
  <w:style w:type="character" w:styleId="ad">
    <w:name w:val="Intense Reference"/>
    <w:basedOn w:val="a0"/>
    <w:uiPriority w:val="32"/>
    <w:qFormat/>
    <w:rsid w:val="00E84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 L</dc:creator>
  <cp:keywords/>
  <dc:description/>
  <cp:lastModifiedBy>YD L</cp:lastModifiedBy>
  <cp:revision>4</cp:revision>
  <dcterms:created xsi:type="dcterms:W3CDTF">2026-05-10T05:44:00Z</dcterms:created>
  <dcterms:modified xsi:type="dcterms:W3CDTF">2026-05-10T08:13:00Z</dcterms:modified>
</cp:coreProperties>
</file>