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480" w:lineRule="auto"/>
        <w:rPr/>
      </w:pPr>
      <w:r w:rsidDel="00000000" w:rsidR="00000000" w:rsidRPr="00000000">
        <w:rPr>
          <w:rtl w:val="0"/>
        </w:rPr>
        <w:t xml:space="preserve">Assignment 4 Wokwi Assignment</w:t>
      </w:r>
    </w:p>
    <w:tbl>
      <w:tblPr>
        <w:tblStyle w:val="Table1"/>
        <w:tblW w:w="9353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9"/>
        <w:gridCol w:w="4844"/>
        <w:tblGridChange w:id="0">
          <w:tblGrid>
            <w:gridCol w:w="4509"/>
            <w:gridCol w:w="4844"/>
          </w:tblGrid>
        </w:tblGridChange>
      </w:tblGrid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.99999999999994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.99999999999994" w:lineRule="auto"/>
              <w:ind w:left="11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05-11-2022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.99999999999994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.99999999999994" w:lineRule="auto"/>
              <w:ind w:left="0" w:right="0" w:firstLine="0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6"/>
                <w:szCs w:val="26"/>
                <w:rtl w:val="0"/>
              </w:rPr>
              <w:t xml:space="preserve"> Vishnu Priya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2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6"/>
                <w:szCs w:val="26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2" w:lineRule="auto"/>
              <w:ind w:left="11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6"/>
                <w:szCs w:val="26"/>
                <w:rtl w:val="0"/>
              </w:rPr>
              <w:t xml:space="preserve">PNT2022TMID14838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1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47" w:line="317" w:lineRule="auto"/>
        <w:ind w:left="10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Question: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Write code and connections in wokwi for ultrasonic sensor.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Whenever distance is less than 100 cms send "alert" to ibm cloud and display in device recent events.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Wokwi link : https://wokwi.com/projects/347473999736865364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#include 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WiFi.h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//library for wifi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#include 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PubSubClient.h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//library for MQtt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ECHO_GPIO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TRIGGER_GPIO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0" w:right="246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MAX_DISTANCE_CM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 Maximum of 5 meters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#include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Ultrasonic.h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641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Ultrasonic ultrasonic(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distance;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callback(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* subscribetopic,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byte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* payload,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unsigned int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payloadLength);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//-------credentials of IBM Accounts------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"kizp10"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//IBM ORGANITION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62"/>
        </w:tabs>
        <w:spacing w:after="0" w:before="0" w:line="240" w:lineRule="auto"/>
        <w:ind w:left="100" w:right="29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DEVICE_TYPE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"IOTdevice"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//Device type mentioned in ibm watson IOT Platform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DEVICE_ID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"1234567890"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//Device ID mentioned in ibm watson IOT Platform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TOKEN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"1234567890"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812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280" w:top="1420" w:left="1340" w:right="132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data3;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float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h, 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//-------- Customise the above values 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66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server[] = ORG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".messaging.internetofthings.ibmcloud.com"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 Server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publishTopic[]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"iot-2/evt/Data/fmt/json"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 topic name and type of event perform and format in which data to be send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subscribetopic[]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"iot-2/cmd/command/fmt/String"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 cmd REPRESENT command type AND COMMAND IS TEST OF FORMAT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246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authMethod[]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"use-token-auth"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 authentication method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token[] = TOKEN;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clientId[]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"d:"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":"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DEVICE_TYPE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":"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DEVICE_ID;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//client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9"/>
          <w:tab w:val="left" w:pos="1336"/>
          <w:tab w:val="left" w:pos="1892"/>
          <w:tab w:val="left" w:pos="2290"/>
          <w:tab w:val="left" w:pos="2845"/>
          <w:tab w:val="left" w:pos="3401"/>
        </w:tabs>
        <w:spacing w:after="0" w:before="0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//--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WiFiClient wifiClient;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 creating the instance for wificlient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00" w:right="14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PubSubClient client(server,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1883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callback, wifiClient);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//calling the predefined client id by passing parameter like server id,portand wificredential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e6c03"/>
          <w:sz w:val="26"/>
          <w:szCs w:val="26"/>
          <w:u w:val="none"/>
          <w:shd w:fill="auto" w:val="clear"/>
          <w:vertAlign w:val="baseline"/>
          <w:rtl w:val="0"/>
        </w:rPr>
        <w:t xml:space="preserve">setup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 configureing the ESP32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" w:right="672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115200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(); wificonnect(); mqttconnect();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e6c03"/>
          <w:sz w:val="26"/>
          <w:szCs w:val="26"/>
          <w:u w:val="none"/>
          <w:shd w:fill="auto" w:val="clear"/>
          <w:vertAlign w:val="baseline"/>
          <w:rtl w:val="0"/>
        </w:rPr>
        <w:t xml:space="preserve">loop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 Recursive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" w:right="591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distance = ultrasonic.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read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(CM);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(distance &lt;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{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"Distance in CM: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(distance); PublishData(distance);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450" w:right="7373" w:hanging="1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(!client.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e6c03"/>
          <w:sz w:val="26"/>
          <w:szCs w:val="26"/>
          <w:u w:val="none"/>
          <w:shd w:fill="auto" w:val="clear"/>
          <w:vertAlign w:val="baseline"/>
          <w:rtl w:val="0"/>
        </w:rPr>
        <w:t xml:space="preserve">loop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()) { mqttconnect();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3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20" w:left="1340" w:right="1320" w:header="720" w:footer="72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751"/>
        </w:tabs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/*.....................................retrieving to Cloud</w:t>
        <w:tab/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" w:right="3942" w:hanging="1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PublishData(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float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temp) { mqttconnect();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//function call for connecting to ibm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3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creating the String in in form JSon to update the data to ibm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" w:right="519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payload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"{\"Alert Distance:\":"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payload += temp;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payload +=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"}"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"Sending payload: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pacing w:line="317" w:lineRule="auto"/>
        <w:ind w:left="215" w:firstLine="0"/>
        <w:rPr>
          <w:sz w:val="26"/>
          <w:szCs w:val="26"/>
        </w:rPr>
      </w:pPr>
      <w:r w:rsidDel="00000000" w:rsidR="00000000" w:rsidRPr="00000000">
        <w:rPr>
          <w:b w:val="1"/>
          <w:color w:val="e97366"/>
          <w:sz w:val="26"/>
          <w:szCs w:val="26"/>
          <w:rtl w:val="0"/>
        </w:rPr>
        <w:t xml:space="preserve">Serial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color w:val="e97366"/>
          <w:sz w:val="26"/>
          <w:szCs w:val="26"/>
          <w:rtl w:val="0"/>
        </w:rPr>
        <w:t xml:space="preserve">println</w:t>
      </w:r>
      <w:r w:rsidDel="00000000" w:rsidR="00000000" w:rsidRPr="00000000">
        <w:rPr>
          <w:sz w:val="26"/>
          <w:szCs w:val="26"/>
          <w:rtl w:val="0"/>
        </w:rPr>
        <w:t xml:space="preserve">(payload);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(client.publish(publishTopic,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*) payload.c_str()))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661" w:firstLine="23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"Publish ok"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 if it sucessfully upload data on the cloud then it will print publish ok in Serial monitor or else it will print publish failed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3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"Publish failed"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mqttconnect()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330" w:right="5197" w:hanging="116.0000000000000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(!client.connected()) {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"Reconnecting client to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(server);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1" w:lineRule="auto"/>
        <w:ind w:left="3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(!!!client.connect(clientId, authMethod, token))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7435" w:hanging="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"."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" w:lineRule="auto"/>
        <w:ind w:left="3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3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initManagedDevice();</w:t>
      </w:r>
    </w:p>
    <w:p w:rsidR="00000000" w:rsidDel="00000000" w:rsidP="00000000" w:rsidRDefault="00000000" w:rsidRPr="00000000" w14:paraId="0000005E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b w:val="1"/>
          <w:color w:val="e97366"/>
          <w:sz w:val="26"/>
          <w:szCs w:val="26"/>
          <w:rtl w:val="0"/>
        </w:rPr>
        <w:t xml:space="preserve">Serial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color w:val="e97366"/>
          <w:sz w:val="26"/>
          <w:szCs w:val="26"/>
          <w:rtl w:val="0"/>
        </w:rPr>
        <w:t xml:space="preserve">println</w:t>
      </w:r>
      <w:r w:rsidDel="00000000" w:rsidR="00000000" w:rsidRPr="00000000">
        <w:rPr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wificonnect() //function defination for wificonnect</w:t>
      </w:r>
    </w:p>
    <w:p w:rsidR="00000000" w:rsidDel="00000000" w:rsidP="00000000" w:rsidRDefault="00000000" w:rsidRPr="00000000" w14:paraId="00000061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Serial.println(); Serial.print("Connecting to ");</w:t>
      </w:r>
    </w:p>
    <w:p w:rsidR="00000000" w:rsidDel="00000000" w:rsidP="00000000" w:rsidRDefault="00000000" w:rsidRPr="00000000" w14:paraId="00000063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WiFi.begin("Wokwi-GUEST", "", 6);//passing the wifi credentials to establish the connection</w:t>
      </w:r>
    </w:p>
    <w:p w:rsidR="00000000" w:rsidDel="00000000" w:rsidP="00000000" w:rsidRDefault="00000000" w:rsidRPr="00000000" w14:paraId="00000065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 (WiFi.status() != WL_CONNECTED) { delay(500);</w:t>
      </w:r>
    </w:p>
    <w:p w:rsidR="00000000" w:rsidDel="00000000" w:rsidP="00000000" w:rsidRDefault="00000000" w:rsidRPr="00000000" w14:paraId="00000066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Serial.print(".");</w:t>
      </w:r>
    </w:p>
    <w:p w:rsidR="00000000" w:rsidDel="00000000" w:rsidP="00000000" w:rsidRDefault="00000000" w:rsidRPr="00000000" w14:paraId="00000067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Serial.println(""); Serial.println("WiFi connected"); Serial.println("IP address: "); Serial.println(WiFi.localIP());</w:t>
      </w:r>
    </w:p>
    <w:p w:rsidR="00000000" w:rsidDel="00000000" w:rsidP="00000000" w:rsidRDefault="00000000" w:rsidRPr="00000000" w14:paraId="00000069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initManagedDevice() {</w:t>
      </w:r>
    </w:p>
    <w:p w:rsidR="00000000" w:rsidDel="00000000" w:rsidP="00000000" w:rsidRDefault="00000000" w:rsidRPr="00000000" w14:paraId="0000006C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(client.subscribe(subscribetopic)) { Serial.println((subscribetopic)); Serial.println("subscribe to cmd OK");</w:t>
      </w:r>
    </w:p>
    <w:p w:rsidR="00000000" w:rsidDel="00000000" w:rsidP="00000000" w:rsidRDefault="00000000" w:rsidRPr="00000000" w14:paraId="0000006D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 else {</w:t>
      </w:r>
    </w:p>
    <w:p w:rsidR="00000000" w:rsidDel="00000000" w:rsidP="00000000" w:rsidRDefault="00000000" w:rsidRPr="00000000" w14:paraId="0000006E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Serial.println("subscribe to cmd FAILED");</w:t>
      </w:r>
    </w:p>
    <w:p w:rsidR="00000000" w:rsidDel="00000000" w:rsidP="00000000" w:rsidRDefault="00000000" w:rsidRPr="00000000" w14:paraId="0000006F">
      <w:pPr>
        <w:spacing w:line="317" w:lineRule="auto"/>
        <w:ind w:left="330" w:firstLine="0"/>
        <w:rPr>
          <w:sz w:val="26"/>
          <w:szCs w:val="26"/>
        </w:rPr>
        <w:sectPr>
          <w:footerReference r:id="rId7" w:type="default"/>
          <w:type w:val="nextPage"/>
          <w:pgSz w:h="15840" w:w="12240" w:orient="portrait"/>
          <w:pgMar w:bottom="1860" w:top="1500" w:left="1340" w:right="1320" w:header="0" w:footer="1663"/>
        </w:sect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31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callback(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* subscribetopic,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byte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* payload,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unsigned int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payloadLength)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17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"callback invoked for topic: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(subscribetopic);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i &lt; payloadLength; i++) 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0" w:right="591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//Serial.print((char)payload[i]);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data3 +=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)payload[i];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" w:right="609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"data: 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data3);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(data3 ==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"lighton"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pacing w:before="4" w:lineRule="auto"/>
        <w:ind w:left="330" w:firstLine="0"/>
        <w:rPr>
          <w:sz w:val="26"/>
          <w:szCs w:val="26"/>
        </w:rPr>
      </w:pPr>
      <w:r w:rsidDel="00000000" w:rsidR="00000000" w:rsidRPr="00000000">
        <w:rPr>
          <w:b w:val="1"/>
          <w:color w:val="e97366"/>
          <w:sz w:val="26"/>
          <w:szCs w:val="26"/>
          <w:rtl w:val="0"/>
        </w:rPr>
        <w:t xml:space="preserve">Serial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color w:val="e97366"/>
          <w:sz w:val="26"/>
          <w:szCs w:val="26"/>
          <w:rtl w:val="0"/>
        </w:rPr>
        <w:t xml:space="preserve">println</w:t>
      </w:r>
      <w:r w:rsidDel="00000000" w:rsidR="00000000" w:rsidRPr="00000000">
        <w:rPr>
          <w:sz w:val="26"/>
          <w:szCs w:val="26"/>
          <w:rtl w:val="0"/>
        </w:rPr>
        <w:t xml:space="preserve">(data3)</w:t>
      </w:r>
    </w:p>
    <w:p w:rsidR="00000000" w:rsidDel="00000000" w:rsidP="00000000" w:rsidRDefault="00000000" w:rsidRPr="00000000" w14:paraId="0000007D">
      <w:pPr>
        <w:spacing w:before="17" w:line="317" w:lineRule="auto"/>
        <w:rPr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  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17" w:lineRule="auto"/>
        <w:ind w:left="21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7F">
      <w:pPr>
        <w:ind w:left="330" w:firstLine="0"/>
        <w:rPr>
          <w:sz w:val="26"/>
          <w:szCs w:val="26"/>
        </w:rPr>
      </w:pPr>
      <w:r w:rsidDel="00000000" w:rsidR="00000000" w:rsidRPr="00000000">
        <w:rPr>
          <w:b w:val="1"/>
          <w:color w:val="e97366"/>
          <w:sz w:val="26"/>
          <w:szCs w:val="26"/>
          <w:rtl w:val="0"/>
        </w:rPr>
        <w:t xml:space="preserve">Serial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color w:val="e97366"/>
          <w:sz w:val="26"/>
          <w:szCs w:val="26"/>
          <w:rtl w:val="0"/>
        </w:rPr>
        <w:t xml:space="preserve">println</w:t>
      </w:r>
      <w:r w:rsidDel="00000000" w:rsidR="00000000" w:rsidRPr="00000000">
        <w:rPr>
          <w:sz w:val="26"/>
          <w:szCs w:val="26"/>
          <w:rtl w:val="0"/>
        </w:rPr>
        <w:t xml:space="preserve">(data3);</w:t>
      </w:r>
    </w:p>
    <w:p w:rsidR="00000000" w:rsidDel="00000000" w:rsidP="00000000" w:rsidRDefault="00000000" w:rsidRPr="00000000" w14:paraId="00000080">
      <w:pPr>
        <w:ind w:left="21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line="317" w:lineRule="auto"/>
        <w:ind w:left="21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data3 = </w:t>
      </w:r>
      <w:r w:rsidDel="00000000" w:rsidR="00000000" w:rsidRPr="00000000">
        <w:rPr>
          <w:color w:val="a21515"/>
          <w:sz w:val="26"/>
          <w:szCs w:val="26"/>
          <w:rtl w:val="0"/>
        </w:rPr>
        <w:t xml:space="preserve">""</w:t>
      </w:r>
      <w:r w:rsidDel="00000000" w:rsidR="00000000" w:rsidRPr="00000000">
        <w:rPr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pacing w:before="4" w:lineRule="auto"/>
        <w:ind w:left="100" w:firstLine="0"/>
        <w:rPr>
          <w:sz w:val="26"/>
          <w:szCs w:val="26"/>
        </w:rPr>
        <w:sectPr>
          <w:type w:val="nextPage"/>
          <w:pgSz w:h="15840" w:w="12240" w:orient="portrait"/>
          <w:pgMar w:bottom="1940" w:top="1420" w:left="1340" w:right="1320" w:header="0" w:footer="1663"/>
        </w:sect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202" w:lineRule="auto"/>
        <w:ind w:left="1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the distance is less than 100cm the alert is not sent to the IBM cloud</w:t>
      </w:r>
    </w:p>
    <w:p w:rsidR="00000000" w:rsidDel="00000000" w:rsidP="00000000" w:rsidRDefault="00000000" w:rsidRPr="00000000" w14:paraId="00000085">
      <w:pPr>
        <w:spacing w:before="202" w:lineRule="auto"/>
        <w:ind w:left="1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202" w:lineRule="auto"/>
        <w:ind w:left="1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1142577</wp:posOffset>
            </wp:positionH>
            <wp:positionV relativeFrom="paragraph">
              <wp:posOffset>96116</wp:posOffset>
            </wp:positionV>
            <wp:extent cx="3177444" cy="2876550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7444" cy="2876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sectPr>
          <w:footerReference r:id="rId9" w:type="default"/>
          <w:type w:val="nextPage"/>
          <w:pgSz w:h="15840" w:w="12240" w:orient="portrait"/>
          <w:pgMar w:bottom="280" w:top="1420" w:left="1340" w:right="1320" w:header="0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drawing>
          <wp:inline distB="0" distT="0" distL="0" distR="0">
            <wp:extent cx="5621443" cy="349441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1443" cy="3494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17" w:lineRule="auto"/>
        <w:ind w:left="1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the distance is more than 100cm the alert is not sent to the IBM cloud</w:t>
      </w:r>
    </w:p>
    <w:p w:rsidR="00000000" w:rsidDel="00000000" w:rsidP="00000000" w:rsidRDefault="00000000" w:rsidRPr="00000000" w14:paraId="0000008E">
      <w:pPr>
        <w:spacing w:before="17" w:lineRule="auto"/>
        <w:ind w:left="1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17" w:lineRule="auto"/>
        <w:ind w:left="1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1480089</wp:posOffset>
            </wp:positionH>
            <wp:positionV relativeFrom="paragraph">
              <wp:posOffset>54725</wp:posOffset>
            </wp:positionV>
            <wp:extent cx="3214330" cy="3109722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330" cy="31097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6088121" cy="292112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8121" cy="2921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3" w:type="default"/>
      <w:type w:val="nextPage"/>
      <w:pgSz w:h="15840" w:w="12240" w:orient="portrait"/>
      <w:pgMar w:bottom="280" w:top="1420" w:left="1340" w:right="132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124460</wp:posOffset>
              </wp:positionH>
              <wp:positionV relativeFrom="paragraph">
                <wp:posOffset>0</wp:posOffset>
              </wp:positionV>
              <wp:extent cx="77470" cy="1905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47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/>
                        <a:ext uri="{91240B29-F687-4F45-9708-019B960494DF}"/>
                      </a:extLst>
                    </wps:spPr>
                    <wps:txbx>
                      <w:txbxContent>
                        <w:p w:rsidR="00AF7D7B" w:rsidDel="00000000" w:rsidP="00000000" w:rsidRDefault="00797DB2" w:rsidRPr="00000000" w14:paraId="5E9FEF50" w14:textId="77777777">
                          <w:pPr>
                            <w:pStyle w:val="BodyText"/>
                            <w:spacing w:line="284" w:lineRule="exact"/>
                            <w:ind w:left="20"/>
                          </w:pPr>
                          <w:r w:rsidDel="00000000" w:rsidR="00000000" w:rsidRPr="00000000">
                            <w:rPr>
                              <w:w w:val="99"/>
                            </w:rPr>
                            <w:t>}</w:t>
                          </w:r>
                        </w:p>
                      </w:txbxContent>
                    </wps:txbx>
                    <wps:bodyPr anchorCtr="0" anchor="t" bIns="0" lIns="0" rIns="0" rot="0" upright="1" vert="horz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124460</wp:posOffset>
              </wp:positionH>
              <wp:positionV relativeFrom="paragraph">
                <wp:posOffset>0</wp:posOffset>
              </wp:positionV>
              <wp:extent cx="77470" cy="1905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4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" w:lineRule="auto"/>
      <w:ind w:left="3577" w:right="3586" w:firstLine="5"/>
      <w:jc w:val="center"/>
    </w:pPr>
    <w:rPr>
      <w:rFonts w:ascii="Calibri" w:cs="Calibri" w:eastAsia="Calibri" w:hAnsi="Calibri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footer" Target="footer2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