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docker容器下安装logstash：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下载镜像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，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将容器文件复制一份到本地文件夹里,然后删除容器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run -d --name=logstash logstash:</w:t>
      </w:r>
      <w:r>
        <w:rPr>
          <w:rFonts w:hint="eastAsia"/>
          <w:lang w:val="en-US" w:eastAsia="zh-CN"/>
        </w:rPr>
        <w:t>7.7.0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stop </w:t>
      </w:r>
      <w:r>
        <w:rPr>
          <w:rFonts w:hint="default"/>
          <w:lang w:val="en-US" w:eastAsia="zh-CN"/>
        </w:rPr>
        <w:t xml:space="preserve">logstash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rm </w:t>
      </w:r>
      <w:r>
        <w:rPr>
          <w:rFonts w:hint="default"/>
          <w:lang w:val="en-US" w:eastAsia="zh-CN"/>
        </w:rPr>
        <w:t xml:space="preserve">logstash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重新跑一个容器挂载目录到本地目录下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</w:t>
      </w:r>
      <w:r>
        <w:rPr>
          <w:rFonts w:hint="eastAsia"/>
          <w:lang w:val="en-US" w:eastAsia="zh-CN"/>
        </w:rPr>
        <w:t xml:space="preserve"> --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/logstash/config:/usr/share/logstash/config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/logstash/data:/usr/share/logstash/data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/logstash/pipeline:/usr/share/logstash/pipeline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logstash:7.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</w:p>
    <w:p>
      <w:pPr>
        <w:shd w:val="clear" w:fill="BEBEBE" w:themeFill="background1" w:themeFillShade="BF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777 -R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进入到容器内部进行插件安装：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s：要踩的坑，提示各种内存不足，类似于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error=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'Not enough space'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，查看jvm大小然后修改大小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 -name jvm.options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538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下载jar包放到pipeline下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12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到pipeline里面编辑logstash.conf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80391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stdin {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jdbc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jdbc_connection_string =&gt; "jdbc:mysql://8.129.217.148:3310/zspoa_member"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jdbc_user =&gt; "root"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jdbc_password =&gt; "123456"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jdbc_driver_library =&gt; "/usr/share/logstash/pipeline/mysql-connector-java-8.0.21.jar"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=&gt; "SELECT * FROM 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stdout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codec =&gt; json_lines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elasticsearch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hosts =&gt; "121.199.2.132:9200"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=&gt; "member"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document_type =&gt; "_doc"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document_id =&gt; "%{id}"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6、修改logstash.yml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logstash.yml全部内容改成：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http.host: "0.0.0.0"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xpack.monitoring.elasticsearch.hosts: [ "http://121.199.2.132:9200" 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这是pipelines.yml的文档修改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pipeline.id: table1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path.config: "/usr/share/logstash/pipeline/logstash.conf"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如果需要配置多个表同步则可以多写点配置：</w:t>
      </w:r>
      <w:r>
        <w:rPr>
          <w:rFonts w:hint="default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709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7、重启容器：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docker restart logstash </w:t>
      </w:r>
      <w:r>
        <w:rPr>
          <w:rFonts w:hint="default"/>
          <w:lang w:val="en-US" w:eastAsia="zh-CN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查看执行结果：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logs -f --tail=30 logstash1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演示结果：</w:t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更新数据库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4785" cy="108521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等待logstash执行补充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83756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Postman查询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5420" cy="2700020"/>
            <wp:effectExtent l="0" t="0" r="762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649E01"/>
    <w:multiLevelType w:val="singleLevel"/>
    <w:tmpl w:val="29649E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456452"/>
    <w:multiLevelType w:val="singleLevel"/>
    <w:tmpl w:val="7B45645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1FC1"/>
    <w:rsid w:val="00500B6D"/>
    <w:rsid w:val="0B0C5DD4"/>
    <w:rsid w:val="0C4B60EE"/>
    <w:rsid w:val="0F773DA7"/>
    <w:rsid w:val="111F2FB4"/>
    <w:rsid w:val="190B22C6"/>
    <w:rsid w:val="1C8318C2"/>
    <w:rsid w:val="1C9D1B2C"/>
    <w:rsid w:val="2196454E"/>
    <w:rsid w:val="29C859C8"/>
    <w:rsid w:val="2DA578EA"/>
    <w:rsid w:val="2E041C44"/>
    <w:rsid w:val="34B44BDA"/>
    <w:rsid w:val="359A40C6"/>
    <w:rsid w:val="3C772600"/>
    <w:rsid w:val="412D0BC4"/>
    <w:rsid w:val="45761FE7"/>
    <w:rsid w:val="471F0AF2"/>
    <w:rsid w:val="47600DAF"/>
    <w:rsid w:val="478D44E4"/>
    <w:rsid w:val="48FA063B"/>
    <w:rsid w:val="4D583DDD"/>
    <w:rsid w:val="4E81445C"/>
    <w:rsid w:val="5166525B"/>
    <w:rsid w:val="536A3555"/>
    <w:rsid w:val="549B3B48"/>
    <w:rsid w:val="5B160D25"/>
    <w:rsid w:val="5DE32996"/>
    <w:rsid w:val="5FF232C2"/>
    <w:rsid w:val="64E75E79"/>
    <w:rsid w:val="70AA428E"/>
    <w:rsid w:val="772C1AAF"/>
    <w:rsid w:val="78D662ED"/>
    <w:rsid w:val="7BD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2021-05-23T07:33:00Z</dcterms:created>
  <dc:creator>Administrator</dc:creator>
  <cp:lastModifiedBy>.</cp:lastModifiedBy>
  <dcterms:modified xsi:type="dcterms:W3CDTF">2021-05-24T12:59:19Z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70D418C69FDC4B48B1787065618418A3</vt:lpwstr>
  </property>
</Properties>
</file>