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6CA8"/>
          <w:sz w:val="56"/>
          <w:szCs w:val="56"/>
        </w:rPr>
        <w:t xml:space="preserve">Farm2Door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A Hyperlocal Farmer-to-Customer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2.1 (Detailed – Revised with Validation, Competitive Analysis, Unit Economics, GTM &amp; AI Roadmap)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Prasoon Chaudhary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TechPreneur Industrial Training Program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Theme 4 – LocalKart (Hyperlocal Marketplace)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Draft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June 22, 2026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Farm2Door is a hyperlocal, location-aware marketplace platform that creates a direct digital bridge between local farmers and nearby customers. By removing intermediaries such as wholesalers, commission agents, and multi-tier distributors, the platform allows farmers to capture a larger share of the final sale price while customers gain access to fresher produce at lower cost. The platform is built as a web application (with mobile-responsive design) using a modern MERN-based stack, integrated with maps, payments, and cloud media storage.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Background</w:t>
      </w:r>
    </w:p>
    <w:p>
      <w:pPr>
        <w:spacing w:after="160"/>
      </w:pPr>
      <w:r>
        <w:t xml:space="preserve">India's traditional agricultural supply chain typically involves 4–6 intermediaries between a farmer's field and a consumer's kitchen — local aggregators, mandi commission agents, wholesalers, transporters, and retailers. Each layer adds margin, time, and handling, which compounds into higher consumer prices and lower farmer realization.</w:t>
      </w:r>
    </w:p>
    <w:p>
      <w:pPr>
        <w:pStyle w:val="Heading2"/>
      </w:pPr>
      <w:r>
        <w:t xml:space="preserve">2.2 Core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Challenge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Multiple middlemen in the supply chain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retain only 25–35% of the final retail price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Lack of direct market access for small/marginal farmers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Forced distress selling at low mandi rates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 price transparency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cannot verify fair pricing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 direct farmer–customer communication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Lost trust, no feedback loop for quality/produce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Long, multi-step logistics chains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Increased spoilage and quality degradation of perishables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Limited digital literacy/tools for farmers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excluded from e-commerce growth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pay a “trust premium” for “organic”/“fresh” labels with no verification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Mispriced products, reduced consumer confidence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Why Now</w:t>
      </w:r>
    </w:p>
    <w:p>
      <w:pPr>
        <w:spacing w:after="160"/>
      </w:pPr>
      <w:r>
        <w:t xml:space="preserve">Rising smartphone and UPI penetration in semi-urban and rural India, combined with growing consumer demand for traceable, fresh, local food (post-pandemic health consciousness), creates a timely opportunity for a hyperlocal agri-marketplace.</w:t>
      </w:r>
    </w:p>
    <w:p>
      <w:pPr>
        <w:pStyle w:val="Heading2"/>
      </w:pPr>
      <w:r>
        <w:t xml:space="preserve">2.4 Problem Validation (Evidence Base)</w:t>
      </w:r>
    </w:p>
    <w:p>
      <w:pPr>
        <w:spacing w:after="160"/>
      </w:pPr>
      <w:r>
        <w:rPr>
          <w:i/>
          <w:iCs/>
        </w:rPr>
        <w:t xml:space="preserve">The challenges above are presented as hypotheses to be validated, not established facts. Before committing engineering effort to the full MVP, the following validation activities are planned/required to convert assumptions into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1860"/>
        <w:gridCol w:w="1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Claim to Validate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Validation Method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Sample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retain only 25–35% of final 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Structured interviews with farmers + mandi price vs. retail price comparison for 5–6 key crops in pilot district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30–40 farmers, 3 mandi yards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 (pre-MVP)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are willing to pay for verified-fresh/local produce at parity or lower price than retail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Online survey + 20–30 in-depth customer interviews in pilot locality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150+ survey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 (pre-MVP)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are willing/able to use a digital listing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Field demo + usability test with 10–15 farmers using a clickable prototype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10–15 farmers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 (pre-MVP)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Sufficient farmer supply density exists in a single pilot locality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On-ground mapping of active farmers within 10–15 km radius of pilot zone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pilot taluka/district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 (pre-MVP)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will tolerate farmer self-delivery/pickup-point logistics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Pilot waitlist + intent survey on delivery preferences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100+ respondents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 (pre-MVP)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Note: Section 2.2 figures (e.g., 25–35% farmer realization) are industry-reported ranges commonly cited for Indian agri value chains and should be re-validated against pilot-region-specific data before being used in investor or stakeholder communication.</w:t>
      </w:r>
    </w:p>
    <w:p>
      <w:pPr>
        <w:pStyle w:val="Heading1"/>
      </w:pPr>
      <w:r>
        <w:t xml:space="preserve">3. Competitive Analysis</w:t>
      </w:r>
    </w:p>
    <w:p>
      <w:pPr>
        <w:spacing w:after="160"/>
      </w:pPr>
      <w:r>
        <w:t xml:space="preserve">Farm2Door operates in the broader hyperlocal/agri e-commerce space. The table below benchmarks Farm2Door against existing players across adjacent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730"/>
        <w:gridCol w:w="27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Player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Strengths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Gaps Farm2Door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Big Basket / Blinkit / Zepto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Quick-commerce grocery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Speed, wide catalog, strong logistics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farmer-direct; produce sourced via large distributors, no farmer margin benefit, limited traceability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DeHaat / AgroStar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Farmer-input &amp; advisory platforms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Deep rural reach, farmer trust for inputs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Focused on inputs/advisory, not consumer-facing direct sale of produce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 mandi apps / eNAM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Wholesale price discovery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Government-backed, price transparency at wholesale level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B2B wholesale only; no direct farmer-to-consumer retail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WhatsApp/Facebook farmer groups (informal)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Informal direct selling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Zero platform cost, personal trust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Unorganized, no discovery at scale, no payments/logistics/ratings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 sabzi mandi / pushcart vendors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Traditional retail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Immediate availability, cash transactions, familiarity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 price transparency, no traceability, inconsistent quality, no digital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Farm2Door (proposed)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Hyperlocal farmer-to-customer marketplace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Direct farmer margin capture, location-based discovery, verified listings, integrated payments + ratings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New entrant — must build trust, supply density, and delivery reliability from scratch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Positioning Statement</w:t>
      </w:r>
    </w:p>
    <w:p>
      <w:pPr>
        <w:spacing w:after="160"/>
      </w:pPr>
      <w:r>
        <w:t xml:space="preserve">Unlike quick-commerce apps that aggregate produce through distributors, and unlike informal social-media selling that lacks structure, Farm2Door is the only hyperlocal platform purpose-built to connect verified local farmers directly with nearby customers — combining price transparency, traceability, and organized logistics in one place.</w:t>
      </w:r>
    </w:p>
    <w:p>
      <w:pPr>
        <w:pStyle w:val="Heading2"/>
      </w:pPr>
      <w:r>
        <w:t xml:space="preserve">3.2 Competitive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Quick-commerce players could add a “local farmer” tag to existing catalogs without rebuilding their supply chain, diluting differentiation.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switching cost for customers means retention must be earned through consistent freshness/price advantage, not novelty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Informal WhatsApp-based selling has zero cost to farmers, so Farm2Door's value-add (trust, reach, payments) must clearly outweigh its commission for farmer adoption.</w:t>
      </w:r>
    </w:p>
    <w:p>
      <w:pPr>
        <w:pStyle w:val="Heading1"/>
      </w:pPr>
      <w:r>
        <w:t xml:space="preserve">4. Proposed Solution</w:t>
      </w:r>
    </w:p>
    <w:p>
      <w:pPr>
        <w:spacing w:after="160"/>
      </w:pPr>
      <w:r>
        <w:t xml:space="preserve">Farm2Door is a two-sided, location-based marketplace: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Supply side: Verified local farmers list produce with photos, pricing, and quantity directly from their farm/profile.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 side: Customers within a defined radius (e.g., 5–15 km) discover farmers/products, place orders, and receive doorstep delivery — either via the farmer, a partner delivery agent, or self-pickup.</w:t>
      </w:r>
    </w:p>
    <w:p>
      <w:pPr>
        <w:spacing w:after="80"/>
      </w:pPr>
    </w:p>
    <w:p>
      <w:pPr>
        <w:spacing w:after="160"/>
      </w:pPr>
      <w:r>
        <w:t xml:space="preserve">The platform's core value proposition: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Farmers: Higher margins, direct customer relationships, digital inventory &amp; sales tools, no listing/onboarding fees during the launch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Customers: Fresher produce, fair and transparent pricing, support for local economy, traceability of source.</w:t>
      </w:r>
    </w:p>
    <w:p>
      <w:pPr>
        <w:pStyle w:val="Heading1"/>
      </w:pPr>
      <w:r>
        <w:t xml:space="preserve">5. Product Vision &amp; Mission</w:t>
      </w:r>
    </w:p>
    <w:p>
      <w:pPr>
        <w:spacing w:after="160"/>
      </w:pPr>
      <w:r>
        <w:t xml:space="preserve">Vision: To become India's most trusted hyperlocal agricultural marketplace, empowering every local farmer with digital market access and giving every household access to fresh, fairly priced, traceable food.</w:t>
      </w:r>
    </w:p>
    <w:p>
      <w:pPr>
        <w:spacing w:after="160"/>
      </w:pPr>
      <w:r>
        <w:t xml:space="preserve">Mission: Digitally transform the first and last mile of the agricultural supply chain by removing unnecessary intermediaries through a simple, trustworthy, mobile-first platform.</w:t>
      </w:r>
    </w:p>
    <w:p>
      <w:pPr>
        <w:pStyle w:val="Heading1"/>
      </w:pPr>
      <w:r>
        <w:t xml:space="preserve">6. Goals and Objectives</w:t>
      </w:r>
    </w:p>
    <w:p>
      <w:pPr>
        <w:pStyle w:val="Heading2"/>
      </w:pPr>
      <w:r>
        <w:t xml:space="preserve">6.1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average farmer profit margin by 20–30% compared to mandi-based selling within the first year of platform use (subject to validation per Section 2.4).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average consumer price for fresh produce by 10–15% versus retail/middleman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a critical mass of verified local farmers per pilot city/region to ensure supply density.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sustainable, multi-stream revenue model (commission, subscriptions, featured listings).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Farm2Door as a recognizable brand for “local, fresh, fair-priced” produce.</w:t>
      </w:r>
    </w:p>
    <w:p>
      <w:pPr>
        <w:pStyle w:val="Heading2"/>
      </w:pPr>
      <w:r>
        <w:t xml:space="preserve">6.2 User Objectives</w:t>
      </w:r>
    </w:p>
    <w:p>
      <w:pPr>
        <w:spacing w:after="160"/>
      </w:pPr>
      <w:r>
        <w:t xml:space="preserve">For Farmers: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 produce directly without intermediary deduction.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and update their own prices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Digitally manage inventory, orders, and view sales analytics.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repeat customer base and reputation through reviews.</w:t>
      </w:r>
    </w:p>
    <w:p>
      <w:pPr>
        <w:spacing w:after="160"/>
      </w:pPr>
      <w:r>
        <w:t xml:space="preserve">For Customers: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Easily discover farmers/farms within their locality.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 and purchase fresh products with clear pricing and origin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orders from confirmation to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and review farmers/products to support quality assurance for others.</w:t>
      </w:r>
    </w:p>
    <w:p>
      <w:pPr>
        <w:pStyle w:val="Heading1"/>
      </w:pPr>
      <w:r>
        <w:t xml:space="preserve">7. Target Users &amp; Personas</w:t>
      </w:r>
    </w:p>
    <w:p>
      <w:pPr>
        <w:pStyle w:val="Heading2"/>
      </w:pPr>
      <w:r>
        <w:t xml:space="preserve">7.1 Primary Users — Farmers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Small-scale farmer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Owns &lt; 5 acres, grows seasonal vegetables/fruits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Simple listing tool, low/no tech barrier, fair price discovery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Organic farmer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Certified or self-declared organic producer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Way to showcase certification, premium pricing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Cooperative farming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Pools produce from multiple smallholders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Bulk listing, multi-user account management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Primary Users —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Family household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Daily/weekly grocery 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Reliable delivery, freshness, value for money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Working professional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Time-constrained, values convenience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Quick checkout, scheduled delivery slots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 (hostel/PG)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Budget-conscious, smaller basket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Affordable pricing, small quantity 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Health-conscious consumer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Prioritizes organic/pesticide-free produce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Verified organic tags, farmer transparency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Secondary Users (B2B)</w:t>
      </w:r>
    </w:p>
    <w:p>
      <w:pPr>
        <w:spacing w:after="160"/>
      </w:pPr>
      <w:r>
        <w:t xml:space="preserve">Hotels, restaurants, hostels, and retail stores requiring bulk/recurring fresh produce procurement at negotiated rates.</w:t>
      </w:r>
    </w:p>
    <w:p>
      <w:pPr>
        <w:pStyle w:val="Heading1"/>
      </w:pPr>
      <w:r>
        <w:t xml:space="preserve">8. Scope</w:t>
      </w:r>
    </w:p>
    <w:p>
      <w:pPr>
        <w:pStyle w:val="Heading2"/>
      </w:pPr>
      <w:r>
        <w:t xml:space="preserve">8.1 In Scope (MVP / Version 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Farmer and customer registration &amp; authentication (OTP/email-based)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listing and inventory management for farmers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Location-based farmer/product discovery for customers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Cart, checkout, and 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management and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assignment and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Ratings &amp;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panel for approvals, moderation, and analytics</w:t>
      </w:r>
    </w:p>
    <w:p>
      <w:pPr>
        <w:pStyle w:val="Heading2"/>
      </w:pPr>
      <w:r>
        <w:t xml:space="preserve">8.2 Out of Scope (Future Phases)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AI-based demand forecasting (see Section 13 for AI roadmap detail)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IoT-based smart farming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Drone-based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Cold-chain logistics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(iOS/Android) — Phase 1 is web-only, mobile-responsive</w:t>
      </w:r>
    </w:p>
    <w:p>
      <w:pPr>
        <w:pStyle w:val="Heading1"/>
      </w:pPr>
      <w:r>
        <w:t xml:space="preserve">9. Key Features (Module-Wise Breakdown)</w:t>
      </w:r>
    </w:p>
    <w:p>
      <w:pPr>
        <w:pStyle w:val="Heading2"/>
      </w:pPr>
      <w:r>
        <w:t xml:space="preserve">9.1 Farmer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Sign-up via phone/email with basic KYC details (name, farm location, ID proof)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OTP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Mobile number verification via OTP for secure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Profile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Edit farm details, profile photo, certifications, bank/payout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 Listing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 products with name, category, price, quantity/unit, photos,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Inventory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Update stock levels in real time; auto-mark “out of stock”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 incoming orders, accept/reject, update fulfillment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Sales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Dashboard with revenue trends, top-selling products, order volume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Customer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Sign-up via phone/email, OTP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Location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Auto-detect or manually set delivery location via Google Maps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Browse Nearby Farmers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List/map view of farmers within selected radius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Search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Keyword and category-based product search with filters (price, distance, rating)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 to Cart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Multi-farmer cart support with subtotal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Address selection, delivery slot selection, payment method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 past and ongoing orders with status and invoices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Ratings &amp;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Rate farmers/products post-delivery; view aggregate ratings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Delivery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Assign orders to delivery agents or farmer self-delivery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Delivery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Real-time/manual status updates visible to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Status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Notifications for order confirmed → picked up → out for delivery → delivered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 Admin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 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 and approve/reject farmer KYC and listings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View, suspend, or manage farmer/customer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Complaint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Ticketing system for disputes, quality complaints, refunds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Dashboard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Platform-wide metrics: GMV, active users, order volume, top regions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9.5 AI-Powered Features (New)</w:t>
      </w:r>
    </w:p>
    <w:p>
      <w:pPr>
        <w:spacing w:after="160"/>
      </w:pPr>
      <w:r>
        <w:t xml:space="preserve">To strengthen differentiation and address core problems (price opacity, quality trust, farmer planning), the following AI-assisted capabilities are proposed. These are scoped as a fast-follow after MVP core flows are stable, using lightweight/managed AI services rather than custom-trained models initially.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AI Feature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 Addressed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Smart Price Guidance for Farmers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Suggests a fair listing price range to farmers based on nearby mandi rates, recent platform transaction data, and seasonality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Price transparency; helps first-time farmers avoid under/over-pricing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MVP+ (fast-follow)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Photo Quality &amp; Freshness 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Uses image classification on uploaded product photos to flag blurry, misleading, or low-quality listing images before publish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Builds customer trust in listing accuracy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MVP+ (fast-follow)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Conversational Onboarding Assistant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Chat/voice-based assistant (regional language support) that walks low-digital-literacy farmers through listing creation via guided Q&amp;A instead of 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Limited digital literacy / onboarding friction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Demand Forecasting for Farmers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Predicts likely local demand for a crop/product over the next 1–2 weeks using historical order patterns and seasonality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Distress selling, overproduction mismatch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 (carried over from Future Scope)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 Authenticity &amp; Sentiment Analysis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Flags suspicious review patterns and summarizes sentiment trends per farmer for admin 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Trust premium / fake review risk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Customer Support Chatbot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Handles common order-status, refund, and FAQ queries for both farmers and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Support scalability without large ops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Implementation note: Price guidance and photo-quality checks are prioritized first because they are achievable with off-the-shelf APIs (e.g., vision APIs for image quality, simple statistical/rule-based pricing models) and directly reinforce the platform's core trust and transparency value proposition without requiring large proprietary datasets.</w:t>
      </w:r>
    </w:p>
    <w:p>
      <w:pPr>
        <w:pStyle w:val="Heading1"/>
      </w:pPr>
      <w:r>
        <w:t xml:space="preserve">10.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1300"/>
        <w:gridCol w:w="1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Users (farmers &amp; customers) shall be able to register using phone number or email, with OTP-based verification.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shall be able to create, edit, and delete product listings including images, price, quantity, and category.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shall be able to browse, search, filter, and purchase products from listed farmers.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detect customer location and display farmers/products within a configurable radius (default 10 km).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Discovery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integrate a payment gateway (Razorpay) supporting UPI, cards, net banking, and wallets, plus a Cash-on-Delivery option.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provide order tracking with defined status states (Placed, Confirmed, Packed, Out for Delivery, Delivered, Cancelled).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shall be able to submit star ratings and text reviews for completed orders; reviews shall be visible on the farmer's profile.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Admins shall have a moderation panel to approve/reject farmer registrations, manage users, and handle complaints.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shall receive real-time (or near real-time) notifications for new orders.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shall be able to manage multiple saved delivery addresses.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auto-update product availability to “Out of Stock” when farmer-set inventory reaches zero.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Inventory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 shall have access to a sales analytics dashboard showing revenue, order count, and top products over selectable time ranges.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Analytics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support order cancellation by customers within a defined time window before farmer confirmation.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generate digital invoices/receipts for completed orders.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allow admins to feature/promote selected farmers on the discovery homepage.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suggest a fair price range to farmers at listing time using nearby mandi/platform price data.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/ Farmer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system shall flag low-quality or unclear product images at upload time and prompt the farmer to retake/replace.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/ Farmer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API/page response time under 2 seconds for 95% of requests under normal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Architecture shall support at least 10,000 concurrent registered users without significant performance degradation; horizontally scalable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Target system uptime of 99% (excluding scheduled maintenance windows).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JWT-based stateless authentication; all traffic served over HTTPS/TLS; passwords stored using bcrypt/argon2 hashing; role-based access control (Farmer/Customer/Admin).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Personal data (phone numbers, addresses, payment details) handled per applicable data protection norms; no plaintext storage of sensitive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Mobile-responsive, intuitive UI requiring minimal onboarding for low-tech-literacy farmers; support for regional language toggle in future iterations.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Automated daily database backups; graceful error handling and fallback states on network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Modular codebase with documented APIs to support iterative feature additions.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Compatibility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Cross-browser support (Chrome, Safari, Firefox, Edge) and responsive across mobile, tablet, and desktop viewports.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User Flows</w:t>
      </w:r>
    </w:p>
    <w:p>
      <w:pPr>
        <w:pStyle w:val="Heading2"/>
      </w:pPr>
      <w:r>
        <w:t xml:space="preserve">12.1 Farmer Flow</w:t>
      </w:r>
    </w:p>
    <w:p>
      <w:pPr>
        <w:spacing w:after="160"/>
      </w:pPr>
      <w:r>
        <w:t xml:space="preserve">Farmer Registration → OTP Verification → Profile Setup (Farm Details/KYC) → Admin Approval → Product Listing (Add Photos, Price, Quantity) → Order Received → Accept/Reject → Prepare Order → Order Handover to Delivery / Self-Delivery → Payment Settlement → Sales Analytics Update</w:t>
      </w:r>
    </w:p>
    <w:p>
      <w:pPr>
        <w:pStyle w:val="Heading2"/>
      </w:pPr>
      <w:r>
        <w:t xml:space="preserve">12.2 Customer Flow</w:t>
      </w:r>
    </w:p>
    <w:p>
      <w:pPr>
        <w:spacing w:after="160"/>
      </w:pPr>
      <w:r>
        <w:t xml:space="preserve">Customer Registration → OTP Verification → Location Detection → Browse Nearby Farmers / Search Products → Add to Cart → Checkout (Address + Slot Selection) → Payment (Razorpay / COD) → Order Confirmation → Real-Time Tracking → Delivery Received → Rating &amp; Review</w:t>
      </w:r>
    </w:p>
    <w:p>
      <w:pPr>
        <w:pStyle w:val="Heading2"/>
      </w:pPr>
      <w:r>
        <w:t xml:space="preserve">12.3 Admin Flow</w:t>
      </w:r>
    </w:p>
    <w:p>
      <w:pPr>
        <w:spacing w:after="160"/>
      </w:pPr>
      <w:r>
        <w:t xml:space="preserve">Login → Dashboard → Farmer Approvals / User Management / Complaint Resolution → Analytics &amp; Reporting</w:t>
      </w:r>
    </w:p>
    <w:p>
      <w:pPr>
        <w:pStyle w:val="Heading1"/>
      </w:pPr>
      <w:r>
        <w:t xml:space="preserve">13. Technical Architecture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Responsive Website (mobile-first design)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React.js,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Node.js, 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 (JSON Web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Maps &amp;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Google Maps API (geolocation, distance calculation, address autocomplete)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Razorpay (UPI, cards, net banking, wallets)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Cloudinary (product/profile images)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Managed vision API for image-quality checks; rule-based/statistical pricing model for MVP+; evaluate hosted LLM API for conversational onboarding in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Hosting/Infra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Cloud-based deployment (e.g., AWS/Render/Vercel) — to be finalized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13.1 Design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Palette: Sky Blue, White, Black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Typography: Clean, sans-serif fonts optimized for readability across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Screens: Splash Screen (with Farm2Door logo), Login/Registration, Home/Discovery, Product Listing, Cart, Checkout, Order Tracking, Farmer Dashboard, Admin Dashboard</w:t>
      </w:r>
    </w:p>
    <w:p>
      <w:pPr>
        <w:pStyle w:val="Heading1"/>
      </w:pPr>
      <w:r>
        <w:t xml:space="preserve">14. Database Collections (Schema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Fields (Indicative)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userId, name, phone, email, passwordHash, role (farmer/customer/admin),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farmerId, userId (ref), farmName, location (geo-coordinates), KYC documents, approvalStatus, bankDetails,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productId, farmerId (ref), name, category, price, unit, quantityAvailable, images[], isOrganic,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orderId, customerId (ref), farmerId (ref), items[], totalAmount, status, deliveryAddress, deliverySlot,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paymentId, orderId (ref), amount, method, status, transactionId,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reviewId, orderId (ref), customerId (ref), farmerId (ref), rating, comment,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Addresses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addressId, customerId (ref), label, addressLine, geo-coordinates, isDefault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15.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Commission per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Platform fee charged as a percentage of each completed transaction.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Featured Farmer Listings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Paid promotion slots for farmers to appear higher in discovery/search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Subscription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Optional premium plans for farmers offering lower commission rates, advanced analytics, or priority support.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Bulk Order Charges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Additional service fee for B2B bulk orders (hotels, restaurants, retail stores).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Unit Economics</w:t>
      </w:r>
    </w:p>
    <w:p>
      <w:pPr>
        <w:spacing w:after="160"/>
      </w:pPr>
      <w:r>
        <w:t xml:space="preserve">The following is an illustrative, assumption-driven unit economics model for a single pilot region, intended to be refined once real pilot data (Section 2.4) is available. Figures are indicative, not committed targets.</w:t>
      </w:r>
    </w:p>
    <w:p>
      <w:pPr>
        <w:pStyle w:val="Heading2"/>
      </w:pPr>
      <w:r>
        <w:t xml:space="preserve">16.1 Per-Order Economics (Illustrative)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Assumption /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Order Value (AOV)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₹450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Platform Commission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8% of order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Commission Revenue per Order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₹36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 Gateway Fee (~2%)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Delivery Cost per Order (self-delivery/pickup-point phase)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 Acquisition Cost (CAC) — paid + on-ground, blended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₹150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 Acquisition Cost (per onboarded, approved farmer)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₹300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Gross Contribution per Order (Commission – Gateway Fee – Delivery Cost)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≈ ₹2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Estimated Orders to Recover CAC (at current contribution)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≈ 75 orders per customer (flags need for higher AOV/commission or lower delivery cost — see 16.3)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16.2 Cohort View (Illustrative, per 100 Customers / Month 1 of Pilot)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Assumption /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Customers acquired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Orders per customer per 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monthly orders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GMV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₹1,12,500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commission revenue (8%)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₹9,000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gateway + delivery costs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₹8,500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CAC spend (100 new customers)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₹15,000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Net monthly contribution (pre-CAC)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Net monthly position (post-CAC)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–₹14,500 (expected loss in early pilot — typical for marketplace launch phase)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16.3 Path to Positive Unit Economics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AOV through multi-item carts and recurring “weekly basket” subscriptions, reducing fixed delivery cost as a % of order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 from per-order self-delivery to batched delivery routes or pickup points to lower per-order delivery cost as density increases.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blended CAC over time via referral programs and farmer-led local word-of-mouth (farmers acquiring their own customer 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tiered commission (lower % for high-volume farmers via subscription) to balance retention with revenue per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break-even commission contribution once average orders/customer/month exceeds ~4 and delivery cost per order falls below ₹15 through route batching.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These figures must be treated as planning hypotheses; actual commission rate, AOV, and delivery cost should be re-derived from the pilot validation activities in Section 2.4 before being used for funding or board-level projections.</w:t>
      </w:r>
    </w:p>
    <w:p>
      <w:pPr>
        <w:pStyle w:val="Heading1"/>
      </w:pPr>
      <w:r>
        <w:t xml:space="preserve">17. Go-To-Market (GTM) Strategy</w:t>
      </w:r>
    </w:p>
    <w:p>
      <w:pPr>
        <w:pStyle w:val="Heading2"/>
      </w:pPr>
      <w:r>
        <w:t xml:space="preserve">17.1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700"/>
        <w:gridCol w:w="3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Activities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0 – Validation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0–6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 problem &amp; willingness-to-pay (Section 2.4)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Farmer/customer interviews, clickable prototype test, pilot zone selection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1 – Pilot Launch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Weeks 6–14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Single locality / pilot zone (1 city ward or taluka)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Onboard 20–30 verified farmers, recruit 200–300 early customers, manual/self-delivery, heavy founder-led support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 – Pilot Optimization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Weeks 14–24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Improve retention &amp; unit economics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Introduce subscriptions, optimize delivery batching, gather review data, refine pricing model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3 – City-Wide Expansion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Months 6–12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Scale within pilot city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Expand to additional wards, formal delivery partner tie-ups, paid marketing introduced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4 – Multi-City Expansion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Year 2+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Replicate playbook in new pilot cities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Standardized onboarding kit, regional language support, cooperative tie-ups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17.2 Farmer Acquisition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On-ground onboarding drives at local mandis, krishi vigyan kendras (KVKs), and farmer cooperative meetings.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Partnerships with existing farmer producer organizations (FPOs) for bulk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incentives: existing farmers earn a bonus/lower commission slab for referring other verified farmers.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Assisted onboarding camps where field staff help farmers list their first products and take photos.</w:t>
      </w:r>
    </w:p>
    <w:p>
      <w:pPr>
        <w:pStyle w:val="Heading2"/>
      </w:pPr>
      <w:r>
        <w:t xml:space="preserve">17.3 Customer Acquisition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Hyperlocal community marketing: residential society/RWA tie-ups, local WhatsApp/Facebook community groups, college and PG hostel partnerships.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promotions: first-order discount, referral credits for both referrer and referee.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influencer/health-and-wellness community partnerships to target health-conscious consumer persona.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Pop-up stalls / farmer's market presence in the pilot zone to build offline-to-online trust and demonstrate the product physically.</w:t>
      </w:r>
    </w:p>
    <w:p>
      <w:pPr>
        <w:pStyle w:val="Heading2"/>
      </w:pPr>
      <w:r>
        <w:t xml:space="preserve">17.4 Trust-Building &amp; Retention Levers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 farmer profiles with photos, location, and certification badges to reduce the “trust premium” problem (Section 2.2).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Money-back/refund guarantee for quality issues on first 3 orders to reduce trial friction.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“fresh basket” subscription to convert one-time buyers into recurring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ratings and review highlights surfaced on the discovery homepage.</w:t>
      </w:r>
    </w:p>
    <w:p>
      <w:pPr>
        <w:pStyle w:val="Heading2"/>
      </w:pPr>
      <w:r>
        <w:t xml:space="preserve">17.5 Launch Success Gate</w:t>
      </w:r>
    </w:p>
    <w:p>
      <w:pPr>
        <w:spacing w:after="160"/>
      </w:pPr>
      <w:r>
        <w:t xml:space="preserve">Before proceeding to Phase 3 (city-wide expansion), the pilot must demonstrate: at least 60% of onboarded farmers actively listing/selling, at least 30% month-2 customer repeat-order rate, and order fulfillment rate above 90%. Failure to meet these gates triggers a strategy review rather than automatic scale-up.</w:t>
      </w:r>
    </w:p>
    <w:p>
      <w:pPr>
        <w:pStyle w:val="Heading1"/>
      </w:pPr>
      <w:r>
        <w:t xml:space="preserve">18. Success Metrics (KPIs) &amp; Targets</w:t>
      </w:r>
    </w:p>
    <w:p>
      <w:pPr>
        <w:spacing w:after="160"/>
      </w:pPr>
      <w:r>
        <w:t xml:space="preserve">Each KPI below includes an illustrative target for the Phase 1 pilot (first 4–6 months), to be refined once Section 2.4 validation and Phase 0 data are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Pilot Target (4–6 months)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Number of Farmers Onboarded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verified, active farmers on 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30–50 verified active farmers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Orders (GMV)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order volume and gross merchandise value per 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250+ monthly orders / ₹1L+ monthly GMV by month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 Retention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% of customers placing repeat orders within 30/60/90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≥30% repeat within 30 days; ≥45% within 90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Farmer Revenue Increase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% increase in farmer earnings vs. traditional mandi selling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≥15–20% increase (validated, not assumed)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 Satisfaction Score (CSAT)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rating from post-delivery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≥4.0 / 5.0 average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 Fulfillment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% of orders successfully delivered without cancellation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≥90%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Delivery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 from order placement to delivery completion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≤ same-day / within 6 hours for orders placed before noon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 Activation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% of approved farmers who list at least 1 product within 7 days of approval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≥60%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19. Expected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Farmer Income through direct sales and elimination of middlemen margins.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Affordable Fresh Produce for consumers at competitive, transparent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Food Wastage via shorter, faster supply chains.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Strengthened Local Economy by keeping value within the local farming community.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Sustainable Agriculture Ecosystem that incentivizes quality and traceability over volume-driven mandi practices.</w:t>
      </w:r>
    </w:p>
    <w:p>
      <w:pPr>
        <w:pStyle w:val="Heading1"/>
      </w:pPr>
      <w:r>
        <w:t xml:space="preserve">20.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 farmer digital literacy slowing adoption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Provide assisted onboarding, vernacular support, simple UI, conversational onboarding assistant (Section 9.5)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Insufficient farmer supply density in pilot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Targeted on-ground onboarding drives, cooperative partnerships, validated via Section 2.4 supply mapping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Delivery logistics challenges in rural/semi-urban areas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Start with farmer self-delivery/pickup points before scaling to dedicated delivery fleet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 trust issues (COD preference)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Offer both COD and digital payment; build trust incrementally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Quality/freshness disputes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Rating system, complaint resolution workflow, return/refund policy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Weak unit economics at early pilot 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Monitor Section 16 metrics closely; gate expansion on Section 17.5 launch criteria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Competitive response from quick-commerce incumbents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Differentiate on direct-farmer trust and traceability rather than speed (Section 3.2)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21. Assumptions &amp; Constraints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regions have adequate smartphone and internet penetration among both farmers and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Farmers are willing and able to take/upload basic product photos with assistance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reliable last-mile delivery mechanism (farmer self-delivery, gig delivery partners, or pickup points) is available in the pilot region.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launch is web-only; no native mobile apps in Phase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initial geographic radius (single pilot city/district) to validate the model before scaling.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Dependent on third-party APIs (Google Maps, Razorpay, Cloudinary) for core functionality, introducing external service dependency risk.</w:t>
      </w:r>
    </w:p>
    <w:p>
      <w:pPr>
        <w:pStyle w:val="Heading1"/>
      </w:pPr>
      <w:r>
        <w:t xml:space="preserve">22. Future Scope (Post-MVP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Demand Prediction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Forecast product demand to help farmers plan cultivation/harvest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Native Mobile Apps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iOS/Android apps for farmers and customers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IoT Smart Farming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Sensor-based farm data feeding into the platform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Cold Chain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Partnered cold storage/transport for perishables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Crop Price Forecasting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Market intelligence tools for farmers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Phase 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Drone Deliveries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Pilot drone-based last-mile delivery in select zones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23. Tagline</w:t>
      </w:r>
    </w:p>
    <w:p>
      <w:pPr>
        <w:spacing w:after="160"/>
      </w:pPr>
      <w:r>
        <w:rPr>
          <w:i/>
          <w:iCs/>
          <w:sz w:val="26"/>
          <w:szCs w:val="26"/>
        </w:rPr>
        <w:t xml:space="preserve">“From Local Farms to Your Doorstep – Freshness Delivered Directly.”</w:t>
      </w:r>
    </w:p>
    <w:p>
      <w:pPr>
        <w:pStyle w:val="Heading1"/>
      </w:pPr>
      <w:r>
        <w:t xml:space="preserve">24.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GMV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Gross Merchandise Value — total value of goods sold through the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KYC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Know Your Customer — identity verification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Minimum Viable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One-Time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JSON Web Token, used for secure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Cash on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 Acquisition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AOV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Average Order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GTM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Go-To-Market (strategy for launching and scaling the product)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Farmer Producer Organization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Farm2Door – PRD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CA8" w:sz="6" w:space="4"/>
      </w:pBdr>
      <w:spacing w:after="200" w:before="32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2026-06-22T03:50:11.204Z</dcterms:created>
  <dcterms:modified xsi:type="dcterms:W3CDTF">2026-06-22T03:50:11.205Z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