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97A27DB">
      <w:pPr>
        <w:spacing w:line="323" w:lineRule="atLeast"/>
        <w:ind w:firstLine="420" w:firstLineChars="200"/>
        <w:jc w:val="center"/>
      </w:pPr>
      <w:r>
        <w:drawing>
          <wp:inline distT="0" distB="0" distL="0" distR="0">
            <wp:extent cx="2172970" cy="386715"/>
            <wp:effectExtent l="0" t="0" r="0" b="0"/>
            <wp:docPr id="386" name="10课.EPS" descr="id:2147498389;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6" name="10课.EPS" descr="id:2147498389;FounderCES"/>
                    <pic:cNvPicPr>
                      <a:picLocks noChangeAspect="1"/>
                    </pic:cNvPicPr>
                  </pic:nvPicPr>
                  <pic:blipFill>
                    <a:blip r:embed="rId7"/>
                    <a:stretch>
                      <a:fillRect/>
                    </a:stretch>
                  </pic:blipFill>
                  <pic:spPr>
                    <a:xfrm>
                      <a:off x="0" y="0"/>
                      <a:ext cx="2173320" cy="387000"/>
                    </a:xfrm>
                    <a:prstGeom prst="rect">
                      <a:avLst/>
                    </a:prstGeom>
                  </pic:spPr>
                </pic:pic>
              </a:graphicData>
            </a:graphic>
          </wp:inline>
        </w:drawing>
      </w:r>
    </w:p>
    <w:p w14:paraId="355926F9">
      <w:pPr>
        <w:pStyle w:val="21"/>
        <w:spacing w:line="333" w:lineRule="atLeast"/>
        <w:ind w:firstLine="440" w:firstLineChars="200"/>
        <w:jc w:val="center"/>
      </w:pPr>
      <w:r>
        <w:rPr>
          <w:sz w:val="22"/>
        </w:rPr>
        <w:drawing>
          <wp:inline distT="0" distB="0" distL="0" distR="0">
            <wp:extent cx="85090" cy="85090"/>
            <wp:effectExtent l="0" t="0" r="0" b="0"/>
            <wp:docPr id="387" name="XT1.EPS" descr="id:2147498405;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7" name="XT1.EPS" descr="id:2147498405;FounderCES"/>
                    <pic:cNvPicPr>
                      <a:picLocks noChangeAspect="1"/>
                    </pic:cNvPicPr>
                  </pic:nvPicPr>
                  <pic:blipFill>
                    <a:blip r:embed="rId8"/>
                    <a:stretch>
                      <a:fillRect/>
                    </a:stretch>
                  </pic:blipFill>
                  <pic:spPr>
                    <a:xfrm>
                      <a:off x="0" y="0"/>
                      <a:ext cx="85320" cy="85320"/>
                    </a:xfrm>
                    <a:prstGeom prst="rect">
                      <a:avLst/>
                    </a:prstGeom>
                  </pic:spPr>
                </pic:pic>
              </a:graphicData>
            </a:graphic>
          </wp:inline>
        </w:drawing>
      </w:r>
      <w:r>
        <w:rPr>
          <w:rFonts w:hint="eastAsia" w:eastAsia="方正准圆_GBK"/>
          <w:sz w:val="22"/>
        </w:rPr>
        <w:t>核心素养目标</w:t>
      </w:r>
    </w:p>
    <w:p w14:paraId="5B995937">
      <w:pPr>
        <w:ind w:firstLine="420" w:firstLineChars="200"/>
      </w:pPr>
      <w:r>
        <w:rPr>
          <w:rFonts w:hint="eastAsia" w:eastAsia="方正黑体_GBK"/>
        </w:rPr>
        <w:t>文化自信</w:t>
      </w:r>
      <w:r>
        <w:rPr>
          <w:rFonts w:ascii="方正黑体_GBK" w:hAnsi="方正黑体_GBK"/>
        </w:rPr>
        <w:t>:</w:t>
      </w:r>
      <w:r>
        <w:rPr>
          <w:rFonts w:hint="eastAsia"/>
        </w:rPr>
        <w:t>通过不同的描写方法感受人物的特点</w:t>
      </w:r>
      <w:r>
        <w:rPr>
          <w:rFonts w:ascii="方正书宋_GBK" w:hAnsi="方正书宋_GBK"/>
        </w:rPr>
        <w:t>,</w:t>
      </w:r>
      <w:r>
        <w:rPr>
          <w:rFonts w:hint="eastAsia"/>
        </w:rPr>
        <w:t>认同中华文化</w:t>
      </w:r>
      <w:r>
        <w:rPr>
          <w:rFonts w:ascii="方正书宋_GBK" w:hAnsi="方正书宋_GBK"/>
        </w:rPr>
        <w:t>,</w:t>
      </w:r>
      <w:r>
        <w:rPr>
          <w:rFonts w:hint="eastAsia"/>
        </w:rPr>
        <w:t>提升文化自信。</w:t>
      </w:r>
    </w:p>
    <w:p w14:paraId="75379573">
      <w:pPr>
        <w:ind w:firstLine="420" w:firstLineChars="200"/>
      </w:pPr>
      <w:r>
        <w:rPr>
          <w:rFonts w:hint="eastAsia" w:eastAsia="方正黑体_GBK"/>
        </w:rPr>
        <w:t>语言运用</w:t>
      </w:r>
      <w:r>
        <w:rPr>
          <w:rFonts w:ascii="方正黑体_GBK" w:hAnsi="方正黑体_GBK"/>
        </w:rPr>
        <w:t>:</w:t>
      </w:r>
      <w:r>
        <w:rPr>
          <w:rFonts w:hint="eastAsia"/>
        </w:rPr>
        <w:t>学习运用不同的描写方法写人物。</w:t>
      </w:r>
    </w:p>
    <w:p w14:paraId="5A9726DF">
      <w:pPr>
        <w:ind w:firstLine="420" w:firstLineChars="200"/>
      </w:pPr>
      <w:r>
        <w:rPr>
          <w:rFonts w:hint="eastAsia" w:eastAsia="方正黑体_GBK"/>
        </w:rPr>
        <w:t>思维能力</w:t>
      </w:r>
      <w:r>
        <w:rPr>
          <w:rFonts w:ascii="方正黑体_GBK" w:hAnsi="方正黑体_GBK"/>
        </w:rPr>
        <w:t>:</w:t>
      </w:r>
      <w:r>
        <w:rPr>
          <w:rFonts w:hint="eastAsia"/>
        </w:rPr>
        <w:t>了解动作、语言、神态等描写方法</w:t>
      </w:r>
      <w:r>
        <w:rPr>
          <w:rFonts w:ascii="方正书宋_GBK" w:hAnsi="方正书宋_GBK"/>
        </w:rPr>
        <w:t>,</w:t>
      </w:r>
      <w:r>
        <w:rPr>
          <w:rFonts w:hint="eastAsia"/>
        </w:rPr>
        <w:t>借助生动鲜活的具体事例写作。</w:t>
      </w:r>
    </w:p>
    <w:p w14:paraId="36F45844">
      <w:pPr>
        <w:ind w:firstLine="420" w:firstLineChars="200"/>
      </w:pPr>
      <w:r>
        <w:rPr>
          <w:rFonts w:hint="eastAsia" w:eastAsia="方正黑体_GBK"/>
        </w:rPr>
        <w:t>审美创造</w:t>
      </w:r>
      <w:r>
        <w:rPr>
          <w:rFonts w:ascii="方正黑体_GBK" w:hAnsi="方正黑体_GBK"/>
        </w:rPr>
        <w:t>:</w:t>
      </w:r>
      <w:r>
        <w:rPr>
          <w:rFonts w:hint="eastAsia"/>
        </w:rPr>
        <w:t>深刻领会毛主席作为父亲和领袖的常人情感和伟人胸怀。通过典型事例写出人物具体的特点。</w:t>
      </w:r>
    </w:p>
    <w:p w14:paraId="06F4332A">
      <w:pPr>
        <w:pStyle w:val="21"/>
        <w:spacing w:line="333" w:lineRule="atLeast"/>
        <w:ind w:firstLine="440" w:firstLineChars="200"/>
        <w:jc w:val="center"/>
      </w:pPr>
      <w:r>
        <w:rPr>
          <w:sz w:val="22"/>
        </w:rPr>
        <w:drawing>
          <wp:inline distT="0" distB="0" distL="0" distR="0">
            <wp:extent cx="85090" cy="85090"/>
            <wp:effectExtent l="0" t="0" r="0" b="0"/>
            <wp:docPr id="388" name="XT1.EPS" descr="id:2147498421;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8" name="XT1.EPS" descr="id:2147498421;FounderCES"/>
                    <pic:cNvPicPr>
                      <a:picLocks noChangeAspect="1"/>
                    </pic:cNvPicPr>
                  </pic:nvPicPr>
                  <pic:blipFill>
                    <a:blip r:embed="rId8"/>
                    <a:stretch>
                      <a:fillRect/>
                    </a:stretch>
                  </pic:blipFill>
                  <pic:spPr>
                    <a:xfrm>
                      <a:off x="0" y="0"/>
                      <a:ext cx="85320" cy="85320"/>
                    </a:xfrm>
                    <a:prstGeom prst="rect">
                      <a:avLst/>
                    </a:prstGeom>
                  </pic:spPr>
                </pic:pic>
              </a:graphicData>
            </a:graphic>
          </wp:inline>
        </w:drawing>
      </w:r>
      <w:r>
        <w:rPr>
          <w:rFonts w:hint="eastAsia" w:eastAsia="方正准圆_GBK"/>
          <w:sz w:val="22"/>
        </w:rPr>
        <w:t>课前解析</w:t>
      </w:r>
    </w:p>
    <w:p w14:paraId="6FED5848">
      <w:pPr>
        <w:ind w:firstLine="420" w:firstLineChars="200"/>
      </w:pPr>
      <w:r>
        <w:rPr>
          <w:rFonts w:hint="eastAsia"/>
        </w:rPr>
        <w:t>课文是基于史实的文学创作</w:t>
      </w:r>
      <w:r>
        <w:rPr>
          <w:rFonts w:ascii="方正书宋_GBK" w:hAnsi="方正书宋_GBK"/>
        </w:rPr>
        <w:t>,</w:t>
      </w:r>
      <w:r>
        <w:rPr>
          <w:rFonts w:hint="eastAsia"/>
        </w:rPr>
        <w:t>主要描写了毛主席在听闻爱子毛岸英牺牲的噩耗后</w:t>
      </w:r>
      <w:r>
        <w:rPr>
          <w:rFonts w:ascii="方正书宋_GBK" w:hAnsi="方正书宋_GBK"/>
        </w:rPr>
        <w:t>,</w:t>
      </w:r>
      <w:r>
        <w:rPr>
          <w:rFonts w:hint="eastAsia"/>
        </w:rPr>
        <w:t>内心极度痛苦、煎熬</w:t>
      </w:r>
      <w:r>
        <w:rPr>
          <w:rFonts w:ascii="方正书宋_GBK" w:hAnsi="方正书宋_GBK"/>
        </w:rPr>
        <w:t>,</w:t>
      </w:r>
      <w:r>
        <w:rPr>
          <w:rFonts w:hint="eastAsia"/>
        </w:rPr>
        <w:t>几经踌躇后</w:t>
      </w:r>
      <w:r>
        <w:rPr>
          <w:rFonts w:ascii="方正书宋_GBK" w:hAnsi="方正书宋_GBK"/>
        </w:rPr>
        <w:t>,</w:t>
      </w:r>
      <w:r>
        <w:rPr>
          <w:rFonts w:hint="eastAsia"/>
        </w:rPr>
        <w:t>最终决定将毛岸英的遗骨安葬在朝鲜</w:t>
      </w:r>
      <w:r>
        <w:rPr>
          <w:rFonts w:ascii="方正书宋_GBK" w:hAnsi="方正书宋_GBK"/>
        </w:rPr>
        <w:t>,</w:t>
      </w:r>
      <w:r>
        <w:rPr>
          <w:rFonts w:hint="eastAsia"/>
        </w:rPr>
        <w:t>表现了毛主席作为一位父亲的真实情感和身为国家领导人的伟大胸怀。</w:t>
      </w:r>
    </w:p>
    <w:p w14:paraId="6EBBA945">
      <w:pPr>
        <w:ind w:firstLine="420" w:firstLineChars="200"/>
      </w:pPr>
      <w:r>
        <w:rPr>
          <w:rFonts w:hint="eastAsia"/>
        </w:rPr>
        <w:t>课文通过对毛主席动作、语言、神态的描写</w:t>
      </w:r>
      <w:r>
        <w:rPr>
          <w:rFonts w:ascii="方正书宋_GBK" w:hAnsi="方正书宋_GBK"/>
        </w:rPr>
        <w:t>,</w:t>
      </w:r>
      <w:r>
        <w:rPr>
          <w:rFonts w:hint="eastAsia"/>
        </w:rPr>
        <w:t>表现了毛主席既是父亲又是国家领袖的真挚感情和复杂内心。第一部分中</w:t>
      </w:r>
      <w:r>
        <w:rPr>
          <w:rFonts w:ascii="方正书宋_GBK" w:hAnsi="方正书宋_GBK"/>
        </w:rPr>
        <w:t>,</w:t>
      </w:r>
      <w:r>
        <w:rPr>
          <w:rFonts w:hint="eastAsia"/>
        </w:rPr>
        <w:t>毛主席看到爱子牺牲的电报后</w:t>
      </w:r>
      <w:r>
        <w:rPr>
          <w:rFonts w:ascii="方正书宋_GBK" w:hAnsi="方正书宋_GBK"/>
        </w:rPr>
        <w:t>,</w:t>
      </w:r>
      <w:r>
        <w:rPr>
          <w:rFonts w:hint="eastAsia"/>
        </w:rPr>
        <w:t>整整一天没说话</w:t>
      </w:r>
      <w:r>
        <w:rPr>
          <w:rFonts w:ascii="方正书宋_GBK" w:hAnsi="方正书宋_GBK"/>
        </w:rPr>
        <w:t>,</w:t>
      </w:r>
      <w:r>
        <w:rPr>
          <w:rFonts w:hint="eastAsia"/>
        </w:rPr>
        <w:t>一支接着一支地吸烟</w:t>
      </w:r>
      <w:r>
        <w:rPr>
          <w:rFonts w:ascii="方正书宋_GBK" w:hAnsi="方正书宋_GBK"/>
        </w:rPr>
        <w:t>,</w:t>
      </w:r>
      <w:r>
        <w:rPr>
          <w:rFonts w:hint="eastAsia"/>
        </w:rPr>
        <w:t>还情不自禁地念着儿子的名字。这些动作、语言描写</w:t>
      </w:r>
      <w:r>
        <w:rPr>
          <w:rFonts w:ascii="方正书宋_GBK" w:hAnsi="方正书宋_GBK"/>
        </w:rPr>
        <w:t>,</w:t>
      </w:r>
      <w:r>
        <w:rPr>
          <w:rFonts w:hint="eastAsia"/>
        </w:rPr>
        <w:t>表现了毛主席作为一位普通的父亲</w:t>
      </w:r>
      <w:r>
        <w:rPr>
          <w:rFonts w:ascii="方正书宋_GBK" w:hAnsi="方正书宋_GBK"/>
        </w:rPr>
        <w:t>,</w:t>
      </w:r>
      <w:r>
        <w:rPr>
          <w:rFonts w:hint="eastAsia"/>
        </w:rPr>
        <w:t>无法接受失去爱子的现实</w:t>
      </w:r>
      <w:r>
        <w:rPr>
          <w:rFonts w:ascii="方正书宋_GBK" w:hAnsi="方正书宋_GBK"/>
        </w:rPr>
        <w:t>,</w:t>
      </w:r>
      <w:r>
        <w:rPr>
          <w:rFonts w:hint="eastAsia"/>
        </w:rPr>
        <w:t>心中悲痛万分</w:t>
      </w:r>
      <w:r>
        <w:rPr>
          <w:rFonts w:ascii="方正书宋_GBK" w:hAnsi="方正书宋_GBK"/>
        </w:rPr>
        <w:t>,</w:t>
      </w:r>
      <w:r>
        <w:rPr>
          <w:rFonts w:hint="eastAsia"/>
        </w:rPr>
        <w:t>难以言表</w:t>
      </w:r>
      <w:r>
        <w:rPr>
          <w:rFonts w:hint="eastAsia"/>
          <w:lang w:eastAsia="zh-CN"/>
        </w:rPr>
        <w:t>；</w:t>
      </w:r>
      <w:r>
        <w:rPr>
          <w:rFonts w:hint="eastAsia"/>
        </w:rPr>
        <w:t>第二部分中当志愿军司令部来电请示是否将毛岸英的遗骨运回国内时</w:t>
      </w:r>
      <w:r>
        <w:rPr>
          <w:rFonts w:ascii="方正书宋_GBK" w:hAnsi="方正书宋_GBK"/>
        </w:rPr>
        <w:t>,</w:t>
      </w:r>
      <w:r>
        <w:rPr>
          <w:rFonts w:hint="eastAsia"/>
        </w:rPr>
        <w:t>毛主席“不由自主地站了起来</w:t>
      </w:r>
      <w:r>
        <w:rPr>
          <w:rFonts w:ascii="方正书宋_GBK" w:hAnsi="方正书宋_GBK"/>
        </w:rPr>
        <w:t>,</w:t>
      </w:r>
      <w:r>
        <w:rPr>
          <w:rFonts w:hint="eastAsia"/>
        </w:rPr>
        <w:t>仰起头</w:t>
      </w:r>
      <w:r>
        <w:rPr>
          <w:rFonts w:ascii="方正书宋_GBK" w:hAnsi="方正书宋_GBK"/>
        </w:rPr>
        <w:t>,</w:t>
      </w:r>
      <w:r>
        <w:rPr>
          <w:rFonts w:hint="eastAsia"/>
        </w:rPr>
        <w:t>望着天花板</w:t>
      </w:r>
      <w:r>
        <w:rPr>
          <w:rFonts w:ascii="方正书宋_GBK" w:hAnsi="方正书宋_GBK"/>
        </w:rPr>
        <w:t>,</w:t>
      </w:r>
      <w:r>
        <w:rPr>
          <w:rFonts w:hint="eastAsia"/>
        </w:rPr>
        <w:t>强忍着心中的悲痛</w:t>
      </w:r>
      <w:r>
        <w:rPr>
          <w:rFonts w:ascii="方正书宋_GBK" w:hAnsi="方正书宋_GBK"/>
        </w:rPr>
        <w:t>,</w:t>
      </w:r>
      <w:r>
        <w:rPr>
          <w:rFonts w:hint="eastAsia"/>
        </w:rPr>
        <w:t>目光中流露出无限的眷恋”</w:t>
      </w:r>
      <w:r>
        <w:rPr>
          <w:rFonts w:ascii="方正书宋_GBK" w:hAnsi="方正书宋_GBK"/>
        </w:rPr>
        <w:t>,</w:t>
      </w:r>
      <w:r>
        <w:rPr>
          <w:rFonts w:hint="eastAsia"/>
        </w:rPr>
        <w:t>这里的动作、神态描写</w:t>
      </w:r>
      <w:r>
        <w:rPr>
          <w:rFonts w:ascii="方正书宋_GBK" w:hAnsi="方正书宋_GBK"/>
        </w:rPr>
        <w:t>,</w:t>
      </w:r>
      <w:r>
        <w:rPr>
          <w:rFonts w:hint="eastAsia"/>
        </w:rPr>
        <w:t>表现出当时的毛主席很想见儿子最后一面</w:t>
      </w:r>
      <w:r>
        <w:rPr>
          <w:rFonts w:ascii="方正书宋_GBK" w:hAnsi="方正书宋_GBK"/>
        </w:rPr>
        <w:t>,</w:t>
      </w:r>
      <w:r>
        <w:rPr>
          <w:rFonts w:hint="eastAsia"/>
        </w:rPr>
        <w:t>他的内心是希望爱子的遗骨可以归葬的。</w:t>
      </w:r>
    </w:p>
    <w:p w14:paraId="099A7D3E">
      <w:pPr>
        <w:ind w:firstLine="420" w:firstLineChars="200"/>
      </w:pPr>
      <w:r>
        <w:rPr>
          <w:rFonts w:hint="eastAsia"/>
        </w:rPr>
        <w:t>课文配有一幅插图</w:t>
      </w:r>
      <w:r>
        <w:rPr>
          <w:rFonts w:ascii="方正书宋_GBK" w:hAnsi="方正书宋_GBK"/>
        </w:rPr>
        <w:t>,</w:t>
      </w:r>
      <w:r>
        <w:rPr>
          <w:rFonts w:hint="eastAsia"/>
        </w:rPr>
        <w:t>画面上是连绵起伏的群山</w:t>
      </w:r>
      <w:r>
        <w:rPr>
          <w:rFonts w:ascii="方正书宋_GBK" w:hAnsi="方正书宋_GBK"/>
        </w:rPr>
        <w:t>,</w:t>
      </w:r>
      <w:r>
        <w:rPr>
          <w:rFonts w:hint="eastAsia"/>
        </w:rPr>
        <w:t>山上是郁郁葱葱的苍松翠柏</w:t>
      </w:r>
      <w:r>
        <w:rPr>
          <w:rFonts w:ascii="方正书宋_GBK" w:hAnsi="方正书宋_GBK"/>
        </w:rPr>
        <w:t>,</w:t>
      </w:r>
      <w:r>
        <w:rPr>
          <w:rFonts w:hint="eastAsia"/>
        </w:rPr>
        <w:t>给人一种庄重肃穆的感觉</w:t>
      </w:r>
      <w:r>
        <w:rPr>
          <w:rFonts w:ascii="方正书宋_GBK" w:hAnsi="方正书宋_GBK"/>
        </w:rPr>
        <w:t>,</w:t>
      </w:r>
      <w:r>
        <w:rPr>
          <w:rFonts w:hint="eastAsia"/>
        </w:rPr>
        <w:t>既呼应了课文题目</w:t>
      </w:r>
      <w:r>
        <w:rPr>
          <w:rFonts w:ascii="方正书宋_GBK" w:hAnsi="方正书宋_GBK"/>
        </w:rPr>
        <w:t>,</w:t>
      </w:r>
      <w:r>
        <w:rPr>
          <w:rFonts w:hint="eastAsia"/>
        </w:rPr>
        <w:t>也象征着毛主席博大的胸怀</w:t>
      </w:r>
      <w:r>
        <w:rPr>
          <w:rFonts w:ascii="方正书宋_GBK" w:hAnsi="方正书宋_GBK"/>
        </w:rPr>
        <w:t>,</w:t>
      </w:r>
      <w:r>
        <w:rPr>
          <w:rFonts w:hint="eastAsia"/>
        </w:rPr>
        <w:t>象征着先烈的革命精神。插图有助于把学生带入课文情境</w:t>
      </w:r>
      <w:r>
        <w:rPr>
          <w:rFonts w:ascii="方正书宋_GBK" w:hAnsi="方正书宋_GBK"/>
        </w:rPr>
        <w:t>,</w:t>
      </w:r>
      <w:r>
        <w:rPr>
          <w:rFonts w:hint="eastAsia"/>
        </w:rPr>
        <w:t>帮助学生理解课文内容</w:t>
      </w:r>
      <w:r>
        <w:rPr>
          <w:rFonts w:ascii="方正书宋_GBK" w:hAnsi="方正书宋_GBK"/>
        </w:rPr>
        <w:t>,</w:t>
      </w:r>
      <w:r>
        <w:rPr>
          <w:rFonts w:hint="eastAsia"/>
        </w:rPr>
        <w:t>更好地体会毛主席的内心世界。</w:t>
      </w:r>
    </w:p>
    <w:p w14:paraId="33502A63">
      <w:pPr>
        <w:pStyle w:val="21"/>
        <w:spacing w:line="333" w:lineRule="atLeast"/>
        <w:ind w:firstLine="440" w:firstLineChars="200"/>
        <w:jc w:val="center"/>
      </w:pPr>
      <w:r>
        <w:rPr>
          <w:sz w:val="22"/>
        </w:rPr>
        <w:drawing>
          <wp:inline distT="0" distB="0" distL="0" distR="0">
            <wp:extent cx="85090" cy="85090"/>
            <wp:effectExtent l="0" t="0" r="0" b="0"/>
            <wp:docPr id="389" name="XT1.EPS" descr="id:2147498437;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9" name="XT1.EPS" descr="id:2147498437;FounderCES"/>
                    <pic:cNvPicPr>
                      <a:picLocks noChangeAspect="1"/>
                    </pic:cNvPicPr>
                  </pic:nvPicPr>
                  <pic:blipFill>
                    <a:blip r:embed="rId8"/>
                    <a:stretch>
                      <a:fillRect/>
                    </a:stretch>
                  </pic:blipFill>
                  <pic:spPr>
                    <a:xfrm>
                      <a:off x="0" y="0"/>
                      <a:ext cx="85320" cy="85320"/>
                    </a:xfrm>
                    <a:prstGeom prst="rect">
                      <a:avLst/>
                    </a:prstGeom>
                  </pic:spPr>
                </pic:pic>
              </a:graphicData>
            </a:graphic>
          </wp:inline>
        </w:drawing>
      </w:r>
      <w:r>
        <w:rPr>
          <w:rFonts w:hint="eastAsia" w:eastAsia="方正准圆_GBK"/>
          <w:sz w:val="22"/>
        </w:rPr>
        <w:t>教学目标</w:t>
      </w:r>
    </w:p>
    <w:p w14:paraId="28DC1035">
      <w:pPr>
        <w:ind w:firstLine="420" w:firstLineChars="200"/>
      </w:pPr>
      <w:r>
        <w:t>1</w:t>
      </w:r>
      <w:r>
        <w:rPr>
          <w:rFonts w:ascii="NEU-XT-S92" w:hAnsi="NEU-XT-S92"/>
        </w:rPr>
        <w:t>.</w:t>
      </w:r>
      <w:r>
        <w:rPr>
          <w:rFonts w:hint="eastAsia"/>
        </w:rPr>
        <w:t>自主学习字词</w:t>
      </w:r>
      <w:r>
        <w:rPr>
          <w:rFonts w:ascii="方正书宋_GBK" w:hAnsi="方正书宋_GBK"/>
        </w:rPr>
        <w:t>,</w:t>
      </w:r>
      <w:r>
        <w:rPr>
          <w:rFonts w:hint="eastAsia"/>
        </w:rPr>
        <w:t>认识“彭、拟”等</w:t>
      </w:r>
      <w:r>
        <w:t>9</w:t>
      </w:r>
      <w:r>
        <w:rPr>
          <w:rFonts w:hint="eastAsia"/>
        </w:rPr>
        <w:t>个生字</w:t>
      </w:r>
      <w:r>
        <w:rPr>
          <w:rFonts w:ascii="方正书宋_GBK" w:hAnsi="方正书宋_GBK"/>
        </w:rPr>
        <w:t>,</w:t>
      </w:r>
      <w:r>
        <w:rPr>
          <w:rFonts w:hint="eastAsia"/>
        </w:rPr>
        <w:t>理解字义</w:t>
      </w:r>
      <w:r>
        <w:rPr>
          <w:rFonts w:ascii="方正书宋_GBK" w:hAnsi="方正书宋_GBK"/>
        </w:rPr>
        <w:t>,</w:t>
      </w:r>
      <w:r>
        <w:rPr>
          <w:rFonts w:hint="eastAsia"/>
        </w:rPr>
        <w:t>识记字形</w:t>
      </w:r>
      <w:r>
        <w:rPr>
          <w:rFonts w:ascii="方正书宋_GBK" w:hAnsi="方正书宋_GBK"/>
        </w:rPr>
        <w:t>;</w:t>
      </w:r>
      <w:r>
        <w:rPr>
          <w:rFonts w:hint="eastAsia"/>
        </w:rPr>
        <w:t>会写“彭、拟”等</w:t>
      </w:r>
      <w:r>
        <w:t>1</w:t>
      </w:r>
      <w:r>
        <w:rPr>
          <w:rFonts w:hint="eastAsia"/>
          <w:lang w:val="en-US" w:eastAsia="zh-CN"/>
        </w:rPr>
        <w:t>5</w:t>
      </w:r>
      <w:r>
        <w:rPr>
          <w:rFonts w:hint="eastAsia"/>
        </w:rPr>
        <w:t>个字</w:t>
      </w:r>
      <w:r>
        <w:rPr>
          <w:rFonts w:ascii="方正书宋_GBK" w:hAnsi="方正书宋_GBK"/>
        </w:rPr>
        <w:t>;</w:t>
      </w:r>
      <w:r>
        <w:rPr>
          <w:rFonts w:hint="eastAsia"/>
        </w:rPr>
        <w:t>会写“拟定、参谋”等词语。</w:t>
      </w:r>
    </w:p>
    <w:p w14:paraId="2A322C4F">
      <w:pPr>
        <w:ind w:firstLine="420" w:firstLineChars="200"/>
      </w:pPr>
      <w:r>
        <w:t>2</w:t>
      </w:r>
      <w:r>
        <w:rPr>
          <w:rFonts w:ascii="NEU-XT-S92" w:hAnsi="NEU-XT-S92"/>
        </w:rPr>
        <w:t>.</w:t>
      </w:r>
      <w:r>
        <w:rPr>
          <w:rFonts w:hint="eastAsia"/>
        </w:rPr>
        <w:t>默读课文</w:t>
      </w:r>
      <w:r>
        <w:rPr>
          <w:rFonts w:ascii="方正书宋_GBK" w:hAnsi="方正书宋_GBK"/>
        </w:rPr>
        <w:t>,</w:t>
      </w:r>
      <w:r>
        <w:rPr>
          <w:rFonts w:hint="eastAsia"/>
        </w:rPr>
        <w:t>说说课文的两个部分分别写了什么内容。</w:t>
      </w:r>
    </w:p>
    <w:p w14:paraId="7733E21F">
      <w:pPr>
        <w:ind w:firstLine="420" w:firstLineChars="200"/>
      </w:pPr>
      <w:r>
        <w:t>3</w:t>
      </w:r>
      <w:r>
        <w:rPr>
          <w:rFonts w:ascii="NEU-XT-S92" w:hAnsi="NEU-XT-S92"/>
        </w:rPr>
        <w:t>.</w:t>
      </w:r>
      <w:r>
        <w:rPr>
          <w:rFonts w:hint="eastAsia"/>
        </w:rPr>
        <w:t>从课文中画出描写毛主席动作、语言、神态的语句</w:t>
      </w:r>
      <w:r>
        <w:rPr>
          <w:rFonts w:ascii="方正书宋_GBK" w:hAnsi="方正书宋_GBK"/>
        </w:rPr>
        <w:t>,</w:t>
      </w:r>
      <w:r>
        <w:rPr>
          <w:rFonts w:hint="eastAsia"/>
        </w:rPr>
        <w:t>体会他的内心世界</w:t>
      </w:r>
      <w:r>
        <w:rPr>
          <w:rFonts w:ascii="方正书宋_GBK" w:hAnsi="方正书宋_GBK"/>
        </w:rPr>
        <w:t>,</w:t>
      </w:r>
      <w:r>
        <w:rPr>
          <w:rFonts w:hint="eastAsia"/>
        </w:rPr>
        <w:t>深刻领会毛主席作为父亲和领袖的常人情感和伟人胸怀。</w:t>
      </w:r>
      <w:r>
        <w:rPr>
          <w:rFonts w:ascii="方正书宋_GBK" w:hAnsi="方正书宋_GBK"/>
        </w:rPr>
        <w:t>(</w:t>
      </w:r>
      <w:r>
        <w:rPr>
          <w:rFonts w:hint="eastAsia"/>
        </w:rPr>
        <w:t>重难点</w:t>
      </w:r>
      <w:r>
        <w:rPr>
          <w:rFonts w:ascii="方正书宋_GBK" w:hAnsi="方正书宋_GBK"/>
        </w:rPr>
        <w:t>)</w:t>
      </w:r>
    </w:p>
    <w:p w14:paraId="5B0FF0A9">
      <w:pPr>
        <w:ind w:firstLine="420" w:firstLineChars="200"/>
      </w:pPr>
      <w:r>
        <w:t>4</w:t>
      </w:r>
      <w:r>
        <w:rPr>
          <w:rFonts w:ascii="NEU-XT-S92" w:hAnsi="NEU-XT-S92"/>
        </w:rPr>
        <w:t>.</w:t>
      </w:r>
      <w:r>
        <w:rPr>
          <w:rFonts w:hint="eastAsia"/>
        </w:rPr>
        <w:t>结合课文</w:t>
      </w:r>
      <w:r>
        <w:rPr>
          <w:rFonts w:ascii="方正书宋_GBK" w:hAnsi="方正书宋_GBK"/>
        </w:rPr>
        <w:t>,</w:t>
      </w:r>
      <w:r>
        <w:rPr>
          <w:rFonts w:hint="eastAsia"/>
        </w:rPr>
        <w:t>说说你对“青山处处埋忠骨</w:t>
      </w:r>
      <w:r>
        <w:rPr>
          <w:rFonts w:ascii="方正书宋_GBK" w:hAnsi="方正书宋_GBK"/>
        </w:rPr>
        <w:t>,</w:t>
      </w:r>
      <w:r>
        <w:rPr>
          <w:rFonts w:hint="eastAsia"/>
        </w:rPr>
        <w:t>何须马革裹尸还”的理解。</w:t>
      </w:r>
      <w:r>
        <w:rPr>
          <w:rFonts w:ascii="方正书宋_GBK" w:hAnsi="方正书宋_GBK"/>
        </w:rPr>
        <w:t>(</w:t>
      </w:r>
      <w:r>
        <w:rPr>
          <w:rFonts w:hint="eastAsia"/>
        </w:rPr>
        <w:t>重点</w:t>
      </w:r>
      <w:r>
        <w:rPr>
          <w:rFonts w:ascii="方正书宋_GBK" w:hAnsi="方正书宋_GBK"/>
        </w:rPr>
        <w:t>)</w:t>
      </w:r>
    </w:p>
    <w:p w14:paraId="666CD0A8">
      <w:pPr>
        <w:pStyle w:val="21"/>
        <w:spacing w:line="333" w:lineRule="atLeast"/>
        <w:ind w:firstLine="440" w:firstLineChars="200"/>
        <w:jc w:val="center"/>
      </w:pPr>
      <w:r>
        <w:rPr>
          <w:sz w:val="22"/>
        </w:rPr>
        <w:drawing>
          <wp:inline distT="0" distB="0" distL="0" distR="0">
            <wp:extent cx="85090" cy="85090"/>
            <wp:effectExtent l="0" t="0" r="0" b="0"/>
            <wp:docPr id="390" name="XT1.EPS" descr="id:2147498453;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0" name="XT1.EPS" descr="id:2147498453;FounderCES"/>
                    <pic:cNvPicPr>
                      <a:picLocks noChangeAspect="1"/>
                    </pic:cNvPicPr>
                  </pic:nvPicPr>
                  <pic:blipFill>
                    <a:blip r:embed="rId8"/>
                    <a:stretch>
                      <a:fillRect/>
                    </a:stretch>
                  </pic:blipFill>
                  <pic:spPr>
                    <a:xfrm>
                      <a:off x="0" y="0"/>
                      <a:ext cx="85320" cy="85320"/>
                    </a:xfrm>
                    <a:prstGeom prst="rect">
                      <a:avLst/>
                    </a:prstGeom>
                  </pic:spPr>
                </pic:pic>
              </a:graphicData>
            </a:graphic>
          </wp:inline>
        </w:drawing>
      </w:r>
      <w:r>
        <w:rPr>
          <w:rFonts w:hint="eastAsia" w:eastAsia="方正准圆_GBK"/>
          <w:sz w:val="22"/>
        </w:rPr>
        <w:t>课前准备</w:t>
      </w:r>
    </w:p>
    <w:p w14:paraId="7FFF743B">
      <w:pPr>
        <w:ind w:firstLine="420" w:firstLineChars="200"/>
      </w:pPr>
      <w:r>
        <w:rPr>
          <w:rFonts w:hint="eastAsia"/>
        </w:rPr>
        <w:t>多媒体课件</w:t>
      </w:r>
    </w:p>
    <w:p w14:paraId="270E2520">
      <w:pPr>
        <w:pStyle w:val="21"/>
        <w:spacing w:line="333" w:lineRule="atLeast"/>
        <w:ind w:firstLine="440" w:firstLineChars="200"/>
        <w:jc w:val="center"/>
      </w:pPr>
      <w:r>
        <w:rPr>
          <w:sz w:val="22"/>
        </w:rPr>
        <w:drawing>
          <wp:inline distT="0" distB="0" distL="0" distR="0">
            <wp:extent cx="85090" cy="85090"/>
            <wp:effectExtent l="0" t="0" r="0" b="0"/>
            <wp:docPr id="391" name="XT1.EPS" descr="id:2147498469;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1" name="XT1.EPS" descr="id:2147498469;FounderCES"/>
                    <pic:cNvPicPr>
                      <a:picLocks noChangeAspect="1"/>
                    </pic:cNvPicPr>
                  </pic:nvPicPr>
                  <pic:blipFill>
                    <a:blip r:embed="rId8"/>
                    <a:stretch>
                      <a:fillRect/>
                    </a:stretch>
                  </pic:blipFill>
                  <pic:spPr>
                    <a:xfrm>
                      <a:off x="0" y="0"/>
                      <a:ext cx="85320" cy="85320"/>
                    </a:xfrm>
                    <a:prstGeom prst="rect">
                      <a:avLst/>
                    </a:prstGeom>
                  </pic:spPr>
                </pic:pic>
              </a:graphicData>
            </a:graphic>
          </wp:inline>
        </w:drawing>
      </w:r>
      <w:r>
        <w:rPr>
          <w:rFonts w:hint="eastAsia" w:eastAsia="方正准圆_GBK"/>
          <w:sz w:val="22"/>
        </w:rPr>
        <w:t>课时安排</w:t>
      </w:r>
    </w:p>
    <w:p w14:paraId="7BECFDF9">
      <w:pPr>
        <w:ind w:firstLine="420" w:firstLineChars="200"/>
      </w:pPr>
      <w:r>
        <w:t>2</w:t>
      </w:r>
      <w:r>
        <w:rPr>
          <w:rFonts w:hint="eastAsia"/>
        </w:rPr>
        <w:t>课时</w:t>
      </w:r>
    </w:p>
    <w:p w14:paraId="0CE2B601">
      <w:pPr>
        <w:spacing w:line="323" w:lineRule="atLeast"/>
        <w:ind w:firstLine="420" w:firstLineChars="200"/>
        <w:jc w:val="center"/>
      </w:pPr>
      <w:r>
        <w:drawing>
          <wp:inline distT="0" distB="0" distL="0" distR="0">
            <wp:extent cx="2163445" cy="255905"/>
            <wp:effectExtent l="0" t="0" r="0" b="0"/>
            <wp:docPr id="392" name="第一课时.EPS" descr="id:2147498476;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2" name="第一课时.EPS" descr="id:2147498476;FounderCES"/>
                    <pic:cNvPicPr>
                      <a:picLocks noChangeAspect="1"/>
                    </pic:cNvPicPr>
                  </pic:nvPicPr>
                  <pic:blipFill>
                    <a:blip r:embed="rId9"/>
                    <a:stretch>
                      <a:fillRect/>
                    </a:stretch>
                  </pic:blipFill>
                  <pic:spPr>
                    <a:xfrm>
                      <a:off x="0" y="0"/>
                      <a:ext cx="2163960" cy="255960"/>
                    </a:xfrm>
                    <a:prstGeom prst="rect">
                      <a:avLst/>
                    </a:prstGeom>
                  </pic:spPr>
                </pic:pic>
              </a:graphicData>
            </a:graphic>
          </wp:inline>
        </w:drawing>
      </w:r>
    </w:p>
    <w:p w14:paraId="1384207F">
      <w:pPr>
        <w:pStyle w:val="21"/>
        <w:spacing w:line="333" w:lineRule="atLeast"/>
        <w:ind w:firstLine="440" w:firstLineChars="200"/>
        <w:jc w:val="center"/>
      </w:pPr>
      <w:r>
        <w:rPr>
          <w:sz w:val="22"/>
        </w:rPr>
        <w:drawing>
          <wp:inline distT="0" distB="0" distL="0" distR="0">
            <wp:extent cx="1654810" cy="210185"/>
            <wp:effectExtent l="0" t="0" r="0" b="0"/>
            <wp:docPr id="393" name="教学目标.EPS" descr="id:2147498492;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3" name="教学目标.EPS" descr="id:2147498492;FounderCES"/>
                    <pic:cNvPicPr>
                      <a:picLocks noChangeAspect="1"/>
                    </pic:cNvPicPr>
                  </pic:nvPicPr>
                  <pic:blipFill>
                    <a:blip r:embed="rId10"/>
                    <a:stretch>
                      <a:fillRect/>
                    </a:stretch>
                  </pic:blipFill>
                  <pic:spPr>
                    <a:xfrm>
                      <a:off x="0" y="0"/>
                      <a:ext cx="1654920" cy="210240"/>
                    </a:xfrm>
                    <a:prstGeom prst="rect">
                      <a:avLst/>
                    </a:prstGeom>
                  </pic:spPr>
                </pic:pic>
              </a:graphicData>
            </a:graphic>
          </wp:inline>
        </w:drawing>
      </w:r>
    </w:p>
    <w:p w14:paraId="5E35260E">
      <w:pPr>
        <w:ind w:firstLine="420" w:firstLineChars="200"/>
      </w:pPr>
      <w:r>
        <w:t>1</w:t>
      </w:r>
      <w:r>
        <w:rPr>
          <w:rFonts w:ascii="NEU-XT-S92" w:hAnsi="NEU-XT-S92"/>
        </w:rPr>
        <w:t>.</w:t>
      </w:r>
      <w:r>
        <w:rPr>
          <w:rFonts w:hint="eastAsia"/>
        </w:rPr>
        <w:t>自主学习字词</w:t>
      </w:r>
      <w:r>
        <w:rPr>
          <w:rFonts w:ascii="方正书宋_GBK" w:hAnsi="方正书宋_GBK"/>
        </w:rPr>
        <w:t>,</w:t>
      </w:r>
      <w:r>
        <w:rPr>
          <w:rFonts w:hint="eastAsia"/>
        </w:rPr>
        <w:t>认识 “彭、拟”等</w:t>
      </w:r>
      <w:r>
        <w:t>9</w:t>
      </w:r>
      <w:r>
        <w:rPr>
          <w:rFonts w:hint="eastAsia"/>
        </w:rPr>
        <w:t>个生字</w:t>
      </w:r>
      <w:r>
        <w:rPr>
          <w:rFonts w:ascii="方正书宋_GBK" w:hAnsi="方正书宋_GBK"/>
        </w:rPr>
        <w:t>,</w:t>
      </w:r>
      <w:r>
        <w:rPr>
          <w:rFonts w:hint="eastAsia"/>
        </w:rPr>
        <w:t>理解字义</w:t>
      </w:r>
      <w:r>
        <w:rPr>
          <w:rFonts w:ascii="方正书宋_GBK" w:hAnsi="方正书宋_GBK"/>
        </w:rPr>
        <w:t>,</w:t>
      </w:r>
      <w:r>
        <w:rPr>
          <w:rFonts w:hint="eastAsia"/>
        </w:rPr>
        <w:t>识记字形</w:t>
      </w:r>
      <w:r>
        <w:rPr>
          <w:rFonts w:ascii="方正书宋_GBK" w:hAnsi="方正书宋_GBK"/>
        </w:rPr>
        <w:t>;</w:t>
      </w:r>
      <w:r>
        <w:rPr>
          <w:rFonts w:hint="eastAsia"/>
        </w:rPr>
        <w:t>会写“彭、拟”等</w:t>
      </w:r>
      <w:r>
        <w:t>1</w:t>
      </w:r>
      <w:r>
        <w:rPr>
          <w:rFonts w:hint="eastAsia"/>
          <w:lang w:val="en-US" w:eastAsia="zh-CN"/>
        </w:rPr>
        <w:t>5</w:t>
      </w:r>
      <w:bookmarkStart w:id="0" w:name="_GoBack"/>
      <w:bookmarkEnd w:id="0"/>
      <w:r>
        <w:rPr>
          <w:rFonts w:hint="eastAsia"/>
        </w:rPr>
        <w:t>个字</w:t>
      </w:r>
      <w:r>
        <w:rPr>
          <w:rFonts w:ascii="方正书宋_GBK" w:hAnsi="方正书宋_GBK"/>
        </w:rPr>
        <w:t>;</w:t>
      </w:r>
      <w:r>
        <w:rPr>
          <w:rFonts w:hint="eastAsia"/>
        </w:rPr>
        <w:t>会写“拟定、参谋”等词语。</w:t>
      </w:r>
    </w:p>
    <w:p w14:paraId="2FFDC456">
      <w:pPr>
        <w:ind w:firstLine="420" w:firstLineChars="200"/>
      </w:pPr>
      <w:r>
        <w:t>2</w:t>
      </w:r>
      <w:r>
        <w:rPr>
          <w:rFonts w:ascii="NEU-XT-S92" w:hAnsi="NEU-XT-S92"/>
        </w:rPr>
        <w:t>.</w:t>
      </w:r>
      <w:r>
        <w:rPr>
          <w:rFonts w:hint="eastAsia"/>
        </w:rPr>
        <w:t>默读课文</w:t>
      </w:r>
      <w:r>
        <w:rPr>
          <w:rFonts w:ascii="方正书宋_GBK" w:hAnsi="方正书宋_GBK"/>
        </w:rPr>
        <w:t>,</w:t>
      </w:r>
      <w:r>
        <w:rPr>
          <w:rFonts w:hint="eastAsia"/>
        </w:rPr>
        <w:t>说说课文的两个部分分别写了什么内容</w:t>
      </w:r>
      <w:r>
        <w:rPr>
          <w:rFonts w:ascii="方正书宋_GBK" w:hAnsi="方正书宋_GBK"/>
        </w:rPr>
        <w:t>,</w:t>
      </w:r>
      <w:r>
        <w:rPr>
          <w:rFonts w:hint="eastAsia"/>
        </w:rPr>
        <w:t>厘清文章结构。</w:t>
      </w:r>
    </w:p>
    <w:p w14:paraId="7359C05E">
      <w:pPr>
        <w:ind w:firstLine="420" w:firstLineChars="200"/>
      </w:pPr>
      <w:r>
        <w:t>3</w:t>
      </w:r>
      <w:r>
        <w:rPr>
          <w:rFonts w:ascii="NEU-XT-S92" w:hAnsi="NEU-XT-S92"/>
        </w:rPr>
        <w:t>.</w:t>
      </w:r>
      <w:r>
        <w:rPr>
          <w:rFonts w:hint="eastAsia"/>
        </w:rPr>
        <w:t xml:space="preserve"> 阅读课文第一部分</w:t>
      </w:r>
      <w:r>
        <w:rPr>
          <w:rFonts w:ascii="方正书宋_GBK" w:hAnsi="方正书宋_GBK"/>
        </w:rPr>
        <w:t>,</w:t>
      </w:r>
      <w:r>
        <w:rPr>
          <w:rFonts w:hint="eastAsia"/>
        </w:rPr>
        <w:t>画出描写毛主席动作、语言、神态的语句</w:t>
      </w:r>
      <w:r>
        <w:rPr>
          <w:rFonts w:ascii="方正书宋_GBK" w:hAnsi="方正书宋_GBK"/>
        </w:rPr>
        <w:t>,</w:t>
      </w:r>
      <w:r>
        <w:rPr>
          <w:rFonts w:hint="eastAsia"/>
        </w:rPr>
        <w:t>体会他的内心世界。</w:t>
      </w:r>
    </w:p>
    <w:p w14:paraId="39A3A9CA">
      <w:pPr>
        <w:pStyle w:val="21"/>
        <w:spacing w:line="333" w:lineRule="atLeast"/>
        <w:ind w:firstLine="440" w:firstLineChars="200"/>
        <w:jc w:val="center"/>
      </w:pPr>
      <w:r>
        <w:rPr>
          <w:sz w:val="22"/>
        </w:rPr>
        <w:drawing>
          <wp:inline distT="0" distB="0" distL="0" distR="0">
            <wp:extent cx="1654810" cy="210185"/>
            <wp:effectExtent l="0" t="0" r="0" b="0"/>
            <wp:docPr id="394" name="教学过程.EPS" descr="id:2147498508;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4" name="教学过程.EPS" descr="id:2147498508;FounderCES"/>
                    <pic:cNvPicPr>
                      <a:picLocks noChangeAspect="1"/>
                    </pic:cNvPicPr>
                  </pic:nvPicPr>
                  <pic:blipFill>
                    <a:blip r:embed="rId11"/>
                    <a:stretch>
                      <a:fillRect/>
                    </a:stretch>
                  </pic:blipFill>
                  <pic:spPr>
                    <a:xfrm>
                      <a:off x="0" y="0"/>
                      <a:ext cx="1654920" cy="210240"/>
                    </a:xfrm>
                    <a:prstGeom prst="rect">
                      <a:avLst/>
                    </a:prstGeom>
                  </pic:spPr>
                </pic:pic>
              </a:graphicData>
            </a:graphic>
          </wp:inline>
        </w:drawing>
      </w:r>
    </w:p>
    <w:p w14:paraId="631C79AB">
      <w:pPr>
        <w:pStyle w:val="22"/>
        <w:spacing w:line="353" w:lineRule="exact"/>
        <w:ind w:firstLine="480" w:firstLineChars="200"/>
        <w:jc w:val="center"/>
      </w:pPr>
      <w:r>
        <w:rPr>
          <w:rFonts w:hint="eastAsia" w:eastAsia="方正黑体_GBK"/>
          <w:sz w:val="24"/>
        </w:rPr>
        <w:t>一、回顾旧知</w:t>
      </w:r>
      <w:r>
        <w:rPr>
          <w:rFonts w:ascii="方正黑体_GBK" w:hAnsi="方正黑体_GBK"/>
          <w:sz w:val="24"/>
        </w:rPr>
        <w:t>,</w:t>
      </w:r>
      <w:r>
        <w:rPr>
          <w:rFonts w:hint="eastAsia" w:eastAsia="方正黑体_GBK"/>
          <w:sz w:val="24"/>
        </w:rPr>
        <w:t>导入新课</w:t>
      </w:r>
    </w:p>
    <w:p w14:paraId="7DE0DBBC">
      <w:pPr>
        <w:ind w:firstLine="420" w:firstLineChars="200"/>
      </w:pPr>
      <w:r>
        <w:rPr>
          <w:rFonts w:hint="eastAsia"/>
        </w:rPr>
        <w:t>教师导入</w:t>
      </w:r>
      <w:r>
        <w:rPr>
          <w:rFonts w:ascii="方正书宋_GBK" w:hAnsi="方正书宋_GBK"/>
        </w:rPr>
        <w:t>:</w:t>
      </w:r>
      <w:r>
        <w:rPr>
          <w:rFonts w:hint="eastAsia"/>
        </w:rPr>
        <w:t>同学们</w:t>
      </w:r>
      <w:r>
        <w:rPr>
          <w:rFonts w:ascii="方正书宋_GBK" w:hAnsi="方正书宋_GBK"/>
        </w:rPr>
        <w:t>,</w:t>
      </w:r>
      <w:r>
        <w:rPr>
          <w:rFonts w:hint="eastAsia"/>
        </w:rPr>
        <w:t>老师相信你们还记得第</w:t>
      </w:r>
      <w:r>
        <w:t>9</w:t>
      </w:r>
      <w:r>
        <w:rPr>
          <w:rFonts w:hint="eastAsia"/>
        </w:rPr>
        <w:t>课《古诗三首》中诗人们所抒发的那颗心系家国的拳拳爱国之心。这些边关将士为国捐躯、战死沙场</w:t>
      </w:r>
      <w:r>
        <w:rPr>
          <w:rFonts w:ascii="方正书宋_GBK" w:hAnsi="方正书宋_GBK"/>
        </w:rPr>
        <w:t>,</w:t>
      </w:r>
      <w:r>
        <w:rPr>
          <w:rFonts w:hint="eastAsia"/>
        </w:rPr>
        <w:t>对他们的家人意味着什么呢</w:t>
      </w:r>
      <w:r>
        <w:rPr>
          <w:rFonts w:ascii="方正书宋_GBK" w:hAnsi="方正书宋_GBK"/>
        </w:rPr>
        <w:t>?</w:t>
      </w:r>
      <w:r>
        <w:rPr>
          <w:rFonts w:hint="eastAsia"/>
        </w:rPr>
        <w:t>他们的家人又该如何面对失去亲人的痛苦呢</w:t>
      </w:r>
      <w:r>
        <w:rPr>
          <w:rFonts w:ascii="方正书宋_GBK" w:hAnsi="方正书宋_GBK"/>
        </w:rPr>
        <w:t>?</w:t>
      </w:r>
      <w:r>
        <w:rPr>
          <w:rFonts w:hint="eastAsia"/>
        </w:rPr>
        <w:t>今天</w:t>
      </w:r>
      <w:r>
        <w:rPr>
          <w:rFonts w:ascii="方正书宋_GBK" w:hAnsi="方正书宋_GBK"/>
        </w:rPr>
        <w:t>,</w:t>
      </w:r>
      <w:r>
        <w:rPr>
          <w:rFonts w:hint="eastAsia"/>
        </w:rPr>
        <w:t>我们就走近一位父亲</w:t>
      </w:r>
      <w:r>
        <w:rPr>
          <w:rFonts w:ascii="方正书宋_GBK" w:hAnsi="方正书宋_GBK"/>
        </w:rPr>
        <w:t>,</w:t>
      </w:r>
      <w:r>
        <w:rPr>
          <w:rFonts w:hint="eastAsia"/>
        </w:rPr>
        <w:t>看看他是如何面对丧子之痛的</w:t>
      </w:r>
      <w:r>
        <w:rPr>
          <w:rFonts w:ascii="方正书宋_GBK" w:hAnsi="方正书宋_GBK"/>
        </w:rPr>
        <w:t>,</w:t>
      </w:r>
      <w:r>
        <w:rPr>
          <w:rFonts w:hint="eastAsia"/>
        </w:rPr>
        <w:t>他的内心又经历了怎样艰难的抉择</w:t>
      </w:r>
      <w:r>
        <w:rPr>
          <w:rFonts w:ascii="方正书宋_GBK" w:hAnsi="方正书宋_GBK"/>
        </w:rPr>
        <w:t>,</w:t>
      </w:r>
      <w:r>
        <w:rPr>
          <w:rFonts w:hint="eastAsia"/>
        </w:rPr>
        <w:t>最终作出了将爱子葬于异国他乡的决定。这就是我们今天要学习的内容——《青山处处埋忠骨》。</w:t>
      </w:r>
      <w:r>
        <w:rPr>
          <w:rFonts w:ascii="方正楷体_GBK" w:hAnsi="方正楷体_GBK"/>
        </w:rPr>
        <w:t>(</w:t>
      </w:r>
      <w:r>
        <w:rPr>
          <w:rFonts w:hint="eastAsia" w:eastAsia="方正楷体_GBK"/>
        </w:rPr>
        <w:t>板书</w:t>
      </w:r>
      <w:r>
        <w:rPr>
          <w:rFonts w:ascii="方正楷体_GBK" w:hAnsi="方正楷体_GBK"/>
        </w:rPr>
        <w:t>:</w:t>
      </w:r>
      <w:r>
        <w:rPr>
          <w:rFonts w:hint="eastAsia" w:eastAsia="方正楷体_GBK"/>
        </w:rPr>
        <w:t>青山处处埋忠骨</w:t>
      </w:r>
      <w:r>
        <w:rPr>
          <w:rFonts w:ascii="方正楷体_GBK" w:hAnsi="方正楷体_GBK"/>
        </w:rPr>
        <w:t>)</w:t>
      </w:r>
    </w:p>
    <w:p w14:paraId="2981C736">
      <w:pPr>
        <w:pStyle w:val="22"/>
        <w:spacing w:line="353" w:lineRule="exact"/>
        <w:ind w:firstLine="480" w:firstLineChars="200"/>
        <w:jc w:val="center"/>
      </w:pPr>
      <w:r>
        <w:rPr>
          <w:rFonts w:hint="eastAsia" w:eastAsia="方正黑体_GBK"/>
          <w:sz w:val="24"/>
        </w:rPr>
        <w:t>二、初读课文</w:t>
      </w:r>
      <w:r>
        <w:rPr>
          <w:rFonts w:ascii="方正黑体_GBK" w:hAnsi="方正黑体_GBK"/>
          <w:sz w:val="24"/>
        </w:rPr>
        <w:t>,</w:t>
      </w:r>
      <w:r>
        <w:rPr>
          <w:rFonts w:hint="eastAsia" w:eastAsia="方正黑体_GBK"/>
          <w:sz w:val="24"/>
        </w:rPr>
        <w:t>解决字词</w:t>
      </w:r>
    </w:p>
    <w:p w14:paraId="4D9E8E99">
      <w:pPr>
        <w:ind w:firstLine="420" w:firstLineChars="200"/>
      </w:pPr>
      <w:r>
        <w:t>1</w:t>
      </w:r>
      <w:r>
        <w:rPr>
          <w:rFonts w:ascii="NEU-XT-S92" w:hAnsi="NEU-XT-S92"/>
        </w:rPr>
        <w:t>.</w:t>
      </w:r>
      <w:r>
        <w:rPr>
          <w:rFonts w:hint="eastAsia"/>
        </w:rPr>
        <w:t>初读课文。</w:t>
      </w:r>
      <w:r>
        <w:rPr>
          <w:rFonts w:ascii="方正黑体_GBK" w:hAnsi="方正黑体_GBK"/>
        </w:rPr>
        <w:t>(</w:t>
      </w:r>
      <w:r>
        <w:rPr>
          <w:rFonts w:hint="eastAsia" w:eastAsia="方正黑体_GBK"/>
        </w:rPr>
        <w:t>出示课件</w:t>
      </w:r>
      <w:r>
        <w:rPr>
          <w:rFonts w:ascii="NEU-FZ-S92" w:hAnsi="NEU-FZ-S92"/>
        </w:rPr>
        <w:t>3</w:t>
      </w:r>
      <w:r>
        <w:rPr>
          <w:rFonts w:ascii="方正黑体_GBK" w:hAnsi="方正黑体_GBK"/>
        </w:rPr>
        <w:t>)</w:t>
      </w:r>
    </w:p>
    <w:p w14:paraId="7AA3C683">
      <w:pPr>
        <w:ind w:firstLine="420" w:firstLineChars="200"/>
      </w:pPr>
      <w:r>
        <w:rPr>
          <w:rFonts w:ascii="方正书宋_GBK" w:hAnsi="方正书宋_GBK"/>
        </w:rPr>
        <w:t>(</w:t>
      </w:r>
      <w:r>
        <w:t>1</w:t>
      </w:r>
      <w:r>
        <w:rPr>
          <w:rFonts w:ascii="方正书宋_GBK" w:hAnsi="方正书宋_GBK"/>
        </w:rPr>
        <w:t>)</w:t>
      </w:r>
      <w:r>
        <w:rPr>
          <w:rFonts w:hint="eastAsia"/>
        </w:rPr>
        <w:t>自由朗读课文</w:t>
      </w:r>
      <w:r>
        <w:rPr>
          <w:rFonts w:ascii="方正书宋_GBK" w:hAnsi="方正书宋_GBK"/>
        </w:rPr>
        <w:t>,</w:t>
      </w:r>
      <w:r>
        <w:rPr>
          <w:rFonts w:hint="eastAsia"/>
        </w:rPr>
        <w:t>注意读准字音</w:t>
      </w:r>
      <w:r>
        <w:rPr>
          <w:rFonts w:ascii="方正书宋_GBK" w:hAnsi="方正书宋_GBK"/>
        </w:rPr>
        <w:t>,</w:t>
      </w:r>
      <w:r>
        <w:rPr>
          <w:rFonts w:hint="eastAsia"/>
        </w:rPr>
        <w:t>读通句子。</w:t>
      </w:r>
    </w:p>
    <w:p w14:paraId="5F12F6B3">
      <w:pPr>
        <w:ind w:firstLine="420" w:firstLineChars="200"/>
      </w:pPr>
      <w:r>
        <w:rPr>
          <w:rFonts w:ascii="方正书宋_GBK" w:hAnsi="方正书宋_GBK"/>
        </w:rPr>
        <w:t>(</w:t>
      </w:r>
      <w:r>
        <w:t>2</w:t>
      </w:r>
      <w:r>
        <w:rPr>
          <w:rFonts w:ascii="方正书宋_GBK" w:hAnsi="方正书宋_GBK"/>
        </w:rPr>
        <w:t>)</w:t>
      </w:r>
      <w:r>
        <w:rPr>
          <w:rFonts w:hint="eastAsia"/>
        </w:rPr>
        <w:t>初步了解课文两个部分分别写了什么内容。</w:t>
      </w:r>
    </w:p>
    <w:p w14:paraId="22CEC84E">
      <w:pPr>
        <w:ind w:firstLine="420" w:firstLineChars="200"/>
      </w:pPr>
      <w:r>
        <w:t>2</w:t>
      </w:r>
      <w:r>
        <w:rPr>
          <w:rFonts w:ascii="NEU-XT-S92" w:hAnsi="NEU-XT-S92"/>
        </w:rPr>
        <w:t>.</w:t>
      </w:r>
      <w:r>
        <w:rPr>
          <w:rFonts w:hint="eastAsia"/>
        </w:rPr>
        <w:t>教师检查学习效果</w:t>
      </w:r>
      <w:r>
        <w:rPr>
          <w:rFonts w:ascii="方正书宋_GBK" w:hAnsi="方正书宋_GBK"/>
        </w:rPr>
        <w:t>,</w:t>
      </w:r>
      <w:r>
        <w:rPr>
          <w:rFonts w:hint="eastAsia"/>
        </w:rPr>
        <w:t>相机指导。</w:t>
      </w:r>
    </w:p>
    <w:p w14:paraId="753ECB79">
      <w:pPr>
        <w:ind w:firstLine="420" w:firstLineChars="200"/>
      </w:pPr>
      <w:r>
        <w:rPr>
          <w:rFonts w:ascii="方正书宋_GBK" w:hAnsi="方正书宋_GBK"/>
        </w:rPr>
        <w:t>(</w:t>
      </w:r>
      <w:r>
        <w:t>1</w:t>
      </w:r>
      <w:r>
        <w:rPr>
          <w:rFonts w:ascii="方正书宋_GBK" w:hAnsi="方正书宋_GBK"/>
        </w:rPr>
        <w:t>)</w:t>
      </w:r>
      <w:r>
        <w:rPr>
          <w:rFonts w:hint="eastAsia"/>
        </w:rPr>
        <w:t>学认字。熟读词语</w:t>
      </w:r>
      <w:r>
        <w:rPr>
          <w:rFonts w:ascii="方正书宋_GBK" w:hAnsi="方正书宋_GBK"/>
        </w:rPr>
        <w:t>,</w:t>
      </w:r>
      <w:r>
        <w:rPr>
          <w:rFonts w:hint="eastAsia"/>
        </w:rPr>
        <w:t>了解词义。</w:t>
      </w:r>
      <w:r>
        <w:rPr>
          <w:rFonts w:ascii="方正黑体_GBK" w:hAnsi="方正黑体_GBK"/>
        </w:rPr>
        <w:t>(</w:t>
      </w:r>
      <w:r>
        <w:rPr>
          <w:rFonts w:hint="eastAsia" w:eastAsia="方正黑体_GBK"/>
        </w:rPr>
        <w:t>出示课件</w:t>
      </w:r>
      <w:r>
        <w:rPr>
          <w:rFonts w:ascii="NEU-FZ-S92" w:hAnsi="NEU-FZ-S92"/>
        </w:rPr>
        <w:t>4</w:t>
      </w:r>
      <w:r>
        <w:rPr>
          <w:rFonts w:ascii="方正黑体_GBK" w:hAnsi="方正黑体_GBK"/>
        </w:rPr>
        <w:t>)</w:t>
      </w:r>
    </w:p>
    <w:p w14:paraId="4950706C">
      <w:pPr>
        <w:ind w:firstLine="420" w:firstLineChars="200"/>
      </w:pPr>
      <w:r>
        <w:rPr>
          <w:rFonts w:hint="eastAsia"/>
        </w:rPr>
        <w:t>彭德怀</w:t>
      </w:r>
      <w:r>
        <w:rPr>
          <w:rFonts w:ascii="NEU-XT-S92" w:hAnsi="NEU-XT-S92"/>
        </w:rPr>
        <w:t>　</w:t>
      </w:r>
      <w:r>
        <w:rPr>
          <w:rFonts w:hint="eastAsia"/>
        </w:rPr>
        <w:t>拟定</w:t>
      </w:r>
      <w:r>
        <w:rPr>
          <w:rFonts w:ascii="NEU-XT-S92" w:hAnsi="NEU-XT-S92"/>
        </w:rPr>
        <w:t>　</w:t>
      </w:r>
      <w:r>
        <w:rPr>
          <w:rFonts w:hint="eastAsia"/>
        </w:rPr>
        <w:t>参谋</w:t>
      </w:r>
      <w:r>
        <w:rPr>
          <w:rFonts w:ascii="NEU-XT-S92" w:hAnsi="NEU-XT-S92"/>
        </w:rPr>
        <w:t>　</w:t>
      </w:r>
      <w:r>
        <w:rPr>
          <w:rFonts w:hint="eastAsia"/>
        </w:rPr>
        <w:t>奔赴</w:t>
      </w:r>
      <w:r>
        <w:rPr>
          <w:rFonts w:ascii="NEU-XT-S92" w:hAnsi="NEU-XT-S92"/>
        </w:rPr>
        <w:t>　</w:t>
      </w:r>
      <w:r>
        <w:rPr>
          <w:rFonts w:hint="eastAsia"/>
        </w:rPr>
        <w:t>特殊</w:t>
      </w:r>
      <w:r>
        <w:rPr>
          <w:rFonts w:ascii="NEU-XT-S92" w:hAnsi="NEU-XT-S92"/>
        </w:rPr>
        <w:t>　</w:t>
      </w:r>
      <w:r>
        <w:rPr>
          <w:rFonts w:hint="eastAsia"/>
        </w:rPr>
        <w:t>踌躇</w:t>
      </w:r>
      <w:r>
        <w:rPr>
          <w:rFonts w:ascii="NEU-XT-S92" w:hAnsi="NEU-XT-S92"/>
        </w:rPr>
        <w:t>　</w:t>
      </w:r>
      <w:r>
        <w:rPr>
          <w:rFonts w:hint="eastAsia"/>
        </w:rPr>
        <w:t>黯然</w:t>
      </w:r>
      <w:r>
        <w:rPr>
          <w:rFonts w:ascii="NEU-XT-S92" w:hAnsi="NEU-XT-S92"/>
        </w:rPr>
        <w:t>　</w:t>
      </w:r>
      <w:r>
        <w:rPr>
          <w:rFonts w:hint="eastAsia"/>
        </w:rPr>
        <w:t>马革裹尸</w:t>
      </w:r>
    </w:p>
    <w:p w14:paraId="6F427DBA">
      <w:pPr>
        <w:ind w:firstLine="420" w:firstLineChars="200"/>
      </w:pPr>
      <w:r>
        <w:rPr>
          <w:rFonts w:ascii="方正书宋_GBK" w:hAnsi="方正书宋_GBK"/>
        </w:rPr>
        <w:t>(</w:t>
      </w:r>
      <w:r>
        <w:t>2</w:t>
      </w:r>
      <w:r>
        <w:rPr>
          <w:rFonts w:ascii="方正书宋_GBK" w:hAnsi="方正书宋_GBK"/>
        </w:rPr>
        <w:t>)</w:t>
      </w:r>
      <w:r>
        <w:rPr>
          <w:rFonts w:hint="eastAsia"/>
        </w:rPr>
        <w:t>识字方法。</w:t>
      </w:r>
      <w:r>
        <w:rPr>
          <w:rFonts w:ascii="方正黑体_GBK" w:hAnsi="方正黑体_GBK"/>
        </w:rPr>
        <w:t>(</w:t>
      </w:r>
      <w:r>
        <w:rPr>
          <w:rFonts w:hint="eastAsia" w:eastAsia="方正黑体_GBK"/>
        </w:rPr>
        <w:t>出示课件</w:t>
      </w:r>
      <w:r>
        <w:rPr>
          <w:rFonts w:ascii="NEU-FZ-S92" w:hAnsi="NEU-FZ-S92"/>
        </w:rPr>
        <w:t>5</w:t>
      </w:r>
      <w:r>
        <w:rPr>
          <w:rFonts w:hint="eastAsia" w:eastAsia="方正黑体_GBK"/>
        </w:rPr>
        <w:t>、</w:t>
      </w:r>
      <w:r>
        <w:rPr>
          <w:rFonts w:ascii="NEU-FZ-S92" w:hAnsi="NEU-FZ-S92"/>
        </w:rPr>
        <w:t>6</w:t>
      </w:r>
      <w:r>
        <w:rPr>
          <w:rFonts w:ascii="方正黑体_GBK" w:hAnsi="方正黑体_GBK"/>
        </w:rPr>
        <w:t>)</w:t>
      </w:r>
    </w:p>
    <w:p w14:paraId="01BD5A0C">
      <w:pPr>
        <w:ind w:firstLine="420" w:firstLineChars="200"/>
      </w:pPr>
      <w:r>
        <w:rPr>
          <w:rFonts w:hint="eastAsia"/>
        </w:rPr>
        <w:t>组词辨析法识记</w:t>
      </w:r>
      <w:r>
        <w:rPr>
          <w:rFonts w:ascii="方正书宋_GBK" w:hAnsi="方正书宋_GBK"/>
        </w:rPr>
        <w:t>:</w:t>
      </w:r>
      <w:r>
        <w:rPr>
          <w:rFonts w:hint="eastAsia"/>
        </w:rPr>
        <w:t>彭—鼓</w:t>
      </w:r>
      <w:r>
        <w:rPr>
          <w:rFonts w:ascii="NEU-XT-S92" w:hAnsi="NEU-XT-S92"/>
        </w:rPr>
        <w:t>　</w:t>
      </w:r>
      <w:r>
        <w:rPr>
          <w:rFonts w:hint="eastAsia"/>
        </w:rPr>
        <w:t>拟—似</w:t>
      </w:r>
      <w:r>
        <w:rPr>
          <w:rFonts w:ascii="NEU-XT-S92" w:hAnsi="NEU-XT-S92"/>
        </w:rPr>
        <w:t>　</w:t>
      </w:r>
      <w:r>
        <w:rPr>
          <w:rFonts w:hint="eastAsia"/>
        </w:rPr>
        <w:t>赴—赶</w:t>
      </w:r>
      <w:r>
        <w:rPr>
          <w:rFonts w:ascii="NEU-XT-S92" w:hAnsi="NEU-XT-S92"/>
        </w:rPr>
        <w:t>　</w:t>
      </w:r>
      <w:r>
        <w:rPr>
          <w:rFonts w:hint="eastAsia"/>
        </w:rPr>
        <w:t>黯—暗</w:t>
      </w:r>
    </w:p>
    <w:p w14:paraId="3B6CA453">
      <w:pPr>
        <w:ind w:firstLine="420" w:firstLineChars="200"/>
      </w:pPr>
      <w:r>
        <w:rPr>
          <w:rFonts w:ascii="方正书宋_GBK" w:hAnsi="方正书宋_GBK"/>
        </w:rPr>
        <w:t>(</w:t>
      </w:r>
      <w:r>
        <w:t>3</w:t>
      </w:r>
      <w:r>
        <w:rPr>
          <w:rFonts w:ascii="方正书宋_GBK" w:hAnsi="方正书宋_GBK"/>
        </w:rPr>
        <w:t>)</w:t>
      </w:r>
      <w:r>
        <w:rPr>
          <w:rFonts w:hint="eastAsia"/>
        </w:rPr>
        <w:t>学写字。</w:t>
      </w:r>
      <w:r>
        <w:rPr>
          <w:rFonts w:ascii="方正黑体_GBK" w:hAnsi="方正黑体_GBK"/>
        </w:rPr>
        <w:t>(</w:t>
      </w:r>
      <w:r>
        <w:rPr>
          <w:rFonts w:hint="eastAsia" w:eastAsia="方正黑体_GBK"/>
        </w:rPr>
        <w:t>出示课件</w:t>
      </w:r>
      <w:r>
        <w:rPr>
          <w:rFonts w:ascii="NEU-FZ-S92" w:hAnsi="NEU-FZ-S92"/>
        </w:rPr>
        <w:t>7</w:t>
      </w:r>
      <w:r>
        <w:rPr>
          <w:rFonts w:ascii="方正黑体_GBK" w:hAnsi="方正黑体_GBK"/>
        </w:rPr>
        <w:t>)</w:t>
      </w:r>
    </w:p>
    <w:p w14:paraId="2AE44293">
      <w:pPr>
        <w:ind w:firstLine="420" w:firstLineChars="200"/>
      </w:pPr>
      <w:r>
        <w:rPr>
          <w:rFonts w:hint="eastAsia"/>
        </w:rPr>
        <w:t>重点指导</w:t>
      </w:r>
      <w:r>
        <w:rPr>
          <w:rFonts w:ascii="方正书宋_GBK" w:hAnsi="方正书宋_GBK"/>
        </w:rPr>
        <w:t>:</w:t>
      </w:r>
      <w:r>
        <w:rPr>
          <w:rFonts w:hint="eastAsia"/>
        </w:rPr>
        <w:t>彭、眷、尊、革。</w:t>
      </w:r>
    </w:p>
    <w:p w14:paraId="2E0C700A"/>
    <w:p w14:paraId="59C3D8E4">
      <w:pPr>
        <w:spacing w:line="323" w:lineRule="atLeast"/>
        <w:jc w:val="center"/>
      </w:pPr>
      <w:r>
        <w:drawing>
          <wp:anchor distT="0" distB="0" distL="114300" distR="114300" simplePos="0" relativeHeight="251659264" behindDoc="1" locked="0" layoutInCell="1" allowOverlap="1">
            <wp:simplePos x="0" y="0"/>
            <wp:positionH relativeFrom="column">
              <wp:posOffset>57150</wp:posOffset>
            </wp:positionH>
            <wp:positionV relativeFrom="paragraph">
              <wp:posOffset>266065</wp:posOffset>
            </wp:positionV>
            <wp:extent cx="5493385" cy="474980"/>
            <wp:effectExtent l="0" t="0" r="0" b="0"/>
            <wp:wrapNone/>
            <wp:docPr id="395" name="设计意图2行.EPS" descr="id:2147498531;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5" name="设计意图2行.EPS" descr="id:2147498531;FounderCES"/>
                    <pic:cNvPicPr>
                      <a:picLocks noChangeAspect="1"/>
                    </pic:cNvPicPr>
                  </pic:nvPicPr>
                  <pic:blipFill>
                    <a:blip r:embed="rId12">
                      <a:extLst>
                        <a:ext uri="{28A0092B-C50C-407E-A947-70E740481C1C}">
                          <a14:useLocalDpi xmlns:a14="http://schemas.microsoft.com/office/drawing/2010/main" val="0"/>
                        </a:ext>
                      </a:extLst>
                    </a:blip>
                    <a:stretch>
                      <a:fillRect/>
                    </a:stretch>
                  </pic:blipFill>
                  <pic:spPr>
                    <a:xfrm>
                      <a:off x="0" y="0"/>
                      <a:ext cx="5493353" cy="474980"/>
                    </a:xfrm>
                    <a:prstGeom prst="rect">
                      <a:avLst/>
                    </a:prstGeom>
                  </pic:spPr>
                </pic:pic>
              </a:graphicData>
            </a:graphic>
          </wp:anchor>
        </w:drawing>
      </w:r>
    </w:p>
    <w:p w14:paraId="687A929C">
      <w:r>
        <w:rPr>
          <w:rFonts w:ascii="NEU-XT-S92" w:hAnsi="NEU-XT-S92"/>
        </w:rPr>
        <w:t>　　</w:t>
      </w:r>
      <w:r>
        <w:rPr>
          <w:rFonts w:hint="eastAsia" w:eastAsia="方正楷体_GBK"/>
        </w:rPr>
        <w:t>设计意图</w:t>
      </w:r>
      <w:r>
        <w:rPr>
          <w:rFonts w:ascii="方正楷体_GBK" w:hAnsi="方正楷体_GBK"/>
        </w:rPr>
        <w:t>:</w:t>
      </w:r>
      <w:r>
        <w:rPr>
          <w:rFonts w:hint="eastAsia" w:eastAsia="方正楷体_GBK"/>
        </w:rPr>
        <w:t>鼓励学生用多种方法理解字词</w:t>
      </w:r>
      <w:r>
        <w:rPr>
          <w:rFonts w:ascii="方正楷体_GBK" w:hAnsi="方正楷体_GBK"/>
        </w:rPr>
        <w:t>,</w:t>
      </w:r>
      <w:r>
        <w:rPr>
          <w:rFonts w:hint="eastAsia" w:eastAsia="方正楷体_GBK"/>
        </w:rPr>
        <w:t>为养成良好的学习习惯打下基础。</w:t>
      </w:r>
    </w:p>
    <w:p w14:paraId="1E3FAED1">
      <w:pPr>
        <w:ind w:firstLine="420" w:firstLineChars="200"/>
      </w:pPr>
    </w:p>
    <w:p w14:paraId="26EC9C2F">
      <w:pPr>
        <w:ind w:firstLine="420" w:firstLineChars="200"/>
      </w:pPr>
    </w:p>
    <w:p w14:paraId="32B7569C">
      <w:pPr>
        <w:spacing w:line="353" w:lineRule="exact"/>
      </w:pPr>
      <w:r>
        <w:rPr>
          <w:rFonts w:hint="eastAsia" w:eastAsia="方正黑体_GBK"/>
          <w:sz w:val="24"/>
        </w:rPr>
        <w:t>三、了解背景资料</w:t>
      </w:r>
      <w:r>
        <w:rPr>
          <w:rFonts w:ascii="方正黑体_GBK" w:hAnsi="方正黑体_GBK"/>
        </w:rPr>
        <w:t>(</w:t>
      </w:r>
      <w:r>
        <w:rPr>
          <w:rFonts w:hint="eastAsia" w:eastAsia="方正黑体_GBK"/>
        </w:rPr>
        <w:t>出示课件</w:t>
      </w:r>
      <w:r>
        <w:rPr>
          <w:rFonts w:ascii="NEU-FZ-S92" w:hAnsi="NEU-FZ-S92"/>
        </w:rPr>
        <w:t>8</w:t>
      </w:r>
      <w:r>
        <w:rPr>
          <w:rFonts w:hint="eastAsia" w:eastAsia="方正黑体_GBK"/>
        </w:rPr>
        <w:t>、</w:t>
      </w:r>
      <w:r>
        <w:rPr>
          <w:rFonts w:ascii="NEU-FZ-S92" w:hAnsi="NEU-FZ-S92"/>
        </w:rPr>
        <w:t>9</w:t>
      </w:r>
      <w:r>
        <w:rPr>
          <w:rFonts w:ascii="方正黑体_GBK" w:hAnsi="方正黑体_GBK"/>
        </w:rPr>
        <w:t>)</w:t>
      </w:r>
    </w:p>
    <w:p w14:paraId="74972852">
      <w:pPr>
        <w:ind w:firstLine="420" w:firstLineChars="200"/>
      </w:pPr>
      <w:r>
        <w:rPr>
          <w:rFonts w:hint="eastAsia"/>
        </w:rPr>
        <w:t>抗美援朝资料</w:t>
      </w:r>
      <w:r>
        <w:rPr>
          <w:rFonts w:ascii="方正书宋_GBK" w:hAnsi="方正书宋_GBK"/>
        </w:rPr>
        <w:t>:</w:t>
      </w:r>
      <w:r>
        <w:t>1950</w:t>
      </w:r>
      <w:r>
        <w:rPr>
          <w:rFonts w:hint="eastAsia"/>
        </w:rPr>
        <w:t>年</w:t>
      </w:r>
      <w:r>
        <w:t>6</w:t>
      </w:r>
      <w:r>
        <w:rPr>
          <w:rFonts w:hint="eastAsia"/>
        </w:rPr>
        <w:t>月</w:t>
      </w:r>
      <w:r>
        <w:t>25</w:t>
      </w:r>
      <w:r>
        <w:rPr>
          <w:rFonts w:hint="eastAsia"/>
        </w:rPr>
        <w:t>日</w:t>
      </w:r>
      <w:r>
        <w:rPr>
          <w:rFonts w:ascii="方正书宋_GBK" w:hAnsi="方正书宋_GBK"/>
        </w:rPr>
        <w:t>,</w:t>
      </w:r>
      <w:r>
        <w:rPr>
          <w:rFonts w:hint="eastAsia"/>
        </w:rPr>
        <w:t>朝鲜战争爆发。</w:t>
      </w:r>
      <w:r>
        <w:t>27</w:t>
      </w:r>
      <w:r>
        <w:rPr>
          <w:rFonts w:hint="eastAsia"/>
        </w:rPr>
        <w:t>日</w:t>
      </w:r>
      <w:r>
        <w:rPr>
          <w:rFonts w:ascii="方正书宋_GBK" w:hAnsi="方正书宋_GBK"/>
        </w:rPr>
        <w:t>,</w:t>
      </w:r>
      <w:r>
        <w:rPr>
          <w:rFonts w:hint="eastAsia"/>
        </w:rPr>
        <w:t>美国政府宣布武装干涉朝鲜内政</w:t>
      </w:r>
      <w:r>
        <w:rPr>
          <w:rFonts w:ascii="方正书宋_GBK" w:hAnsi="方正书宋_GBK"/>
        </w:rPr>
        <w:t>,</w:t>
      </w:r>
      <w:r>
        <w:rPr>
          <w:rFonts w:hint="eastAsia"/>
        </w:rPr>
        <w:t>派兵入侵朝鲜</w:t>
      </w:r>
      <w:r>
        <w:rPr>
          <w:rFonts w:ascii="方正书宋_GBK" w:hAnsi="方正书宋_GBK"/>
        </w:rPr>
        <w:t>,</w:t>
      </w:r>
      <w:r>
        <w:rPr>
          <w:rFonts w:hint="eastAsia"/>
        </w:rPr>
        <w:t>不顾我国政府的多次声明和警告</w:t>
      </w:r>
      <w:r>
        <w:rPr>
          <w:rFonts w:ascii="方正书宋_GBK" w:hAnsi="方正书宋_GBK"/>
        </w:rPr>
        <w:t>,</w:t>
      </w:r>
      <w:r>
        <w:rPr>
          <w:rFonts w:hint="eastAsia"/>
        </w:rPr>
        <w:t>把战火烧到我国东北边境</w:t>
      </w:r>
      <w:r>
        <w:rPr>
          <w:rFonts w:ascii="方正书宋_GBK" w:hAnsi="方正书宋_GBK"/>
        </w:rPr>
        <w:t>,</w:t>
      </w:r>
      <w:r>
        <w:rPr>
          <w:rFonts w:hint="eastAsia"/>
        </w:rPr>
        <w:t>严重威胁了我国的安全。为此</w:t>
      </w:r>
      <w:r>
        <w:rPr>
          <w:rFonts w:ascii="方正书宋_GBK" w:hAnsi="方正书宋_GBK"/>
        </w:rPr>
        <w:t>,</w:t>
      </w:r>
      <w:r>
        <w:rPr>
          <w:rFonts w:hint="eastAsia"/>
        </w:rPr>
        <w:t>我国政府作出了抗美援朝的决定</w:t>
      </w:r>
      <w:r>
        <w:rPr>
          <w:rFonts w:ascii="方正书宋_GBK" w:hAnsi="方正书宋_GBK"/>
        </w:rPr>
        <w:t>,</w:t>
      </w:r>
      <w:r>
        <w:rPr>
          <w:rFonts w:hint="eastAsia"/>
        </w:rPr>
        <w:t>在彭德怀的指挥下</w:t>
      </w:r>
      <w:r>
        <w:rPr>
          <w:rFonts w:ascii="方正书宋_GBK" w:hAnsi="方正书宋_GBK"/>
        </w:rPr>
        <w:t>,</w:t>
      </w:r>
      <w:r>
        <w:rPr>
          <w:rFonts w:hint="eastAsia"/>
        </w:rPr>
        <w:t>我国志愿军同朝鲜人民军队并肩作战</w:t>
      </w:r>
      <w:r>
        <w:rPr>
          <w:rFonts w:ascii="方正书宋_GBK" w:hAnsi="方正书宋_GBK"/>
        </w:rPr>
        <w:t>,</w:t>
      </w:r>
      <w:r>
        <w:rPr>
          <w:rFonts w:hint="eastAsia"/>
        </w:rPr>
        <w:t>并最终取得了胜利。然而</w:t>
      </w:r>
      <w:r>
        <w:rPr>
          <w:rFonts w:ascii="方正书宋_GBK" w:hAnsi="方正书宋_GBK"/>
        </w:rPr>
        <w:t>,</w:t>
      </w:r>
      <w:r>
        <w:rPr>
          <w:rFonts w:hint="eastAsia"/>
        </w:rPr>
        <w:t>在这场战争中</w:t>
      </w:r>
      <w:r>
        <w:rPr>
          <w:rFonts w:ascii="方正书宋_GBK" w:hAnsi="方正书宋_GBK"/>
        </w:rPr>
        <w:t>,</w:t>
      </w:r>
      <w:r>
        <w:rPr>
          <w:rFonts w:hint="eastAsia"/>
        </w:rPr>
        <w:t>中国人民志愿军也做出了巨大的牺牲</w:t>
      </w:r>
      <w:r>
        <w:rPr>
          <w:rFonts w:ascii="方正书宋_GBK" w:hAnsi="方正书宋_GBK"/>
        </w:rPr>
        <w:t>,</w:t>
      </w:r>
      <w:r>
        <w:rPr>
          <w:rFonts w:hint="eastAsia"/>
        </w:rPr>
        <w:t>无数志愿军战士永远地长眠在朝鲜的土地上</w:t>
      </w:r>
      <w:r>
        <w:rPr>
          <w:rFonts w:ascii="方正书宋_GBK" w:hAnsi="方正书宋_GBK"/>
        </w:rPr>
        <w:t>,</w:t>
      </w:r>
      <w:r>
        <w:rPr>
          <w:rFonts w:hint="eastAsia"/>
        </w:rPr>
        <w:t>其中</w:t>
      </w:r>
      <w:r>
        <w:rPr>
          <w:rFonts w:ascii="方正书宋_GBK" w:hAnsi="方正书宋_GBK"/>
        </w:rPr>
        <w:t>,</w:t>
      </w:r>
      <w:r>
        <w:rPr>
          <w:rFonts w:hint="eastAsia"/>
        </w:rPr>
        <w:t>就有毛主席的长子——毛岸英。</w:t>
      </w:r>
    </w:p>
    <w:p w14:paraId="0EC827F9">
      <w:pPr>
        <w:pStyle w:val="22"/>
        <w:spacing w:line="353" w:lineRule="exact"/>
        <w:ind w:firstLine="480" w:firstLineChars="200"/>
        <w:jc w:val="center"/>
      </w:pPr>
      <w:r>
        <w:rPr>
          <w:rFonts w:hint="eastAsia" w:eastAsia="方正黑体_GBK"/>
          <w:sz w:val="24"/>
        </w:rPr>
        <w:t>四、再读感知</w:t>
      </w:r>
      <w:r>
        <w:rPr>
          <w:rFonts w:ascii="方正黑体_GBK" w:hAnsi="方正黑体_GBK"/>
          <w:sz w:val="24"/>
        </w:rPr>
        <w:t>,</w:t>
      </w:r>
      <w:r>
        <w:rPr>
          <w:rFonts w:hint="eastAsia" w:eastAsia="方正黑体_GBK"/>
          <w:sz w:val="24"/>
        </w:rPr>
        <w:t>厘清结构</w:t>
      </w:r>
    </w:p>
    <w:p w14:paraId="62AB9532">
      <w:pPr>
        <w:ind w:firstLine="420" w:firstLineChars="200"/>
      </w:pPr>
      <w:r>
        <w:t>1</w:t>
      </w:r>
      <w:r>
        <w:rPr>
          <w:rFonts w:ascii="NEU-XT-S92" w:hAnsi="NEU-XT-S92"/>
        </w:rPr>
        <w:t>.</w:t>
      </w:r>
      <w:r>
        <w:rPr>
          <w:rFonts w:hint="eastAsia"/>
        </w:rPr>
        <w:t>题目“青山处处埋忠骨”中的“忠骨”是什么意思</w:t>
      </w:r>
      <w:r>
        <w:rPr>
          <w:rFonts w:ascii="方正书宋_GBK" w:hAnsi="方正书宋_GBK"/>
        </w:rPr>
        <w:t>?</w:t>
      </w:r>
      <w:r>
        <w:rPr>
          <w:rFonts w:hint="eastAsia"/>
        </w:rPr>
        <w:t>在课文中指的是谁</w:t>
      </w:r>
      <w:r>
        <w:rPr>
          <w:rFonts w:ascii="方正书宋_GBK" w:hAnsi="方正书宋_GBK"/>
        </w:rPr>
        <w:t>?</w:t>
      </w:r>
      <w:r>
        <w:rPr>
          <w:rFonts w:ascii="方正黑体_GBK" w:hAnsi="方正黑体_GBK"/>
        </w:rPr>
        <w:t>(</w:t>
      </w:r>
      <w:r>
        <w:rPr>
          <w:rFonts w:hint="eastAsia" w:eastAsia="方正黑体_GBK"/>
        </w:rPr>
        <w:t>出示课件</w:t>
      </w:r>
      <w:r>
        <w:rPr>
          <w:rFonts w:ascii="NEU-FZ-S92" w:hAnsi="NEU-FZ-S92"/>
        </w:rPr>
        <w:t>10</w:t>
      </w:r>
      <w:r>
        <w:rPr>
          <w:rFonts w:ascii="方正黑体_GBK" w:hAnsi="方正黑体_GBK"/>
        </w:rPr>
        <w:t>)</w:t>
      </w:r>
    </w:p>
    <w:p w14:paraId="56E76887">
      <w:pPr>
        <w:ind w:firstLine="420" w:firstLineChars="200"/>
      </w:pPr>
      <w:r>
        <w:rPr>
          <w:rFonts w:hint="eastAsia"/>
        </w:rPr>
        <w:t>预设</w:t>
      </w:r>
      <w:r>
        <w:rPr>
          <w:rFonts w:ascii="方正书宋_GBK" w:hAnsi="方正书宋_GBK"/>
        </w:rPr>
        <w:t>:</w:t>
      </w:r>
      <w:r>
        <w:rPr>
          <w:rFonts w:hint="eastAsia"/>
        </w:rPr>
        <w:t>“忠骨”指忠臣的遗骨。在课文中指毛岸英。</w:t>
      </w:r>
    </w:p>
    <w:p w14:paraId="28F28AD7">
      <w:pPr>
        <w:ind w:firstLine="420" w:firstLineChars="200"/>
      </w:pPr>
      <w:r>
        <w:t>2</w:t>
      </w:r>
      <w:r>
        <w:rPr>
          <w:rFonts w:ascii="NEU-XT-S92" w:hAnsi="NEU-XT-S92"/>
        </w:rPr>
        <w:t>.</w:t>
      </w:r>
      <w:r>
        <w:rPr>
          <w:rFonts w:hint="eastAsia"/>
        </w:rPr>
        <w:t>快速浏览课文</w:t>
      </w:r>
      <w:r>
        <w:rPr>
          <w:rFonts w:ascii="方正书宋_GBK" w:hAnsi="方正书宋_GBK"/>
        </w:rPr>
        <w:t>,</w:t>
      </w:r>
      <w:r>
        <w:rPr>
          <w:rFonts w:hint="eastAsia"/>
        </w:rPr>
        <w:t>说说课文在结构上有什么特点。</w:t>
      </w:r>
      <w:r>
        <w:rPr>
          <w:rFonts w:ascii="方正黑体_GBK" w:hAnsi="方正黑体_GBK"/>
        </w:rPr>
        <w:t>(</w:t>
      </w:r>
      <w:r>
        <w:rPr>
          <w:rFonts w:hint="eastAsia" w:eastAsia="方正黑体_GBK"/>
        </w:rPr>
        <w:t>出示课件</w:t>
      </w:r>
      <w:r>
        <w:rPr>
          <w:rFonts w:ascii="NEU-FZ-S92" w:hAnsi="NEU-FZ-S92"/>
        </w:rPr>
        <w:t>11</w:t>
      </w:r>
      <w:r>
        <w:rPr>
          <w:rFonts w:ascii="方正黑体_GBK" w:hAnsi="方正黑体_GBK"/>
        </w:rPr>
        <w:t>)</w:t>
      </w:r>
    </w:p>
    <w:p w14:paraId="2DE4A66F">
      <w:pPr>
        <w:ind w:firstLine="420" w:firstLineChars="200"/>
      </w:pPr>
      <w:r>
        <w:rPr>
          <w:rFonts w:hint="eastAsia"/>
        </w:rPr>
        <w:t>预设</w:t>
      </w:r>
      <w:r>
        <w:rPr>
          <w:rFonts w:ascii="方正书宋_GBK" w:hAnsi="方正书宋_GBK"/>
        </w:rPr>
        <w:t>:</w:t>
      </w:r>
      <w:r>
        <w:rPr>
          <w:rFonts w:hint="eastAsia"/>
        </w:rPr>
        <w:t>课文由两部分组成。</w:t>
      </w:r>
    </w:p>
    <w:p w14:paraId="66199DCF">
      <w:pPr>
        <w:ind w:firstLine="420" w:firstLineChars="200"/>
      </w:pPr>
      <w:r>
        <w:t>3</w:t>
      </w:r>
      <w:r>
        <w:rPr>
          <w:rFonts w:ascii="NEU-XT-S92" w:hAnsi="NEU-XT-S92"/>
        </w:rPr>
        <w:t>.</w:t>
      </w:r>
      <w:r>
        <w:rPr>
          <w:rFonts w:hint="eastAsia"/>
        </w:rPr>
        <w:t>同桌交流</w:t>
      </w:r>
      <w:r>
        <w:rPr>
          <w:rFonts w:ascii="方正书宋_GBK" w:hAnsi="方正书宋_GBK"/>
        </w:rPr>
        <w:t>:</w:t>
      </w:r>
      <w:r>
        <w:rPr>
          <w:rFonts w:hint="eastAsia"/>
        </w:rPr>
        <w:t>说说这两个部分分别写了什么内容。</w:t>
      </w:r>
      <w:r>
        <w:rPr>
          <w:rFonts w:ascii="方正黑体_GBK" w:hAnsi="方正黑体_GBK"/>
        </w:rPr>
        <w:t>(</w:t>
      </w:r>
      <w:r>
        <w:rPr>
          <w:rFonts w:hint="eastAsia" w:eastAsia="方正黑体_GBK"/>
        </w:rPr>
        <w:t>出示课件</w:t>
      </w:r>
      <w:r>
        <w:rPr>
          <w:rFonts w:ascii="NEU-FZ-S92" w:hAnsi="NEU-FZ-S92"/>
        </w:rPr>
        <w:t>12</w:t>
      </w:r>
      <w:r>
        <w:rPr>
          <w:rFonts w:hint="eastAsia" w:eastAsia="方正黑体_GBK"/>
        </w:rPr>
        <w:t>、</w:t>
      </w:r>
      <w:r>
        <w:rPr>
          <w:rFonts w:ascii="NEU-FZ-S92" w:hAnsi="NEU-FZ-S92"/>
        </w:rPr>
        <w:t>13</w:t>
      </w:r>
      <w:r>
        <w:rPr>
          <w:rFonts w:ascii="方正黑体_GBK" w:hAnsi="方正黑体_GBK"/>
        </w:rPr>
        <w:t>)</w:t>
      </w:r>
    </w:p>
    <w:p w14:paraId="791CCB97">
      <w:pPr>
        <w:ind w:firstLine="420" w:firstLineChars="200"/>
      </w:pPr>
      <w:r>
        <w:rPr>
          <w:rFonts w:hint="eastAsia"/>
        </w:rPr>
        <w:t>第一部分</w:t>
      </w:r>
      <w:r>
        <w:rPr>
          <w:rFonts w:ascii="方正书宋_GBK" w:hAnsi="方正书宋_GBK"/>
        </w:rPr>
        <w:t>:</w:t>
      </w:r>
      <w:r>
        <w:rPr>
          <w:rFonts w:hint="eastAsia"/>
        </w:rPr>
        <w:t>志愿军司令部发来关于毛岸英在朝鲜牺牲的电报</w:t>
      </w:r>
      <w:r>
        <w:rPr>
          <w:rFonts w:ascii="方正书宋_GBK" w:hAnsi="方正书宋_GBK"/>
        </w:rPr>
        <w:t>,</w:t>
      </w:r>
      <w:r>
        <w:rPr>
          <w:rFonts w:hint="eastAsia"/>
        </w:rPr>
        <w:t>毛主席看到电报后心情无比悲痛。</w:t>
      </w:r>
    </w:p>
    <w:p w14:paraId="41B6E8F3">
      <w:pPr>
        <w:ind w:firstLine="420" w:firstLineChars="200"/>
      </w:pPr>
      <w:r>
        <w:rPr>
          <w:rFonts w:hint="eastAsia"/>
        </w:rPr>
        <w:t>第二部分</w:t>
      </w:r>
      <w:r>
        <w:rPr>
          <w:rFonts w:ascii="方正书宋_GBK" w:hAnsi="方正书宋_GBK"/>
        </w:rPr>
        <w:t>:</w:t>
      </w:r>
      <w:r>
        <w:rPr>
          <w:rFonts w:hint="eastAsia"/>
        </w:rPr>
        <w:t>毛主席在面对毛岸英的遗骨是否归葬这一问题时</w:t>
      </w:r>
      <w:r>
        <w:rPr>
          <w:rFonts w:ascii="方正书宋_GBK" w:hAnsi="方正书宋_GBK"/>
        </w:rPr>
        <w:t>,</w:t>
      </w:r>
      <w:r>
        <w:rPr>
          <w:rFonts w:hint="eastAsia"/>
        </w:rPr>
        <w:t>内心经历了艰难的抉择</w:t>
      </w:r>
      <w:r>
        <w:rPr>
          <w:rFonts w:ascii="方正书宋_GBK" w:hAnsi="方正书宋_GBK"/>
        </w:rPr>
        <w:t>,</w:t>
      </w:r>
      <w:r>
        <w:rPr>
          <w:rFonts w:hint="eastAsia"/>
        </w:rPr>
        <w:t>最后作出了将爱子葬于朝鲜的决定。</w:t>
      </w:r>
    </w:p>
    <w:p w14:paraId="061E19D2"/>
    <w:p w14:paraId="636A9D2C">
      <w:pPr>
        <w:spacing w:line="323" w:lineRule="atLeast"/>
        <w:jc w:val="center"/>
      </w:pPr>
      <w:r>
        <w:drawing>
          <wp:anchor distT="0" distB="0" distL="114300" distR="114300" simplePos="0" relativeHeight="251660288" behindDoc="1" locked="0" layoutInCell="1" allowOverlap="1">
            <wp:simplePos x="0" y="0"/>
            <wp:positionH relativeFrom="column">
              <wp:posOffset>-57150</wp:posOffset>
            </wp:positionH>
            <wp:positionV relativeFrom="paragraph">
              <wp:posOffset>240665</wp:posOffset>
            </wp:positionV>
            <wp:extent cx="5779770" cy="657860"/>
            <wp:effectExtent l="0" t="0" r="0" b="0"/>
            <wp:wrapNone/>
            <wp:docPr id="396" name="设计意图3行.EPS" descr="id:2147498546;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6" name="设计意图3行.EPS" descr="id:2147498546;FounderCES"/>
                    <pic:cNvPicPr>
                      <a:picLocks noChangeAspect="1"/>
                    </pic:cNvPicPr>
                  </pic:nvPicPr>
                  <pic:blipFill>
                    <a:blip r:embed="rId13">
                      <a:extLst>
                        <a:ext uri="{28A0092B-C50C-407E-A947-70E740481C1C}">
                          <a14:useLocalDpi xmlns:a14="http://schemas.microsoft.com/office/drawing/2010/main" val="0"/>
                        </a:ext>
                      </a:extLst>
                    </a:blip>
                    <a:stretch>
                      <a:fillRect/>
                    </a:stretch>
                  </pic:blipFill>
                  <pic:spPr>
                    <a:xfrm>
                      <a:off x="0" y="0"/>
                      <a:ext cx="5780027" cy="657860"/>
                    </a:xfrm>
                    <a:prstGeom prst="rect">
                      <a:avLst/>
                    </a:prstGeom>
                  </pic:spPr>
                </pic:pic>
              </a:graphicData>
            </a:graphic>
          </wp:anchor>
        </w:drawing>
      </w:r>
    </w:p>
    <w:p w14:paraId="56D65AF2">
      <w:r>
        <w:rPr>
          <w:rFonts w:ascii="NEU-XT-S92" w:hAnsi="NEU-XT-S92"/>
        </w:rPr>
        <w:t>　　</w:t>
      </w:r>
      <w:r>
        <w:rPr>
          <w:rFonts w:hint="eastAsia" w:eastAsia="方正楷体_GBK"/>
        </w:rPr>
        <w:t>设计意图</w:t>
      </w:r>
      <w:r>
        <w:rPr>
          <w:rFonts w:ascii="方正楷体_GBK" w:hAnsi="方正楷体_GBK"/>
        </w:rPr>
        <w:t>:</w:t>
      </w:r>
      <w:r>
        <w:rPr>
          <w:rFonts w:hint="eastAsia" w:eastAsia="方正楷体_GBK"/>
        </w:rPr>
        <w:t>此环节的设计是教师帮助学生找到梳理结构的方法</w:t>
      </w:r>
      <w:r>
        <w:rPr>
          <w:rFonts w:ascii="方正楷体_GBK" w:hAnsi="方正楷体_GBK"/>
        </w:rPr>
        <w:t>,</w:t>
      </w:r>
      <w:r>
        <w:rPr>
          <w:rFonts w:hint="eastAsia" w:eastAsia="方正楷体_GBK"/>
        </w:rPr>
        <w:t>帮助学生从整体上把握课文内容</w:t>
      </w:r>
      <w:r>
        <w:rPr>
          <w:rFonts w:ascii="方正楷体_GBK" w:hAnsi="方正楷体_GBK"/>
        </w:rPr>
        <w:t>,</w:t>
      </w:r>
      <w:r>
        <w:rPr>
          <w:rFonts w:hint="eastAsia" w:eastAsia="方正楷体_GBK"/>
        </w:rPr>
        <w:t>学习作者组织材料的方法。</w:t>
      </w:r>
    </w:p>
    <w:p w14:paraId="4F0A1E5D">
      <w:pPr>
        <w:ind w:firstLine="420" w:firstLineChars="200"/>
      </w:pPr>
    </w:p>
    <w:p w14:paraId="2FD4B861">
      <w:pPr>
        <w:pStyle w:val="22"/>
        <w:spacing w:line="353" w:lineRule="exact"/>
        <w:ind w:firstLine="480" w:firstLineChars="200"/>
        <w:jc w:val="center"/>
      </w:pPr>
      <w:r>
        <w:rPr>
          <w:rFonts w:hint="eastAsia" w:eastAsia="方正黑体_GBK"/>
          <w:sz w:val="24"/>
        </w:rPr>
        <w:t>五、再读课文</w:t>
      </w:r>
      <w:r>
        <w:rPr>
          <w:rFonts w:ascii="方正黑体_GBK" w:hAnsi="方正黑体_GBK"/>
          <w:sz w:val="24"/>
        </w:rPr>
        <w:t>,</w:t>
      </w:r>
      <w:r>
        <w:rPr>
          <w:rFonts w:hint="eastAsia" w:eastAsia="方正黑体_GBK"/>
          <w:sz w:val="24"/>
        </w:rPr>
        <w:t>整体感知</w:t>
      </w:r>
    </w:p>
    <w:p w14:paraId="70A5D282">
      <w:pPr>
        <w:ind w:firstLine="420" w:firstLineChars="200"/>
      </w:pPr>
      <w:r>
        <w:t>1</w:t>
      </w:r>
      <w:r>
        <w:rPr>
          <w:rFonts w:ascii="NEU-XT-S92" w:hAnsi="NEU-XT-S92"/>
        </w:rPr>
        <w:t>.</w:t>
      </w:r>
      <w:r>
        <w:rPr>
          <w:rFonts w:hint="eastAsia"/>
        </w:rPr>
        <w:t>研读第一部分。</w:t>
      </w:r>
    </w:p>
    <w:p w14:paraId="2D60657D">
      <w:pPr>
        <w:ind w:firstLine="420" w:firstLineChars="200"/>
      </w:pPr>
      <w:r>
        <w:rPr>
          <w:rFonts w:ascii="方正书宋_GBK" w:hAnsi="方正书宋_GBK"/>
        </w:rPr>
        <w:t>(</w:t>
      </w:r>
      <w:r>
        <w:t>1</w:t>
      </w:r>
      <w:r>
        <w:rPr>
          <w:rFonts w:ascii="方正书宋_GBK" w:hAnsi="方正书宋_GBK"/>
        </w:rPr>
        <w:t>)</w:t>
      </w:r>
      <w:r>
        <w:rPr>
          <w:rFonts w:hint="eastAsia"/>
        </w:rPr>
        <w:t>画出文中描写毛主席动作、语言、神态的语句</w:t>
      </w:r>
      <w:r>
        <w:rPr>
          <w:rFonts w:ascii="方正书宋_GBK" w:hAnsi="方正书宋_GBK"/>
        </w:rPr>
        <w:t>,</w:t>
      </w:r>
      <w:r>
        <w:rPr>
          <w:rFonts w:hint="eastAsia"/>
        </w:rPr>
        <w:t>读一读</w:t>
      </w:r>
      <w:r>
        <w:rPr>
          <w:rFonts w:ascii="方正书宋_GBK" w:hAnsi="方正书宋_GBK"/>
        </w:rPr>
        <w:t>,</w:t>
      </w:r>
      <w:r>
        <w:rPr>
          <w:rFonts w:hint="eastAsia"/>
        </w:rPr>
        <w:t>体会他的内心世界。</w:t>
      </w:r>
      <w:r>
        <w:rPr>
          <w:rFonts w:ascii="方正黑体_GBK" w:hAnsi="方正黑体_GBK"/>
        </w:rPr>
        <w:t>(</w:t>
      </w:r>
      <w:r>
        <w:rPr>
          <w:rFonts w:hint="eastAsia" w:eastAsia="方正黑体_GBK"/>
        </w:rPr>
        <w:t>出示课件</w:t>
      </w:r>
      <w:r>
        <w:rPr>
          <w:rFonts w:ascii="NEU-FZ-S92" w:hAnsi="NEU-FZ-S92"/>
        </w:rPr>
        <w:t>14</w:t>
      </w:r>
      <w:r>
        <w:rPr>
          <w:rFonts w:hint="eastAsia" w:eastAsia="方正黑体_GBK"/>
        </w:rPr>
        <w:t>、</w:t>
      </w:r>
      <w:r>
        <w:rPr>
          <w:rFonts w:ascii="NEU-FZ-S92" w:hAnsi="NEU-FZ-S92"/>
        </w:rPr>
        <w:t>15</w:t>
      </w:r>
      <w:r>
        <w:rPr>
          <w:rFonts w:ascii="方正黑体_GBK" w:hAnsi="方正黑体_GBK"/>
        </w:rPr>
        <w:t>)</w:t>
      </w:r>
    </w:p>
    <w:p w14:paraId="1DCDCAE9">
      <w:pPr>
        <w:ind w:firstLine="420" w:firstLineChars="200"/>
      </w:pPr>
      <w:r>
        <w:rPr>
          <w:rFonts w:ascii="NEU-XT-S92" w:hAnsi="NEU-XT-S92"/>
        </w:rPr>
        <w:t>①</w:t>
      </w:r>
      <w:r>
        <w:rPr>
          <w:rFonts w:hint="eastAsia"/>
        </w:rPr>
        <w:t>毛主席整整一天没说一句话</w:t>
      </w:r>
      <w:r>
        <w:rPr>
          <w:rFonts w:ascii="方正书宋_GBK" w:hAnsi="方正书宋_GBK"/>
        </w:rPr>
        <w:t>,</w:t>
      </w:r>
      <w:r>
        <w:rPr>
          <w:rFonts w:hint="eastAsia"/>
        </w:rPr>
        <w:t>只是一支接着一支地吸着烟。</w:t>
      </w:r>
    </w:p>
    <w:p w14:paraId="463C0DF8">
      <w:pPr>
        <w:ind w:firstLine="420" w:firstLineChars="200"/>
      </w:pPr>
      <w:r>
        <w:rPr>
          <w:rFonts w:hint="eastAsia"/>
        </w:rPr>
        <w:t>预设</w:t>
      </w:r>
      <w:r>
        <w:t>1</w:t>
      </w:r>
      <w:r>
        <w:rPr>
          <w:rFonts w:ascii="方正书宋_GBK" w:hAnsi="方正书宋_GBK"/>
        </w:rPr>
        <w:t>:</w:t>
      </w:r>
      <w:r>
        <w:rPr>
          <w:rFonts w:hint="eastAsia"/>
        </w:rPr>
        <w:t>这是对毛主席动作的描写</w:t>
      </w:r>
      <w:r>
        <w:rPr>
          <w:rFonts w:ascii="方正书宋_GBK" w:hAnsi="方正书宋_GBK"/>
        </w:rPr>
        <w:t>,</w:t>
      </w:r>
      <w:r>
        <w:rPr>
          <w:rFonts w:hint="eastAsia"/>
        </w:rPr>
        <w:t>写他一直在抽烟。</w:t>
      </w:r>
    </w:p>
    <w:p w14:paraId="10EC9974">
      <w:pPr>
        <w:ind w:firstLine="420" w:firstLineChars="200"/>
      </w:pPr>
      <w:r>
        <w:rPr>
          <w:rFonts w:hint="eastAsia"/>
        </w:rPr>
        <w:t>预设</w:t>
      </w:r>
      <w:r>
        <w:t>2</w:t>
      </w:r>
      <w:r>
        <w:rPr>
          <w:rFonts w:ascii="方正书宋_GBK" w:hAnsi="方正书宋_GBK"/>
        </w:rPr>
        <w:t>:</w:t>
      </w:r>
      <w:r>
        <w:rPr>
          <w:rFonts w:hint="eastAsia"/>
        </w:rPr>
        <w:t>写出了毛主席听到儿子牺牲的消息后无比悲痛的心情。</w:t>
      </w:r>
    </w:p>
    <w:p w14:paraId="748A99DF">
      <w:pPr>
        <w:ind w:firstLine="420" w:firstLineChars="200"/>
      </w:pPr>
      <w:r>
        <w:rPr>
          <w:rFonts w:ascii="方正楷体_GBK" w:hAnsi="方正楷体_GBK"/>
        </w:rPr>
        <w:t>(</w:t>
      </w:r>
      <w:r>
        <w:rPr>
          <w:rFonts w:hint="eastAsia" w:eastAsia="方正楷体_GBK"/>
        </w:rPr>
        <w:t>板书</w:t>
      </w:r>
      <w:r>
        <w:rPr>
          <w:rFonts w:ascii="方正楷体_GBK" w:hAnsi="方正楷体_GBK"/>
        </w:rPr>
        <w:t>:</w:t>
      </w:r>
      <w:r>
        <w:rPr>
          <w:rFonts w:hint="eastAsia" w:eastAsia="方正楷体_GBK"/>
        </w:rPr>
        <w:t>接到电报</w:t>
      </w:r>
      <w:r>
        <w:rPr>
          <w:rFonts w:ascii="NEU-XT-S92" w:hAnsi="NEU-XT-S92"/>
        </w:rPr>
        <w:t>　</w:t>
      </w:r>
      <w:r>
        <w:rPr>
          <w:rFonts w:hint="eastAsia" w:eastAsia="方正楷体_GBK"/>
        </w:rPr>
        <w:t>失去爱子</w:t>
      </w:r>
      <w:r>
        <w:rPr>
          <w:rFonts w:ascii="方正楷体_GBK" w:hAnsi="方正楷体_GBK"/>
        </w:rPr>
        <w:t>,</w:t>
      </w:r>
      <w:r>
        <w:rPr>
          <w:rFonts w:hint="eastAsia" w:eastAsia="方正楷体_GBK"/>
        </w:rPr>
        <w:t>极度悲痛</w:t>
      </w:r>
      <w:r>
        <w:rPr>
          <w:rFonts w:ascii="方正楷体_GBK" w:hAnsi="方正楷体_GBK"/>
        </w:rPr>
        <w:t>)</w:t>
      </w:r>
    </w:p>
    <w:p w14:paraId="737CD85D">
      <w:pPr>
        <w:ind w:firstLine="420" w:firstLineChars="200"/>
      </w:pPr>
      <w:r>
        <w:rPr>
          <w:rFonts w:ascii="NEU-XT-S92" w:hAnsi="NEU-XT-S92"/>
        </w:rPr>
        <w:t>②</w:t>
      </w:r>
      <w:r>
        <w:rPr>
          <w:rFonts w:hint="eastAsia"/>
        </w:rPr>
        <w:t>“岸英</w:t>
      </w:r>
      <w:r>
        <w:rPr>
          <w:rFonts w:ascii="方正书宋_GBK" w:hAnsi="方正书宋_GBK"/>
        </w:rPr>
        <w:t>!</w:t>
      </w:r>
      <w:r>
        <w:rPr>
          <w:rFonts w:hint="eastAsia"/>
        </w:rPr>
        <w:t>岸英</w:t>
      </w:r>
      <w:r>
        <w:rPr>
          <w:rFonts w:ascii="方正书宋_GBK" w:hAnsi="方正书宋_GBK"/>
        </w:rPr>
        <w:t>!</w:t>
      </w:r>
      <w:r>
        <w:rPr>
          <w:rFonts w:hint="eastAsia"/>
        </w:rPr>
        <w:t>”毛主席用食指按着紧锁的眉头</w:t>
      </w:r>
      <w:r>
        <w:rPr>
          <w:rFonts w:ascii="方正书宋_GBK" w:hAnsi="方正书宋_GBK"/>
        </w:rPr>
        <w:t>,</w:t>
      </w:r>
      <w:r>
        <w:rPr>
          <w:rFonts w:hint="eastAsia"/>
        </w:rPr>
        <w:t>情不自禁地喃喃着。</w:t>
      </w:r>
    </w:p>
    <w:p w14:paraId="115D8165">
      <w:pPr>
        <w:ind w:firstLine="420" w:firstLineChars="200"/>
      </w:pPr>
      <w:r>
        <w:rPr>
          <w:rFonts w:hint="eastAsia"/>
        </w:rPr>
        <w:t>预设</w:t>
      </w:r>
      <w:r>
        <w:t>1</w:t>
      </w:r>
      <w:r>
        <w:rPr>
          <w:rFonts w:ascii="方正书宋_GBK" w:hAnsi="方正书宋_GBK"/>
        </w:rPr>
        <w:t>:</w:t>
      </w:r>
      <w:r>
        <w:rPr>
          <w:rFonts w:hint="eastAsia"/>
        </w:rPr>
        <w:t>简短的一句话运用了三种描写方法</w:t>
      </w:r>
      <w:r>
        <w:rPr>
          <w:rFonts w:ascii="方正书宋_GBK" w:hAnsi="方正书宋_GBK"/>
        </w:rPr>
        <w:t>,</w:t>
      </w:r>
      <w:r>
        <w:rPr>
          <w:rFonts w:hint="eastAsia"/>
        </w:rPr>
        <w:t>对毛主席的语言、动作、神态都进行了细致的描写。</w:t>
      </w:r>
    </w:p>
    <w:p w14:paraId="5632D258">
      <w:pPr>
        <w:ind w:firstLine="420" w:firstLineChars="200"/>
      </w:pPr>
      <w:r>
        <w:rPr>
          <w:rFonts w:hint="eastAsia"/>
        </w:rPr>
        <w:t>预设</w:t>
      </w:r>
      <w:r>
        <w:t>2</w:t>
      </w:r>
      <w:r>
        <w:rPr>
          <w:rFonts w:ascii="方正书宋_GBK" w:hAnsi="方正书宋_GBK"/>
        </w:rPr>
        <w:t>:</w:t>
      </w:r>
      <w:r>
        <w:rPr>
          <w:rFonts w:hint="eastAsia"/>
        </w:rPr>
        <w:t>从“紧锁的眉头”“情不自禁地喃喃”可以看出毛主席内心的悲痛</w:t>
      </w:r>
      <w:r>
        <w:rPr>
          <w:rFonts w:ascii="方正书宋_GBK" w:hAnsi="方正书宋_GBK"/>
        </w:rPr>
        <w:t>,</w:t>
      </w:r>
      <w:r>
        <w:rPr>
          <w:rFonts w:hint="eastAsia"/>
        </w:rPr>
        <w:t>以及对儿子的深切思念。</w:t>
      </w:r>
    </w:p>
    <w:p w14:paraId="1AC701E1">
      <w:pPr>
        <w:ind w:firstLine="420" w:firstLineChars="200"/>
      </w:pPr>
      <w:r>
        <w:rPr>
          <w:rFonts w:ascii="方正书宋_GBK" w:hAnsi="方正书宋_GBK"/>
        </w:rPr>
        <w:t>(</w:t>
      </w:r>
      <w:r>
        <w:t>2</w:t>
      </w:r>
      <w:r>
        <w:rPr>
          <w:rFonts w:ascii="方正书宋_GBK" w:hAnsi="方正书宋_GBK"/>
        </w:rPr>
        <w:t>)</w:t>
      </w:r>
      <w:r>
        <w:rPr>
          <w:rFonts w:hint="eastAsia"/>
        </w:rPr>
        <w:t>有感情地朗读第一部分的第</w:t>
      </w:r>
      <w:r>
        <w:t>4</w:t>
      </w:r>
      <w:r>
        <w:rPr>
          <w:rFonts w:hint="eastAsia"/>
        </w:rPr>
        <w:t>自然段</w:t>
      </w:r>
      <w:r>
        <w:rPr>
          <w:rFonts w:ascii="方正书宋_GBK" w:hAnsi="方正书宋_GBK"/>
        </w:rPr>
        <w:t>,</w:t>
      </w:r>
      <w:r>
        <w:rPr>
          <w:rFonts w:hint="eastAsia"/>
        </w:rPr>
        <w:t>体会毛主席内心的悲痛。</w:t>
      </w:r>
      <w:r>
        <w:rPr>
          <w:rFonts w:ascii="方正黑体_GBK" w:hAnsi="方正黑体_GBK"/>
        </w:rPr>
        <w:t>(</w:t>
      </w:r>
      <w:r>
        <w:rPr>
          <w:rFonts w:hint="eastAsia" w:eastAsia="方正黑体_GBK"/>
        </w:rPr>
        <w:t>出示课件</w:t>
      </w:r>
      <w:r>
        <w:rPr>
          <w:rFonts w:ascii="NEU-FZ-S92" w:hAnsi="NEU-FZ-S92"/>
        </w:rPr>
        <w:t>16</w:t>
      </w:r>
      <w:r>
        <w:rPr>
          <w:rFonts w:ascii="NEU-XT-S92" w:hAnsi="NEU-XT-S92"/>
        </w:rPr>
        <w:t>~</w:t>
      </w:r>
      <w:r>
        <w:rPr>
          <w:rFonts w:ascii="NEU-FZ-S92" w:hAnsi="NEU-FZ-S92"/>
        </w:rPr>
        <w:t>18</w:t>
      </w:r>
      <w:r>
        <w:rPr>
          <w:rFonts w:ascii="方正黑体_GBK" w:hAnsi="方正黑体_GBK"/>
        </w:rPr>
        <w:t>)</w:t>
      </w:r>
    </w:p>
    <w:p w14:paraId="50C41C57">
      <w:pPr>
        <w:ind w:firstLine="420" w:firstLineChars="200"/>
      </w:pPr>
      <w:r>
        <w:rPr>
          <w:rFonts w:ascii="NEU-XT-S92" w:hAnsi="NEU-XT-S92"/>
        </w:rPr>
        <w:t>①</w:t>
      </w:r>
      <w:r>
        <w:rPr>
          <w:rFonts w:hint="eastAsia"/>
        </w:rPr>
        <w:t>毛主席此时为什么会情不自禁地喃喃自语</w:t>
      </w:r>
      <w:r>
        <w:rPr>
          <w:rFonts w:ascii="方正书宋_GBK" w:hAnsi="方正书宋_GBK"/>
        </w:rPr>
        <w:t>?</w:t>
      </w:r>
      <w:r>
        <w:rPr>
          <w:rFonts w:hint="eastAsia"/>
        </w:rPr>
        <w:t>他可能在想些什么</w:t>
      </w:r>
      <w:r>
        <w:rPr>
          <w:rFonts w:ascii="方正书宋_GBK" w:hAnsi="方正书宋_GBK"/>
        </w:rPr>
        <w:t>?</w:t>
      </w:r>
    </w:p>
    <w:p w14:paraId="2E60C5B0">
      <w:pPr>
        <w:ind w:firstLine="420" w:firstLineChars="200"/>
      </w:pPr>
      <w:r>
        <w:rPr>
          <w:rFonts w:hint="eastAsia"/>
        </w:rPr>
        <w:t>预设</w:t>
      </w:r>
      <w:r>
        <w:t>1</w:t>
      </w:r>
      <w:r>
        <w:rPr>
          <w:rFonts w:ascii="方正书宋_GBK" w:hAnsi="方正书宋_GBK"/>
        </w:rPr>
        <w:t>:</w:t>
      </w:r>
      <w:r>
        <w:rPr>
          <w:rFonts w:hint="eastAsia"/>
        </w:rPr>
        <w:t>不敢相信儿子就这样离他而去。</w:t>
      </w:r>
    </w:p>
    <w:p w14:paraId="28E0DBC9">
      <w:pPr>
        <w:ind w:firstLine="420" w:firstLineChars="200"/>
      </w:pPr>
      <w:r>
        <w:rPr>
          <w:rFonts w:hint="eastAsia"/>
        </w:rPr>
        <w:t>预设</w:t>
      </w:r>
      <w:r>
        <w:t>2</w:t>
      </w:r>
      <w:r>
        <w:rPr>
          <w:rFonts w:ascii="方正书宋_GBK" w:hAnsi="方正书宋_GBK"/>
        </w:rPr>
        <w:t>:</w:t>
      </w:r>
      <w:r>
        <w:rPr>
          <w:rFonts w:hint="eastAsia"/>
        </w:rPr>
        <w:t>回忆与儿子在一起的点滴。</w:t>
      </w:r>
    </w:p>
    <w:p w14:paraId="02B60364">
      <w:pPr>
        <w:ind w:firstLine="420" w:firstLineChars="200"/>
      </w:pPr>
      <w:r>
        <w:rPr>
          <w:rFonts w:hint="eastAsia"/>
        </w:rPr>
        <w:t>预设</w:t>
      </w:r>
      <w:r>
        <w:t>3</w:t>
      </w:r>
      <w:r>
        <w:rPr>
          <w:rFonts w:ascii="方正书宋_GBK" w:hAnsi="方正书宋_GBK"/>
        </w:rPr>
        <w:t>:</w:t>
      </w:r>
      <w:r>
        <w:rPr>
          <w:rFonts w:hint="eastAsia"/>
        </w:rPr>
        <w:t>深深地自责。</w:t>
      </w:r>
    </w:p>
    <w:p w14:paraId="0657AE08">
      <w:pPr>
        <w:ind w:firstLine="420" w:firstLineChars="200"/>
      </w:pPr>
      <w:r>
        <w:rPr>
          <w:rFonts w:hint="eastAsia"/>
        </w:rPr>
        <w:t>……</w:t>
      </w:r>
    </w:p>
    <w:p w14:paraId="5CBF4D69">
      <w:pPr>
        <w:ind w:firstLine="420" w:firstLineChars="200"/>
      </w:pPr>
      <w:r>
        <w:rPr>
          <w:rFonts w:ascii="NEU-XT-S92" w:hAnsi="NEU-XT-S92"/>
        </w:rPr>
        <w:t>②</w:t>
      </w:r>
      <w:r>
        <w:rPr>
          <w:rFonts w:hint="eastAsia"/>
        </w:rPr>
        <w:t>带着你体会到的感情读读这段话</w:t>
      </w:r>
      <w:r>
        <w:rPr>
          <w:rFonts w:ascii="方正书宋_GBK" w:hAnsi="方正书宋_GBK"/>
        </w:rPr>
        <w:t>,</w:t>
      </w:r>
      <w:r>
        <w:rPr>
          <w:rFonts w:hint="eastAsia"/>
        </w:rPr>
        <w:t>读出毛主席的内心世界。</w:t>
      </w:r>
      <w:r>
        <w:rPr>
          <w:rFonts w:ascii="方正黑体_GBK" w:hAnsi="方正黑体_GBK"/>
        </w:rPr>
        <w:t>(</w:t>
      </w:r>
      <w:r>
        <w:rPr>
          <w:rFonts w:hint="eastAsia" w:eastAsia="方正黑体_GBK"/>
        </w:rPr>
        <w:t>出示课件</w:t>
      </w:r>
      <w:r>
        <w:rPr>
          <w:rFonts w:ascii="NEU-FZ-S92" w:hAnsi="NEU-FZ-S92"/>
        </w:rPr>
        <w:t>19</w:t>
      </w:r>
      <w:r>
        <w:rPr>
          <w:rFonts w:ascii="方正黑体_GBK" w:hAnsi="方正黑体_GBK"/>
        </w:rPr>
        <w:t>)</w:t>
      </w:r>
    </w:p>
    <w:p w14:paraId="116C7990">
      <w:pPr>
        <w:ind w:firstLine="420" w:firstLineChars="200"/>
      </w:pPr>
      <w:r>
        <w:t>2</w:t>
      </w:r>
      <w:r>
        <w:rPr>
          <w:rFonts w:ascii="NEU-XT-S92" w:hAnsi="NEU-XT-S92"/>
        </w:rPr>
        <w:t>.</w:t>
      </w:r>
      <w:r>
        <w:rPr>
          <w:rFonts w:hint="eastAsia"/>
        </w:rPr>
        <w:t>课堂演练。</w:t>
      </w:r>
      <w:r>
        <w:rPr>
          <w:rFonts w:ascii="方正黑体_GBK" w:hAnsi="方正黑体_GBK"/>
        </w:rPr>
        <w:t>(</w:t>
      </w:r>
      <w:r>
        <w:rPr>
          <w:rFonts w:hint="eastAsia" w:eastAsia="方正黑体_GBK"/>
        </w:rPr>
        <w:t>出示课件</w:t>
      </w:r>
      <w:r>
        <w:rPr>
          <w:rFonts w:ascii="NEU-FZ-S92" w:hAnsi="NEU-FZ-S92"/>
        </w:rPr>
        <w:t>20</w:t>
      </w:r>
      <w:r>
        <w:rPr>
          <w:rFonts w:ascii="方正黑体_GBK" w:hAnsi="方正黑体_GBK"/>
        </w:rPr>
        <w:t>)</w:t>
      </w:r>
    </w:p>
    <w:p w14:paraId="181EEF1A">
      <w:pPr>
        <w:spacing w:line="323" w:lineRule="atLeast"/>
        <w:ind w:firstLine="420" w:firstLineChars="200"/>
        <w:jc w:val="center"/>
      </w:pPr>
      <w:r>
        <w:drawing>
          <wp:inline distT="0" distB="0" distL="0" distR="0">
            <wp:extent cx="2163445" cy="255905"/>
            <wp:effectExtent l="0" t="0" r="0" b="0"/>
            <wp:docPr id="397" name="第二课时.EPS" descr="id:2147498561;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7" name="第二课时.EPS" descr="id:2147498561;FounderCES"/>
                    <pic:cNvPicPr>
                      <a:picLocks noChangeAspect="1"/>
                    </pic:cNvPicPr>
                  </pic:nvPicPr>
                  <pic:blipFill>
                    <a:blip r:embed="rId14"/>
                    <a:stretch>
                      <a:fillRect/>
                    </a:stretch>
                  </pic:blipFill>
                  <pic:spPr>
                    <a:xfrm>
                      <a:off x="0" y="0"/>
                      <a:ext cx="2163960" cy="255960"/>
                    </a:xfrm>
                    <a:prstGeom prst="rect">
                      <a:avLst/>
                    </a:prstGeom>
                  </pic:spPr>
                </pic:pic>
              </a:graphicData>
            </a:graphic>
          </wp:inline>
        </w:drawing>
      </w:r>
    </w:p>
    <w:p w14:paraId="4DC7C1FE">
      <w:pPr>
        <w:pStyle w:val="21"/>
        <w:spacing w:line="333" w:lineRule="atLeast"/>
        <w:ind w:firstLine="440" w:firstLineChars="200"/>
        <w:jc w:val="center"/>
      </w:pPr>
      <w:r>
        <w:rPr>
          <w:sz w:val="22"/>
        </w:rPr>
        <w:drawing>
          <wp:inline distT="0" distB="0" distL="0" distR="0">
            <wp:extent cx="1654810" cy="210185"/>
            <wp:effectExtent l="0" t="0" r="0" b="0"/>
            <wp:docPr id="398" name="教学目标.EPS" descr="id:2147498577;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8" name="教学目标.EPS" descr="id:2147498577;FounderCES"/>
                    <pic:cNvPicPr>
                      <a:picLocks noChangeAspect="1"/>
                    </pic:cNvPicPr>
                  </pic:nvPicPr>
                  <pic:blipFill>
                    <a:blip r:embed="rId10"/>
                    <a:stretch>
                      <a:fillRect/>
                    </a:stretch>
                  </pic:blipFill>
                  <pic:spPr>
                    <a:xfrm>
                      <a:off x="0" y="0"/>
                      <a:ext cx="1654920" cy="210240"/>
                    </a:xfrm>
                    <a:prstGeom prst="rect">
                      <a:avLst/>
                    </a:prstGeom>
                  </pic:spPr>
                </pic:pic>
              </a:graphicData>
            </a:graphic>
          </wp:inline>
        </w:drawing>
      </w:r>
    </w:p>
    <w:p w14:paraId="1480E8CE">
      <w:pPr>
        <w:ind w:firstLine="420" w:firstLineChars="200"/>
      </w:pPr>
      <w:r>
        <w:t>1</w:t>
      </w:r>
      <w:r>
        <w:rPr>
          <w:rFonts w:ascii="NEU-XT-S92" w:hAnsi="NEU-XT-S92"/>
        </w:rPr>
        <w:t>.</w:t>
      </w:r>
      <w:r>
        <w:rPr>
          <w:rFonts w:hint="eastAsia"/>
        </w:rPr>
        <w:t>阅读课文第二部分</w:t>
      </w:r>
      <w:r>
        <w:rPr>
          <w:rFonts w:ascii="方正书宋_GBK" w:hAnsi="方正书宋_GBK"/>
        </w:rPr>
        <w:t>,</w:t>
      </w:r>
      <w:r>
        <w:rPr>
          <w:rFonts w:hint="eastAsia"/>
        </w:rPr>
        <w:t>画出描写毛主席动作、语言、神态的语句</w:t>
      </w:r>
      <w:r>
        <w:rPr>
          <w:rFonts w:ascii="方正书宋_GBK" w:hAnsi="方正书宋_GBK"/>
        </w:rPr>
        <w:t>,</w:t>
      </w:r>
      <w:r>
        <w:rPr>
          <w:rFonts w:hint="eastAsia"/>
        </w:rPr>
        <w:t>体会他的内心世界。</w:t>
      </w:r>
    </w:p>
    <w:p w14:paraId="08DFAA98">
      <w:pPr>
        <w:ind w:firstLine="420" w:firstLineChars="200"/>
      </w:pPr>
      <w:r>
        <w:t>2</w:t>
      </w:r>
      <w:r>
        <w:rPr>
          <w:rFonts w:ascii="NEU-XT-S92" w:hAnsi="NEU-XT-S92"/>
        </w:rPr>
        <w:t>.</w:t>
      </w:r>
      <w:r>
        <w:rPr>
          <w:rFonts w:hint="eastAsia"/>
        </w:rPr>
        <w:t>结合课文</w:t>
      </w:r>
      <w:r>
        <w:rPr>
          <w:rFonts w:ascii="方正书宋_GBK" w:hAnsi="方正书宋_GBK"/>
        </w:rPr>
        <w:t>,</w:t>
      </w:r>
      <w:r>
        <w:rPr>
          <w:rFonts w:hint="eastAsia"/>
        </w:rPr>
        <w:t>说说你对“青山处处埋忠骨</w:t>
      </w:r>
      <w:r>
        <w:rPr>
          <w:rFonts w:ascii="方正书宋_GBK" w:hAnsi="方正书宋_GBK"/>
        </w:rPr>
        <w:t>,</w:t>
      </w:r>
      <w:r>
        <w:rPr>
          <w:rFonts w:hint="eastAsia"/>
        </w:rPr>
        <w:t>何须马革裹尸还”的理解。</w:t>
      </w:r>
    </w:p>
    <w:p w14:paraId="1A4E8A36">
      <w:pPr>
        <w:pStyle w:val="21"/>
        <w:spacing w:line="333" w:lineRule="atLeast"/>
        <w:ind w:firstLine="440" w:firstLineChars="200"/>
        <w:jc w:val="center"/>
      </w:pPr>
      <w:r>
        <w:rPr>
          <w:sz w:val="22"/>
        </w:rPr>
        <w:drawing>
          <wp:inline distT="0" distB="0" distL="0" distR="0">
            <wp:extent cx="1654810" cy="210185"/>
            <wp:effectExtent l="0" t="0" r="0" b="0"/>
            <wp:docPr id="399" name="教学过程.EPS" descr="id:2147498593;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9" name="教学过程.EPS" descr="id:2147498593;FounderCES"/>
                    <pic:cNvPicPr>
                      <a:picLocks noChangeAspect="1"/>
                    </pic:cNvPicPr>
                  </pic:nvPicPr>
                  <pic:blipFill>
                    <a:blip r:embed="rId11"/>
                    <a:stretch>
                      <a:fillRect/>
                    </a:stretch>
                  </pic:blipFill>
                  <pic:spPr>
                    <a:xfrm>
                      <a:off x="0" y="0"/>
                      <a:ext cx="1654920" cy="210240"/>
                    </a:xfrm>
                    <a:prstGeom prst="rect">
                      <a:avLst/>
                    </a:prstGeom>
                  </pic:spPr>
                </pic:pic>
              </a:graphicData>
            </a:graphic>
          </wp:inline>
        </w:drawing>
      </w:r>
    </w:p>
    <w:p w14:paraId="47992954">
      <w:pPr>
        <w:pStyle w:val="22"/>
        <w:spacing w:line="353" w:lineRule="exact"/>
        <w:ind w:firstLine="480" w:firstLineChars="200"/>
        <w:jc w:val="center"/>
      </w:pPr>
      <w:r>
        <w:rPr>
          <w:rFonts w:hint="eastAsia" w:eastAsia="方正黑体_GBK"/>
          <w:sz w:val="24"/>
        </w:rPr>
        <w:t>一、复习导入</w:t>
      </w:r>
    </w:p>
    <w:p w14:paraId="394ECCAD">
      <w:pPr>
        <w:ind w:firstLine="420" w:firstLineChars="200"/>
      </w:pPr>
      <w:r>
        <w:rPr>
          <w:rFonts w:hint="eastAsia"/>
        </w:rPr>
        <w:t>教师导入</w:t>
      </w:r>
      <w:r>
        <w:rPr>
          <w:rFonts w:ascii="方正书宋_GBK" w:hAnsi="方正书宋_GBK"/>
        </w:rPr>
        <w:t>:</w:t>
      </w:r>
      <w:r>
        <w:rPr>
          <w:rFonts w:hint="eastAsia"/>
        </w:rPr>
        <w:t>上节课</w:t>
      </w:r>
      <w:r>
        <w:rPr>
          <w:rFonts w:ascii="方正书宋_GBK" w:hAnsi="方正书宋_GBK"/>
        </w:rPr>
        <w:t>,</w:t>
      </w:r>
      <w:r>
        <w:rPr>
          <w:rFonts w:hint="eastAsia"/>
        </w:rPr>
        <w:t>我们了解了课文的主要内容。毛主席是一位伟大的领袖</w:t>
      </w:r>
      <w:r>
        <w:rPr>
          <w:rFonts w:ascii="方正书宋_GBK" w:hAnsi="方正书宋_GBK"/>
        </w:rPr>
        <w:t>,</w:t>
      </w:r>
      <w:r>
        <w:rPr>
          <w:rFonts w:hint="eastAsia"/>
        </w:rPr>
        <w:t>也是一位伟大的父亲。这节课</w:t>
      </w:r>
      <w:r>
        <w:rPr>
          <w:rFonts w:ascii="方正书宋_GBK" w:hAnsi="方正书宋_GBK"/>
        </w:rPr>
        <w:t>,</w:t>
      </w:r>
      <w:r>
        <w:rPr>
          <w:rFonts w:hint="eastAsia"/>
        </w:rPr>
        <w:t>我们继续走进领袖的内心</w:t>
      </w:r>
      <w:r>
        <w:rPr>
          <w:rFonts w:ascii="方正书宋_GBK" w:hAnsi="方正书宋_GBK"/>
        </w:rPr>
        <w:t>,</w:t>
      </w:r>
      <w:r>
        <w:rPr>
          <w:rFonts w:hint="eastAsia"/>
        </w:rPr>
        <w:t>去感受毛主席作为一位父亲那深沉、博大的父爱。</w:t>
      </w:r>
      <w:r>
        <w:rPr>
          <w:rFonts w:ascii="方正黑体_GBK" w:hAnsi="方正黑体_GBK"/>
        </w:rPr>
        <w:t>(</w:t>
      </w:r>
      <w:r>
        <w:rPr>
          <w:rFonts w:hint="eastAsia" w:eastAsia="方正黑体_GBK"/>
        </w:rPr>
        <w:t>出示课件</w:t>
      </w:r>
      <w:r>
        <w:rPr>
          <w:rFonts w:ascii="NEU-FZ-S92" w:hAnsi="NEU-FZ-S92"/>
        </w:rPr>
        <w:t>21</w:t>
      </w:r>
      <w:r>
        <w:rPr>
          <w:rFonts w:ascii="方正黑体_GBK" w:hAnsi="方正黑体_GBK"/>
        </w:rPr>
        <w:t>)</w:t>
      </w:r>
    </w:p>
    <w:p w14:paraId="431AD231">
      <w:pPr>
        <w:pStyle w:val="22"/>
        <w:spacing w:line="359" w:lineRule="exact"/>
        <w:ind w:firstLine="480" w:firstLineChars="200"/>
        <w:jc w:val="center"/>
      </w:pPr>
      <w:r>
        <w:rPr>
          <w:rFonts w:hint="eastAsia" w:eastAsia="方正黑体_GBK"/>
          <w:sz w:val="24"/>
        </w:rPr>
        <w:t>二、再读课文</w:t>
      </w:r>
      <w:r>
        <w:rPr>
          <w:rFonts w:ascii="方正黑体_GBK" w:hAnsi="方正黑体_GBK"/>
          <w:sz w:val="24"/>
        </w:rPr>
        <w:t>,</w:t>
      </w:r>
      <w:r>
        <w:rPr>
          <w:rFonts w:hint="eastAsia" w:eastAsia="方正黑体_GBK"/>
          <w:sz w:val="24"/>
        </w:rPr>
        <w:t>深入探究</w:t>
      </w:r>
    </w:p>
    <w:p w14:paraId="19524D46">
      <w:pPr>
        <w:spacing w:line="329" w:lineRule="exact"/>
        <w:ind w:firstLine="420" w:firstLineChars="200"/>
      </w:pPr>
      <w:r>
        <w:t>1</w:t>
      </w:r>
      <w:r>
        <w:rPr>
          <w:rFonts w:ascii="NEU-XT-S92" w:hAnsi="NEU-XT-S92"/>
        </w:rPr>
        <w:t>.</w:t>
      </w:r>
      <w:r>
        <w:rPr>
          <w:rFonts w:hint="eastAsia"/>
        </w:rPr>
        <w:t>从课文第二部分中找出描写毛主席动作、语言、神态的语句</w:t>
      </w:r>
      <w:r>
        <w:rPr>
          <w:rFonts w:ascii="方正书宋_GBK" w:hAnsi="方正书宋_GBK"/>
        </w:rPr>
        <w:t>,</w:t>
      </w:r>
      <w:r>
        <w:rPr>
          <w:rFonts w:hint="eastAsia"/>
        </w:rPr>
        <w:t>说说艰难抉择时毛主席有怎样的表现。</w:t>
      </w:r>
    </w:p>
    <w:p w14:paraId="6B68FDCB">
      <w:pPr>
        <w:spacing w:line="329" w:lineRule="exact"/>
        <w:ind w:firstLine="420" w:firstLineChars="200"/>
      </w:pPr>
      <w:r>
        <w:rPr>
          <w:rFonts w:ascii="方正楷体_GBK" w:hAnsi="方正楷体_GBK"/>
        </w:rPr>
        <w:t>(</w:t>
      </w:r>
      <w:r>
        <w:rPr>
          <w:rFonts w:hint="eastAsia" w:eastAsia="方正楷体_GBK"/>
        </w:rPr>
        <w:t>板书</w:t>
      </w:r>
      <w:r>
        <w:rPr>
          <w:rFonts w:ascii="方正楷体_GBK" w:hAnsi="方正楷体_GBK"/>
        </w:rPr>
        <w:t>:</w:t>
      </w:r>
      <w:r>
        <w:rPr>
          <w:rFonts w:hint="eastAsia" w:eastAsia="方正楷体_GBK"/>
        </w:rPr>
        <w:t>艰难抉择</w:t>
      </w:r>
      <w:r>
        <w:rPr>
          <w:rFonts w:ascii="NEU-XT-S92" w:hAnsi="NEU-XT-S92"/>
        </w:rPr>
        <w:t>　</w:t>
      </w:r>
      <w:r>
        <w:rPr>
          <w:rFonts w:hint="eastAsia" w:eastAsia="方正楷体_GBK"/>
        </w:rPr>
        <w:t>忍痛批示</w:t>
      </w:r>
      <w:r>
        <w:rPr>
          <w:rFonts w:ascii="方正楷体_GBK" w:hAnsi="方正楷体_GBK"/>
        </w:rPr>
        <w:t>)</w:t>
      </w:r>
    </w:p>
    <w:p w14:paraId="68D09BE8">
      <w:pPr>
        <w:spacing w:line="329" w:lineRule="exact"/>
        <w:ind w:firstLine="420" w:firstLineChars="200"/>
      </w:pPr>
      <w:r>
        <w:t>2</w:t>
      </w:r>
      <w:r>
        <w:rPr>
          <w:rFonts w:ascii="NEU-XT-S92" w:hAnsi="NEU-XT-S92"/>
        </w:rPr>
        <w:t>.</w:t>
      </w:r>
      <w:r>
        <w:rPr>
          <w:rFonts w:hint="eastAsia"/>
        </w:rPr>
        <w:t>汇报交流。</w:t>
      </w:r>
      <w:r>
        <w:rPr>
          <w:rFonts w:ascii="方正黑体_GBK" w:hAnsi="方正黑体_GBK"/>
        </w:rPr>
        <w:t>(</w:t>
      </w:r>
      <w:r>
        <w:rPr>
          <w:rFonts w:hint="eastAsia" w:eastAsia="方正黑体_GBK"/>
        </w:rPr>
        <w:t>出示课件</w:t>
      </w:r>
      <w:r>
        <w:rPr>
          <w:rFonts w:ascii="NEU-FZ-S92" w:hAnsi="NEU-FZ-S92"/>
        </w:rPr>
        <w:t>22</w:t>
      </w:r>
      <w:r>
        <w:rPr>
          <w:rFonts w:ascii="NEU-XT-S92" w:hAnsi="NEU-XT-S92"/>
        </w:rPr>
        <w:t>~</w:t>
      </w:r>
      <w:r>
        <w:rPr>
          <w:rFonts w:ascii="NEU-FZ-S92" w:hAnsi="NEU-FZ-S92"/>
        </w:rPr>
        <w:t>28</w:t>
      </w:r>
      <w:r>
        <w:rPr>
          <w:rFonts w:ascii="方正黑体_GBK" w:hAnsi="方正黑体_GBK"/>
        </w:rPr>
        <w:t>)</w:t>
      </w:r>
    </w:p>
    <w:p w14:paraId="3871F209">
      <w:pPr>
        <w:spacing w:line="329" w:lineRule="exact"/>
        <w:ind w:firstLine="420" w:firstLineChars="200"/>
      </w:pPr>
      <w:r>
        <w:rPr>
          <w:rFonts w:ascii="方正书宋_GBK" w:hAnsi="方正书宋_GBK"/>
        </w:rPr>
        <w:t>(</w:t>
      </w:r>
      <w:r>
        <w:t>1</w:t>
      </w:r>
      <w:r>
        <w:rPr>
          <w:rFonts w:ascii="方正书宋_GBK" w:hAnsi="方正书宋_GBK"/>
        </w:rPr>
        <w:t>)</w:t>
      </w:r>
      <w:r>
        <w:rPr>
          <w:rFonts w:hint="eastAsia"/>
        </w:rPr>
        <w:t>毛主席不由自主地站了起来……目光中流露出无限的眷恋。</w:t>
      </w:r>
    </w:p>
    <w:p w14:paraId="608B71E4">
      <w:pPr>
        <w:spacing w:line="329" w:lineRule="exact"/>
        <w:ind w:firstLine="420" w:firstLineChars="200"/>
      </w:pPr>
      <w:r>
        <w:rPr>
          <w:rFonts w:hint="eastAsia"/>
        </w:rPr>
        <w:t>教师提问</w:t>
      </w:r>
      <w:r>
        <w:rPr>
          <w:rFonts w:ascii="方正书宋_GBK" w:hAnsi="方正书宋_GBK"/>
        </w:rPr>
        <w:t>:</w:t>
      </w:r>
      <w:r>
        <w:rPr>
          <w:rFonts w:hint="eastAsia"/>
        </w:rPr>
        <w:t>这句话运用了什么描写方法</w:t>
      </w:r>
      <w:r>
        <w:rPr>
          <w:rFonts w:ascii="方正书宋_GBK" w:hAnsi="方正书宋_GBK"/>
        </w:rPr>
        <w:t>?</w:t>
      </w:r>
      <w:r>
        <w:rPr>
          <w:rFonts w:hint="eastAsia"/>
        </w:rPr>
        <w:t>表现了毛主席怎样的心情</w:t>
      </w:r>
      <w:r>
        <w:rPr>
          <w:rFonts w:ascii="方正书宋_GBK" w:hAnsi="方正书宋_GBK"/>
        </w:rPr>
        <w:t>?</w:t>
      </w:r>
    </w:p>
    <w:p w14:paraId="64E66411">
      <w:pPr>
        <w:spacing w:line="329" w:lineRule="exact"/>
        <w:ind w:firstLine="420" w:firstLineChars="200"/>
      </w:pPr>
      <w:r>
        <w:rPr>
          <w:rFonts w:hint="eastAsia"/>
        </w:rPr>
        <w:t>预设</w:t>
      </w:r>
      <w:r>
        <w:t>1</w:t>
      </w:r>
      <w:r>
        <w:rPr>
          <w:rFonts w:ascii="方正书宋_GBK" w:hAnsi="方正书宋_GBK"/>
        </w:rPr>
        <w:t>:</w:t>
      </w:r>
      <w:r>
        <w:rPr>
          <w:rFonts w:hint="eastAsia"/>
        </w:rPr>
        <w:t>“站了起来、仰起头、望着”是对毛主席的动作描写。</w:t>
      </w:r>
    </w:p>
    <w:p w14:paraId="6B39F2C6">
      <w:pPr>
        <w:spacing w:line="329" w:lineRule="exact"/>
        <w:ind w:firstLine="420" w:firstLineChars="200"/>
      </w:pPr>
      <w:r>
        <w:rPr>
          <w:rFonts w:hint="eastAsia"/>
        </w:rPr>
        <w:t>预设</w:t>
      </w:r>
      <w:r>
        <w:t>2</w:t>
      </w:r>
      <w:r>
        <w:rPr>
          <w:rFonts w:ascii="方正书宋_GBK" w:hAnsi="方正书宋_GBK"/>
        </w:rPr>
        <w:t>:</w:t>
      </w:r>
      <w:r>
        <w:rPr>
          <w:rFonts w:hint="eastAsia"/>
        </w:rPr>
        <w:t>“流露出无限的眷恋”是对毛主席的神态描写。</w:t>
      </w:r>
    </w:p>
    <w:p w14:paraId="789E6044">
      <w:pPr>
        <w:spacing w:line="329" w:lineRule="exact"/>
        <w:ind w:firstLine="420" w:firstLineChars="200"/>
      </w:pPr>
      <w:r>
        <w:rPr>
          <w:rFonts w:hint="eastAsia"/>
        </w:rPr>
        <w:t>预设</w:t>
      </w:r>
      <w:r>
        <w:t>3</w:t>
      </w:r>
      <w:r>
        <w:rPr>
          <w:rFonts w:ascii="方正书宋_GBK" w:hAnsi="方正书宋_GBK"/>
        </w:rPr>
        <w:t>:</w:t>
      </w:r>
      <w:r>
        <w:rPr>
          <w:rFonts w:hint="eastAsia"/>
        </w:rPr>
        <w:t>表现出毛主席面对艰难抉择时的复杂心情。</w:t>
      </w:r>
    </w:p>
    <w:p w14:paraId="7BF2A97F">
      <w:pPr>
        <w:spacing w:line="329" w:lineRule="exact"/>
        <w:ind w:firstLine="420" w:firstLineChars="200"/>
      </w:pPr>
      <w:r>
        <w:rPr>
          <w:rFonts w:ascii="方正书宋_GBK" w:hAnsi="方正书宋_GBK"/>
        </w:rPr>
        <w:t>(</w:t>
      </w:r>
      <w:r>
        <w:t>2</w:t>
      </w:r>
      <w:r>
        <w:rPr>
          <w:rFonts w:ascii="方正书宋_GBK" w:hAnsi="方正书宋_GBK"/>
        </w:rPr>
        <w:t>)</w:t>
      </w:r>
      <w:r>
        <w:rPr>
          <w:rFonts w:hint="eastAsia"/>
        </w:rPr>
        <w:t xml:space="preserve"> “儿子活着不能相见</w:t>
      </w:r>
      <w:r>
        <w:rPr>
          <w:rFonts w:ascii="方正书宋_GBK" w:hAnsi="方正书宋_GBK"/>
        </w:rPr>
        <w:t>,</w:t>
      </w:r>
      <w:r>
        <w:rPr>
          <w:rFonts w:hint="eastAsia"/>
        </w:rPr>
        <w:t>就让我见见遗骨吧</w:t>
      </w:r>
      <w:r>
        <w:rPr>
          <w:rFonts w:ascii="方正书宋_GBK" w:hAnsi="方正书宋_GBK"/>
        </w:rPr>
        <w:t>!</w:t>
      </w:r>
      <w:r>
        <w:rPr>
          <w:rFonts w:hint="eastAsia"/>
        </w:rPr>
        <w:t>”毛主席想。</w:t>
      </w:r>
    </w:p>
    <w:p w14:paraId="01464511">
      <w:pPr>
        <w:spacing w:line="329" w:lineRule="exact"/>
        <w:ind w:firstLine="420" w:firstLineChars="200"/>
      </w:pPr>
      <w:r>
        <w:rPr>
          <w:rFonts w:hint="eastAsia"/>
        </w:rPr>
        <w:t>教师提问</w:t>
      </w:r>
      <w:r>
        <w:rPr>
          <w:rFonts w:ascii="方正书宋_GBK" w:hAnsi="方正书宋_GBK"/>
        </w:rPr>
        <w:t>:</w:t>
      </w:r>
      <w:r>
        <w:rPr>
          <w:rFonts w:hint="eastAsia"/>
        </w:rPr>
        <w:t>这句话运用了什么描写方法</w:t>
      </w:r>
      <w:r>
        <w:rPr>
          <w:rFonts w:ascii="方正书宋_GBK" w:hAnsi="方正书宋_GBK"/>
        </w:rPr>
        <w:t>?</w:t>
      </w:r>
      <w:r>
        <w:rPr>
          <w:rFonts w:hint="eastAsia"/>
        </w:rPr>
        <w:t>毛主席心里有着怎样的想法</w:t>
      </w:r>
      <w:r>
        <w:rPr>
          <w:rFonts w:ascii="方正书宋_GBK" w:hAnsi="方正书宋_GBK"/>
        </w:rPr>
        <w:t>?</w:t>
      </w:r>
      <w:r>
        <w:rPr>
          <w:rFonts w:hint="eastAsia"/>
        </w:rPr>
        <w:t xml:space="preserve"> </w:t>
      </w:r>
    </w:p>
    <w:p w14:paraId="26B17F74">
      <w:pPr>
        <w:spacing w:line="329" w:lineRule="exact"/>
        <w:ind w:firstLine="420" w:firstLineChars="200"/>
      </w:pPr>
      <w:r>
        <w:rPr>
          <w:rFonts w:hint="eastAsia"/>
        </w:rPr>
        <w:t>预设</w:t>
      </w:r>
      <w:r>
        <w:t>1</w:t>
      </w:r>
      <w:r>
        <w:rPr>
          <w:rFonts w:ascii="方正书宋_GBK" w:hAnsi="方正书宋_GBK"/>
        </w:rPr>
        <w:t>:</w:t>
      </w:r>
      <w:r>
        <w:rPr>
          <w:rFonts w:hint="eastAsia"/>
        </w:rPr>
        <w:t>心理描写。</w:t>
      </w:r>
    </w:p>
    <w:p w14:paraId="04217CFC">
      <w:pPr>
        <w:spacing w:line="329" w:lineRule="exact"/>
        <w:ind w:firstLine="420" w:firstLineChars="200"/>
      </w:pPr>
      <w:r>
        <w:rPr>
          <w:rFonts w:hint="eastAsia"/>
        </w:rPr>
        <w:t>预设</w:t>
      </w:r>
      <w:r>
        <w:t>2</w:t>
      </w:r>
      <w:r>
        <w:rPr>
          <w:rFonts w:ascii="方正书宋_GBK" w:hAnsi="方正书宋_GBK"/>
        </w:rPr>
        <w:t>:</w:t>
      </w:r>
      <w:r>
        <w:rPr>
          <w:rFonts w:hint="eastAsia"/>
        </w:rPr>
        <w:t>毛主席很希望能够再见儿子一面</w:t>
      </w:r>
      <w:r>
        <w:rPr>
          <w:rFonts w:ascii="方正书宋_GBK" w:hAnsi="方正书宋_GBK"/>
        </w:rPr>
        <w:t>,</w:t>
      </w:r>
      <w:r>
        <w:rPr>
          <w:rFonts w:hint="eastAsia"/>
        </w:rPr>
        <w:t>这是他作为一位父亲最真实的情感。</w:t>
      </w:r>
    </w:p>
    <w:p w14:paraId="5A7AAAB3">
      <w:pPr>
        <w:spacing w:line="329" w:lineRule="exact"/>
        <w:ind w:firstLine="420" w:firstLineChars="200"/>
      </w:pPr>
      <w:r>
        <w:rPr>
          <w:rFonts w:ascii="方正书宋_GBK" w:hAnsi="方正书宋_GBK"/>
        </w:rPr>
        <w:t>(</w:t>
      </w:r>
      <w:r>
        <w:t>3</w:t>
      </w:r>
      <w:r>
        <w:rPr>
          <w:rFonts w:ascii="方正书宋_GBK" w:hAnsi="方正书宋_GBK"/>
        </w:rPr>
        <w:t>)</w:t>
      </w:r>
      <w:r>
        <w:rPr>
          <w:rFonts w:hint="eastAsia"/>
        </w:rPr>
        <w:t>然而</w:t>
      </w:r>
      <w:r>
        <w:rPr>
          <w:rFonts w:ascii="方正书宋_GBK" w:hAnsi="方正书宋_GBK"/>
        </w:rPr>
        <w:t>,</w:t>
      </w:r>
      <w:r>
        <w:rPr>
          <w:rFonts w:hint="eastAsia"/>
        </w:rPr>
        <w:t>他很快打消了这种念头。他若有所思地说道……就尊重朝鲜人民的意愿吧。”</w:t>
      </w:r>
    </w:p>
    <w:p w14:paraId="65D96056">
      <w:pPr>
        <w:spacing w:line="329" w:lineRule="exact"/>
        <w:ind w:firstLine="420" w:firstLineChars="200"/>
      </w:pPr>
      <w:r>
        <w:rPr>
          <w:rFonts w:hint="eastAsia"/>
        </w:rPr>
        <w:t>教师提问</w:t>
      </w:r>
      <w:r>
        <w:rPr>
          <w:rFonts w:ascii="方正书宋_GBK" w:hAnsi="方正书宋_GBK"/>
        </w:rPr>
        <w:t>:</w:t>
      </w:r>
      <w:r>
        <w:rPr>
          <w:rFonts w:hint="eastAsia"/>
        </w:rPr>
        <w:t>毛主席为什么很快打消了这种念头</w:t>
      </w:r>
      <w:r>
        <w:rPr>
          <w:rFonts w:ascii="方正书宋_GBK" w:hAnsi="方正书宋_GBK"/>
        </w:rPr>
        <w:t>?</w:t>
      </w:r>
    </w:p>
    <w:p w14:paraId="2B428473">
      <w:pPr>
        <w:spacing w:line="329" w:lineRule="exact"/>
        <w:ind w:firstLine="420" w:firstLineChars="200"/>
      </w:pPr>
      <w:r>
        <w:rPr>
          <w:rFonts w:hint="eastAsia"/>
        </w:rPr>
        <w:t>预设</w:t>
      </w:r>
      <w:r>
        <w:rPr>
          <w:rFonts w:ascii="方正书宋_GBK" w:hAnsi="方正书宋_GBK"/>
        </w:rPr>
        <w:t>:</w:t>
      </w:r>
      <w:r>
        <w:rPr>
          <w:rFonts w:hint="eastAsia"/>
        </w:rPr>
        <w:t>毛主席没有把自己放在高高在上的位置</w:t>
      </w:r>
      <w:r>
        <w:rPr>
          <w:rFonts w:ascii="方正书宋_GBK" w:hAnsi="方正书宋_GBK"/>
        </w:rPr>
        <w:t>,</w:t>
      </w:r>
      <w:r>
        <w:rPr>
          <w:rFonts w:hint="eastAsia"/>
        </w:rPr>
        <w:t>而是认为自己和千千万万的普通父母一样</w:t>
      </w:r>
      <w:r>
        <w:rPr>
          <w:rFonts w:ascii="方正书宋_GBK" w:hAnsi="方正书宋_GBK"/>
        </w:rPr>
        <w:t>,</w:t>
      </w:r>
      <w:r>
        <w:rPr>
          <w:rFonts w:hint="eastAsia"/>
        </w:rPr>
        <w:t>岸英和千千万万的志愿军战士一样。</w:t>
      </w:r>
    </w:p>
    <w:p w14:paraId="0FACBCAD">
      <w:pPr>
        <w:spacing w:line="329" w:lineRule="exact"/>
        <w:ind w:firstLine="420" w:firstLineChars="200"/>
      </w:pPr>
      <w:r>
        <w:rPr>
          <w:rFonts w:hint="eastAsia"/>
        </w:rPr>
        <w:t>教师追问</w:t>
      </w:r>
      <w:r>
        <w:rPr>
          <w:rFonts w:ascii="方正书宋_GBK" w:hAnsi="方正书宋_GBK"/>
        </w:rPr>
        <w:t>:</w:t>
      </w:r>
      <w:r>
        <w:rPr>
          <w:rFonts w:hint="eastAsia"/>
        </w:rPr>
        <w:t xml:space="preserve"> 四句话中有两个问句</w:t>
      </w:r>
      <w:r>
        <w:rPr>
          <w:rFonts w:ascii="方正书宋_GBK" w:hAnsi="方正书宋_GBK"/>
        </w:rPr>
        <w:t>,</w:t>
      </w:r>
      <w:r>
        <w:rPr>
          <w:rFonts w:hint="eastAsia"/>
        </w:rPr>
        <w:t>毛主席心中有答案吗</w:t>
      </w:r>
      <w:r>
        <w:rPr>
          <w:rFonts w:ascii="方正书宋_GBK" w:hAnsi="方正书宋_GBK"/>
        </w:rPr>
        <w:t>?</w:t>
      </w:r>
      <w:r>
        <w:rPr>
          <w:rFonts w:hint="eastAsia"/>
        </w:rPr>
        <w:t xml:space="preserve"> 这几句话说明了什么</w:t>
      </w:r>
      <w:r>
        <w:rPr>
          <w:rFonts w:ascii="方正书宋_GBK" w:hAnsi="方正书宋_GBK"/>
        </w:rPr>
        <w:t>?</w:t>
      </w:r>
    </w:p>
    <w:p w14:paraId="24DD78F1">
      <w:pPr>
        <w:spacing w:line="329" w:lineRule="exact"/>
        <w:ind w:firstLine="420" w:firstLineChars="200"/>
      </w:pPr>
      <w:r>
        <w:rPr>
          <w:rFonts w:hint="eastAsia"/>
        </w:rPr>
        <w:t>预设</w:t>
      </w:r>
      <w:r>
        <w:rPr>
          <w:rFonts w:ascii="方正书宋_GBK" w:hAnsi="方正书宋_GBK"/>
        </w:rPr>
        <w:t>:</w:t>
      </w:r>
      <w:r>
        <w:rPr>
          <w:rFonts w:hint="eastAsia"/>
        </w:rPr>
        <w:t>有。这几句话不仅呼应了前文</w:t>
      </w:r>
      <w:r>
        <w:rPr>
          <w:rFonts w:ascii="方正书宋_GBK" w:hAnsi="方正书宋_GBK"/>
        </w:rPr>
        <w:t>,</w:t>
      </w:r>
      <w:r>
        <w:rPr>
          <w:rFonts w:hint="eastAsia"/>
        </w:rPr>
        <w:t>而且能看出毛主席在想到中国人民的同时</w:t>
      </w:r>
      <w:r>
        <w:rPr>
          <w:rFonts w:ascii="方正书宋_GBK" w:hAnsi="方正书宋_GBK"/>
        </w:rPr>
        <w:t>,</w:t>
      </w:r>
      <w:r>
        <w:rPr>
          <w:rFonts w:hint="eastAsia"/>
        </w:rPr>
        <w:t>还想到了朝鲜人民</w:t>
      </w:r>
      <w:r>
        <w:rPr>
          <w:rFonts w:ascii="方正书宋_GBK" w:hAnsi="方正书宋_GBK"/>
        </w:rPr>
        <w:t>,</w:t>
      </w:r>
      <w:r>
        <w:rPr>
          <w:rFonts w:hint="eastAsia"/>
        </w:rPr>
        <w:t>想到了中朝两国关系</w:t>
      </w:r>
      <w:r>
        <w:rPr>
          <w:rFonts w:ascii="方正书宋_GBK" w:hAnsi="方正书宋_GBK"/>
        </w:rPr>
        <w:t>,</w:t>
      </w:r>
      <w:r>
        <w:rPr>
          <w:rFonts w:hint="eastAsia"/>
        </w:rPr>
        <w:t>反映了毛主席心怀国家。</w:t>
      </w:r>
    </w:p>
    <w:p w14:paraId="6466DD3B">
      <w:pPr>
        <w:spacing w:line="329" w:lineRule="exact"/>
        <w:ind w:firstLine="420" w:firstLineChars="200"/>
      </w:pPr>
      <w:r>
        <w:rPr>
          <w:rFonts w:ascii="方正楷体_GBK" w:hAnsi="方正楷体_GBK"/>
        </w:rPr>
        <w:t>(</w:t>
      </w:r>
      <w:r>
        <w:rPr>
          <w:rFonts w:hint="eastAsia" w:eastAsia="方正楷体_GBK"/>
        </w:rPr>
        <w:t>板书</w:t>
      </w:r>
      <w:r>
        <w:rPr>
          <w:rFonts w:ascii="方正楷体_GBK" w:hAnsi="方正楷体_GBK"/>
        </w:rPr>
        <w:t>:</w:t>
      </w:r>
      <w:r>
        <w:rPr>
          <w:rFonts w:hint="eastAsia" w:eastAsia="方正楷体_GBK"/>
        </w:rPr>
        <w:t>司令部请示回国安葬</w:t>
      </w:r>
      <w:r>
        <w:rPr>
          <w:rFonts w:ascii="NEU-XT-S92" w:hAnsi="NEU-XT-S92"/>
        </w:rPr>
        <w:t>　</w:t>
      </w:r>
      <w:r>
        <w:rPr>
          <w:rFonts w:hint="eastAsia" w:eastAsia="方正楷体_GBK"/>
        </w:rPr>
        <w:t>朝鲜方面请求安葬在朝鲜</w:t>
      </w:r>
      <w:r>
        <w:rPr>
          <w:rFonts w:ascii="方正楷体_GBK" w:hAnsi="方正楷体_GBK"/>
        </w:rPr>
        <w:t>)</w:t>
      </w:r>
    </w:p>
    <w:p w14:paraId="35DEC250">
      <w:pPr>
        <w:spacing w:line="329" w:lineRule="exact"/>
        <w:ind w:firstLine="420" w:firstLineChars="200"/>
      </w:pPr>
      <w:r>
        <w:rPr>
          <w:rFonts w:ascii="方正书宋_GBK" w:hAnsi="方正书宋_GBK"/>
        </w:rPr>
        <w:t>(</w:t>
      </w:r>
      <w:r>
        <w:t>4</w:t>
      </w:r>
      <w:r>
        <w:rPr>
          <w:rFonts w:ascii="方正书宋_GBK" w:hAnsi="方正书宋_GBK"/>
        </w:rPr>
        <w:t>)</w:t>
      </w:r>
      <w:r>
        <w:rPr>
          <w:rFonts w:hint="eastAsia"/>
        </w:rPr>
        <w:t>秘书将电报记录稿交毛主席签字的一瞬间……将电报记录稿放在上面。</w:t>
      </w:r>
    </w:p>
    <w:p w14:paraId="335D6449">
      <w:pPr>
        <w:spacing w:line="329" w:lineRule="exact"/>
        <w:ind w:firstLine="420" w:firstLineChars="200"/>
      </w:pPr>
      <w:r>
        <w:rPr>
          <w:rFonts w:hint="eastAsia"/>
        </w:rPr>
        <w:t>教师引导</w:t>
      </w:r>
      <w:r>
        <w:rPr>
          <w:rFonts w:ascii="方正书宋_GBK" w:hAnsi="方正书宋_GBK"/>
        </w:rPr>
        <w:t>:</w:t>
      </w:r>
      <w:r>
        <w:rPr>
          <w:rFonts w:hint="eastAsia"/>
        </w:rPr>
        <w:t>毛主席作了决定</w:t>
      </w:r>
      <w:r>
        <w:rPr>
          <w:rFonts w:ascii="方正书宋_GBK" w:hAnsi="方正书宋_GBK"/>
        </w:rPr>
        <w:t>,</w:t>
      </w:r>
      <w:r>
        <w:rPr>
          <w:rFonts w:hint="eastAsia"/>
        </w:rPr>
        <w:t>可是这样的抉择又岂是轻易就能作出的呢</w:t>
      </w:r>
      <w:r>
        <w:rPr>
          <w:rFonts w:ascii="方正书宋_GBK" w:hAnsi="方正书宋_GBK"/>
        </w:rPr>
        <w:t>?</w:t>
      </w:r>
      <w:r>
        <w:rPr>
          <w:rFonts w:hint="eastAsia"/>
        </w:rPr>
        <w:t>读一读</w:t>
      </w:r>
      <w:r>
        <w:rPr>
          <w:rFonts w:ascii="方正书宋_GBK" w:hAnsi="方正书宋_GBK"/>
        </w:rPr>
        <w:t>,</w:t>
      </w:r>
      <w:r>
        <w:rPr>
          <w:rFonts w:hint="eastAsia"/>
        </w:rPr>
        <w:t>自行理解体会这一段文字</w:t>
      </w:r>
      <w:r>
        <w:rPr>
          <w:rFonts w:ascii="方正书宋_GBK" w:hAnsi="方正书宋_GBK"/>
        </w:rPr>
        <w:t>,</w:t>
      </w:r>
      <w:r>
        <w:rPr>
          <w:rFonts w:hint="eastAsia"/>
        </w:rPr>
        <w:t>说说你的看法。</w:t>
      </w:r>
    </w:p>
    <w:p w14:paraId="5B60DC9D">
      <w:pPr>
        <w:spacing w:line="329" w:lineRule="exact"/>
        <w:ind w:firstLine="420" w:firstLineChars="200"/>
      </w:pPr>
      <w:r>
        <w:t>3</w:t>
      </w:r>
      <w:r>
        <w:rPr>
          <w:rFonts w:ascii="NEU-XT-S92" w:hAnsi="NEU-XT-S92"/>
        </w:rPr>
        <w:t>.</w:t>
      </w:r>
      <w:r>
        <w:rPr>
          <w:rFonts w:hint="eastAsia"/>
        </w:rPr>
        <w:t>有感情地朗读第二部分的第</w:t>
      </w:r>
      <w:r>
        <w:t>3</w:t>
      </w:r>
      <w:r>
        <w:rPr>
          <w:rFonts w:hint="eastAsia"/>
        </w:rPr>
        <w:t>、</w:t>
      </w:r>
      <w:r>
        <w:t>4</w:t>
      </w:r>
      <w:r>
        <w:rPr>
          <w:rFonts w:hint="eastAsia"/>
        </w:rPr>
        <w:t>自然段</w:t>
      </w:r>
      <w:r>
        <w:rPr>
          <w:rFonts w:ascii="方正书宋_GBK" w:hAnsi="方正书宋_GBK"/>
        </w:rPr>
        <w:t>,</w:t>
      </w:r>
      <w:r>
        <w:rPr>
          <w:rFonts w:hint="eastAsia"/>
        </w:rPr>
        <w:t>体会语句表达的感情。</w:t>
      </w:r>
      <w:r>
        <w:rPr>
          <w:rFonts w:ascii="方正黑体_GBK" w:hAnsi="方正黑体_GBK"/>
        </w:rPr>
        <w:t>(</w:t>
      </w:r>
      <w:r>
        <w:rPr>
          <w:rFonts w:hint="eastAsia" w:eastAsia="方正黑体_GBK"/>
        </w:rPr>
        <w:t>出示课件</w:t>
      </w:r>
      <w:r>
        <w:rPr>
          <w:rFonts w:ascii="NEU-FZ-S92" w:hAnsi="NEU-FZ-S92"/>
        </w:rPr>
        <w:t>29</w:t>
      </w:r>
      <w:r>
        <w:rPr>
          <w:rFonts w:ascii="方正黑体_GBK" w:hAnsi="方正黑体_GBK"/>
        </w:rPr>
        <w:t>)</w:t>
      </w:r>
    </w:p>
    <w:p w14:paraId="590547BC">
      <w:pPr>
        <w:spacing w:line="329" w:lineRule="exact"/>
        <w:ind w:firstLine="420" w:firstLineChars="200"/>
      </w:pPr>
      <w:r>
        <w:t>4</w:t>
      </w:r>
      <w:r>
        <w:rPr>
          <w:rFonts w:ascii="NEU-XT-S92" w:hAnsi="NEU-XT-S92"/>
        </w:rPr>
        <w:t>.</w:t>
      </w:r>
      <w:r>
        <w:rPr>
          <w:rFonts w:hint="eastAsia"/>
        </w:rPr>
        <w:t>“第二天早上</w:t>
      </w:r>
      <w:r>
        <w:rPr>
          <w:rFonts w:ascii="方正书宋_GBK" w:hAnsi="方正书宋_GBK"/>
        </w:rPr>
        <w:t>,</w:t>
      </w:r>
      <w:r>
        <w:rPr>
          <w:rFonts w:hint="eastAsia"/>
        </w:rPr>
        <w:t>秘书来到毛主席的卧室……下面是被泪水打湿的枕巾。”你从这句话中想到了什么</w:t>
      </w:r>
      <w:r>
        <w:rPr>
          <w:rFonts w:ascii="方正书宋_GBK" w:hAnsi="方正书宋_GBK"/>
        </w:rPr>
        <w:t>,</w:t>
      </w:r>
      <w:r>
        <w:rPr>
          <w:rFonts w:hint="eastAsia"/>
        </w:rPr>
        <w:t>感受到了什么</w:t>
      </w:r>
      <w:r>
        <w:rPr>
          <w:rFonts w:ascii="方正书宋_GBK" w:hAnsi="方正书宋_GBK"/>
        </w:rPr>
        <w:t>?</w:t>
      </w:r>
      <w:r>
        <w:rPr>
          <w:rFonts w:ascii="方正黑体_GBK" w:hAnsi="方正黑体_GBK"/>
        </w:rPr>
        <w:t>(</w:t>
      </w:r>
      <w:r>
        <w:rPr>
          <w:rFonts w:hint="eastAsia" w:eastAsia="方正黑体_GBK"/>
        </w:rPr>
        <w:t>出示课件</w:t>
      </w:r>
      <w:r>
        <w:rPr>
          <w:rFonts w:ascii="NEU-FZ-S92" w:hAnsi="NEU-FZ-S92"/>
        </w:rPr>
        <w:t>30</w:t>
      </w:r>
      <w:r>
        <w:rPr>
          <w:rFonts w:ascii="方正黑体_GBK" w:hAnsi="方正黑体_GBK"/>
        </w:rPr>
        <w:t>)</w:t>
      </w:r>
    </w:p>
    <w:p w14:paraId="5D556B9A">
      <w:pPr>
        <w:spacing w:line="329" w:lineRule="exact"/>
        <w:ind w:firstLine="420" w:firstLineChars="200"/>
      </w:pPr>
      <w:r>
        <w:rPr>
          <w:rFonts w:hint="eastAsia"/>
        </w:rPr>
        <w:t>预设</w:t>
      </w:r>
      <w:r>
        <w:rPr>
          <w:rFonts w:ascii="方正书宋_GBK" w:hAnsi="方正书宋_GBK"/>
        </w:rPr>
        <w:t>:</w:t>
      </w:r>
      <w:r>
        <w:rPr>
          <w:rFonts w:hint="eastAsia"/>
        </w:rPr>
        <w:t>感受到毛主席悲痛的心情。</w:t>
      </w:r>
    </w:p>
    <w:p w14:paraId="3CE84C4D">
      <w:pPr>
        <w:spacing w:line="329" w:lineRule="exact"/>
        <w:ind w:firstLine="420" w:firstLineChars="200"/>
      </w:pPr>
      <w:r>
        <w:t>5</w:t>
      </w:r>
      <w:r>
        <w:rPr>
          <w:rFonts w:ascii="NEU-XT-S92" w:hAnsi="NEU-XT-S92"/>
        </w:rPr>
        <w:t>.</w:t>
      </w:r>
      <w:r>
        <w:rPr>
          <w:rFonts w:hint="eastAsia"/>
        </w:rPr>
        <w:t>课文以“青山处处埋忠骨</w:t>
      </w:r>
      <w:r>
        <w:rPr>
          <w:rFonts w:ascii="方正书宋_GBK" w:hAnsi="方正书宋_GBK"/>
        </w:rPr>
        <w:t>,</w:t>
      </w:r>
      <w:r>
        <w:rPr>
          <w:rFonts w:hint="eastAsia"/>
        </w:rPr>
        <w:t>何须马革裹尸还”这句话作为结尾。这句话是什么意思</w:t>
      </w:r>
      <w:r>
        <w:rPr>
          <w:rFonts w:ascii="方正书宋_GBK" w:hAnsi="方正书宋_GBK"/>
        </w:rPr>
        <w:t>?</w:t>
      </w:r>
      <w:r>
        <w:rPr>
          <w:rFonts w:hint="eastAsia"/>
        </w:rPr>
        <w:t>和同桌说一说。</w:t>
      </w:r>
      <w:r>
        <w:rPr>
          <w:rFonts w:ascii="方正黑体_GBK" w:hAnsi="方正黑体_GBK"/>
        </w:rPr>
        <w:t>(</w:t>
      </w:r>
      <w:r>
        <w:rPr>
          <w:rFonts w:hint="eastAsia" w:eastAsia="方正黑体_GBK"/>
        </w:rPr>
        <w:t>出示课件</w:t>
      </w:r>
      <w:r>
        <w:rPr>
          <w:rFonts w:ascii="NEU-FZ-S92" w:hAnsi="NEU-FZ-S92"/>
        </w:rPr>
        <w:t>31</w:t>
      </w:r>
      <w:r>
        <w:rPr>
          <w:rFonts w:ascii="方正黑体_GBK" w:hAnsi="方正黑体_GBK"/>
        </w:rPr>
        <w:t>)</w:t>
      </w:r>
    </w:p>
    <w:p w14:paraId="72A7D8F0">
      <w:pPr>
        <w:spacing w:line="329" w:lineRule="exact"/>
        <w:ind w:firstLine="420" w:firstLineChars="200"/>
      </w:pPr>
      <w:r>
        <w:rPr>
          <w:rFonts w:hint="eastAsia"/>
        </w:rPr>
        <w:t>预设</w:t>
      </w:r>
      <w:r>
        <w:rPr>
          <w:rFonts w:ascii="方正书宋_GBK" w:hAnsi="方正书宋_GBK"/>
        </w:rPr>
        <w:t>:</w:t>
      </w:r>
      <w:r>
        <w:rPr>
          <w:rFonts w:hint="eastAsia"/>
        </w:rPr>
        <w:t>革命者既然把整个身心都献给了祖国</w:t>
      </w:r>
      <w:r>
        <w:rPr>
          <w:rFonts w:ascii="方正书宋_GBK" w:hAnsi="方正书宋_GBK"/>
        </w:rPr>
        <w:t>,</w:t>
      </w:r>
      <w:r>
        <w:rPr>
          <w:rFonts w:hint="eastAsia"/>
        </w:rPr>
        <w:t>那么死后尸身是否要归葬家乡已经不重要了</w:t>
      </w:r>
      <w:r>
        <w:rPr>
          <w:rFonts w:ascii="方正书宋_GBK" w:hAnsi="方正书宋_GBK"/>
        </w:rPr>
        <w:t>,</w:t>
      </w:r>
      <w:r>
        <w:rPr>
          <w:rFonts w:hint="eastAsia"/>
        </w:rPr>
        <w:t>即使长眠于异国的土地上又有何妨。</w:t>
      </w:r>
    </w:p>
    <w:p w14:paraId="02C3249D">
      <w:pPr>
        <w:spacing w:line="329" w:lineRule="exact"/>
        <w:ind w:firstLine="420" w:firstLineChars="200"/>
      </w:pPr>
      <w:r>
        <w:rPr>
          <w:rFonts w:ascii="方正楷体_GBK" w:hAnsi="方正楷体_GBK"/>
        </w:rPr>
        <w:t>(</w:t>
      </w:r>
      <w:r>
        <w:rPr>
          <w:rFonts w:hint="eastAsia" w:eastAsia="方正楷体_GBK"/>
        </w:rPr>
        <w:t>板书</w:t>
      </w:r>
      <w:r>
        <w:rPr>
          <w:rFonts w:ascii="方正楷体_GBK" w:hAnsi="方正楷体_GBK"/>
        </w:rPr>
        <w:t>:</w:t>
      </w:r>
      <w:r>
        <w:rPr>
          <w:rFonts w:hint="eastAsia" w:eastAsia="方正楷体_GBK"/>
        </w:rPr>
        <w:t>何须马革裹尸还</w:t>
      </w:r>
      <w:r>
        <w:rPr>
          <w:rFonts w:ascii="方正楷体_GBK" w:hAnsi="方正楷体_GBK"/>
        </w:rPr>
        <w:t>)</w:t>
      </w:r>
    </w:p>
    <w:p w14:paraId="3839866B">
      <w:pPr>
        <w:spacing w:line="329" w:lineRule="exact"/>
        <w:ind w:firstLine="420" w:firstLineChars="200"/>
      </w:pPr>
      <w:r>
        <w:t>6</w:t>
      </w:r>
      <w:r>
        <w:rPr>
          <w:rFonts w:ascii="NEU-XT-S92" w:hAnsi="NEU-XT-S92"/>
        </w:rPr>
        <w:t>.</w:t>
      </w:r>
      <w:r>
        <w:rPr>
          <w:rFonts w:hint="eastAsia"/>
        </w:rPr>
        <w:t xml:space="preserve"> 课前</w:t>
      </w:r>
      <w:r>
        <w:rPr>
          <w:rFonts w:ascii="方正书宋_GBK" w:hAnsi="方正书宋_GBK"/>
        </w:rPr>
        <w:t>,</w:t>
      </w:r>
      <w:r>
        <w:rPr>
          <w:rFonts w:hint="eastAsia"/>
        </w:rPr>
        <w:t>同学们查找了抗美援朝战争中英雄儿女的故事。结合自己找到的故事</w:t>
      </w:r>
      <w:r>
        <w:rPr>
          <w:rFonts w:ascii="方正书宋_GBK" w:hAnsi="方正书宋_GBK"/>
        </w:rPr>
        <w:t>,</w:t>
      </w:r>
      <w:r>
        <w:rPr>
          <w:rFonts w:hint="eastAsia"/>
        </w:rPr>
        <w:t>再说一说你对“青山处处埋忠骨</w:t>
      </w:r>
      <w:r>
        <w:rPr>
          <w:rFonts w:ascii="方正书宋_GBK" w:hAnsi="方正书宋_GBK"/>
        </w:rPr>
        <w:t>,</w:t>
      </w:r>
      <w:r>
        <w:rPr>
          <w:rFonts w:hint="eastAsia"/>
        </w:rPr>
        <w:t>何须马革裹尸还”的理解。</w:t>
      </w:r>
      <w:r>
        <w:rPr>
          <w:rFonts w:ascii="方正黑体_GBK" w:hAnsi="方正黑体_GBK"/>
        </w:rPr>
        <w:t>(</w:t>
      </w:r>
      <w:r>
        <w:rPr>
          <w:rFonts w:hint="eastAsia" w:eastAsia="方正黑体_GBK"/>
        </w:rPr>
        <w:t>出示课件</w:t>
      </w:r>
      <w:r>
        <w:rPr>
          <w:rFonts w:ascii="NEU-FZ-S92" w:hAnsi="NEU-FZ-S92"/>
        </w:rPr>
        <w:t>32</w:t>
      </w:r>
      <w:r>
        <w:rPr>
          <w:rFonts w:ascii="方正黑体_GBK" w:hAnsi="方正黑体_GBK"/>
        </w:rPr>
        <w:t>)</w:t>
      </w:r>
    </w:p>
    <w:p w14:paraId="099C8539">
      <w:pPr>
        <w:spacing w:line="329" w:lineRule="exact"/>
        <w:ind w:firstLine="420" w:firstLineChars="200"/>
      </w:pPr>
      <w:r>
        <w:rPr>
          <w:rFonts w:hint="eastAsia"/>
        </w:rPr>
        <w:t>师生交流</w:t>
      </w:r>
      <w:r>
        <w:rPr>
          <w:rFonts w:ascii="方正书宋_GBK" w:hAnsi="方正书宋_GBK"/>
        </w:rPr>
        <w:t>:</w:t>
      </w:r>
      <w:r>
        <w:rPr>
          <w:rFonts w:hint="eastAsia"/>
        </w:rPr>
        <w:t>抗美援朝战争中还有许许多多的英雄儿女和毛岸英一样为国捐躯</w:t>
      </w:r>
      <w:r>
        <w:rPr>
          <w:rFonts w:ascii="方正书宋_GBK" w:hAnsi="方正书宋_GBK"/>
        </w:rPr>
        <w:t>,</w:t>
      </w:r>
      <w:r>
        <w:rPr>
          <w:rFonts w:hint="eastAsia"/>
        </w:rPr>
        <w:t>他们即使安葬在异乡</w:t>
      </w:r>
      <w:r>
        <w:rPr>
          <w:rFonts w:ascii="方正书宋_GBK" w:hAnsi="方正书宋_GBK"/>
        </w:rPr>
        <w:t>,</w:t>
      </w:r>
      <w:r>
        <w:rPr>
          <w:rFonts w:hint="eastAsia"/>
        </w:rPr>
        <w:t>精神也永远与人民同在。</w:t>
      </w:r>
      <w:r>
        <w:rPr>
          <w:rFonts w:ascii="方正黑体_GBK" w:hAnsi="方正黑体_GBK"/>
        </w:rPr>
        <w:t>(</w:t>
      </w:r>
      <w:r>
        <w:rPr>
          <w:rFonts w:hint="eastAsia" w:eastAsia="方正黑体_GBK"/>
        </w:rPr>
        <w:t>出示课件</w:t>
      </w:r>
      <w:r>
        <w:rPr>
          <w:rFonts w:ascii="NEU-FZ-S92" w:hAnsi="NEU-FZ-S92"/>
        </w:rPr>
        <w:t>33</w:t>
      </w:r>
      <w:r>
        <w:rPr>
          <w:rFonts w:hint="eastAsia" w:eastAsia="方正黑体_GBK"/>
        </w:rPr>
        <w:t>、</w:t>
      </w:r>
      <w:r>
        <w:rPr>
          <w:rFonts w:ascii="NEU-FZ-S92" w:hAnsi="NEU-FZ-S92"/>
        </w:rPr>
        <w:t>34</w:t>
      </w:r>
      <w:r>
        <w:rPr>
          <w:rFonts w:ascii="方正黑体_GBK" w:hAnsi="方正黑体_GBK"/>
        </w:rPr>
        <w:t>)</w:t>
      </w:r>
    </w:p>
    <w:p w14:paraId="0BD9EF99">
      <w:pPr>
        <w:spacing w:line="329" w:lineRule="exact"/>
        <w:ind w:firstLine="420" w:firstLineChars="200"/>
      </w:pPr>
      <w:r>
        <w:t>7</w:t>
      </w:r>
      <w:r>
        <w:rPr>
          <w:rFonts w:ascii="NEU-XT-S92" w:hAnsi="NEU-XT-S92"/>
        </w:rPr>
        <w:t>.</w:t>
      </w:r>
      <w:r>
        <w:rPr>
          <w:rFonts w:hint="eastAsia"/>
        </w:rPr>
        <w:t>出示资料共享。</w:t>
      </w:r>
      <w:r>
        <w:rPr>
          <w:rFonts w:ascii="方正黑体_GBK" w:hAnsi="方正黑体_GBK"/>
        </w:rPr>
        <w:t>(</w:t>
      </w:r>
      <w:r>
        <w:rPr>
          <w:rFonts w:hint="eastAsia" w:eastAsia="方正黑体_GBK"/>
        </w:rPr>
        <w:t>出示课件</w:t>
      </w:r>
      <w:r>
        <w:rPr>
          <w:rFonts w:ascii="NEU-FZ-S92" w:hAnsi="NEU-FZ-S92"/>
        </w:rPr>
        <w:t>35</w:t>
      </w:r>
      <w:r>
        <w:rPr>
          <w:rFonts w:ascii="NEU-XT-S92" w:hAnsi="NEU-XT-S92"/>
        </w:rPr>
        <w:t>~</w:t>
      </w:r>
      <w:r>
        <w:rPr>
          <w:rFonts w:ascii="NEU-FZ-S92" w:hAnsi="NEU-FZ-S92"/>
        </w:rPr>
        <w:t>37</w:t>
      </w:r>
      <w:r>
        <w:rPr>
          <w:rFonts w:ascii="方正黑体_GBK" w:hAnsi="方正黑体_GBK"/>
        </w:rPr>
        <w:t>)</w:t>
      </w:r>
    </w:p>
    <w:p w14:paraId="6A9C7E39">
      <w:pPr>
        <w:spacing w:line="329" w:lineRule="exact"/>
        <w:ind w:firstLine="420" w:firstLineChars="200"/>
      </w:pPr>
      <w:r>
        <w:rPr>
          <w:rFonts w:hint="eastAsia"/>
        </w:rPr>
        <w:t>岸英的妻子刘思齐第一次赴朝鲜为岸英扫墓时</w:t>
      </w:r>
      <w:r>
        <w:rPr>
          <w:rFonts w:ascii="方正书宋_GBK" w:hAnsi="方正书宋_GBK"/>
        </w:rPr>
        <w:t>,</w:t>
      </w:r>
      <w:r>
        <w:rPr>
          <w:rFonts w:hint="eastAsia"/>
        </w:rPr>
        <w:t>主席已近七十。七十的老人这样说</w:t>
      </w:r>
      <w:r>
        <w:rPr>
          <w:rFonts w:ascii="方正书宋_GBK" w:hAnsi="方正书宋_GBK"/>
        </w:rPr>
        <w:t>:</w:t>
      </w:r>
      <w:r>
        <w:rPr>
          <w:rFonts w:hint="eastAsia"/>
        </w:rPr>
        <w:t>“思齐</w:t>
      </w:r>
      <w:r>
        <w:rPr>
          <w:rFonts w:ascii="方正书宋_GBK" w:hAnsi="方正书宋_GBK"/>
        </w:rPr>
        <w:t>,</w:t>
      </w:r>
      <w:r>
        <w:rPr>
          <w:rFonts w:hint="eastAsia"/>
        </w:rPr>
        <w:t>到了那儿</w:t>
      </w:r>
      <w:r>
        <w:rPr>
          <w:rFonts w:ascii="方正书宋_GBK" w:hAnsi="方正书宋_GBK"/>
        </w:rPr>
        <w:t>,</w:t>
      </w:r>
      <w:r>
        <w:rPr>
          <w:rFonts w:hint="eastAsia"/>
        </w:rPr>
        <w:t>要告诉岸英</w:t>
      </w:r>
      <w:r>
        <w:rPr>
          <w:rFonts w:ascii="方正书宋_GBK" w:hAnsi="方正书宋_GBK"/>
        </w:rPr>
        <w:t>,</w:t>
      </w:r>
      <w:r>
        <w:rPr>
          <w:rFonts w:hint="eastAsia"/>
        </w:rPr>
        <w:t>你也是代表我去给他扫墓的。告诉他</w:t>
      </w:r>
      <w:r>
        <w:rPr>
          <w:rFonts w:ascii="方正书宋_GBK" w:hAnsi="方正书宋_GBK"/>
        </w:rPr>
        <w:t>,</w:t>
      </w:r>
      <w:r>
        <w:rPr>
          <w:rFonts w:hint="eastAsia"/>
        </w:rPr>
        <w:t>我们去晚了。告诉他</w:t>
      </w:r>
      <w:r>
        <w:rPr>
          <w:rFonts w:ascii="方正书宋_GBK" w:hAnsi="方正书宋_GBK"/>
        </w:rPr>
        <w:t>,</w:t>
      </w:r>
      <w:r>
        <w:rPr>
          <w:rFonts w:hint="eastAsia"/>
        </w:rPr>
        <w:t>我无法去看他</w:t>
      </w:r>
      <w:r>
        <w:rPr>
          <w:rFonts w:ascii="方正书宋_GBK" w:hAnsi="方正书宋_GBK"/>
        </w:rPr>
        <w:t>,</w:t>
      </w:r>
      <w:r>
        <w:rPr>
          <w:rFonts w:hint="eastAsia"/>
        </w:rPr>
        <w:t>请他原谅。告诉他</w:t>
      </w:r>
      <w:r>
        <w:rPr>
          <w:rFonts w:ascii="方正书宋_GBK" w:hAnsi="方正书宋_GBK"/>
        </w:rPr>
        <w:t>,</w:t>
      </w:r>
      <w:r>
        <w:rPr>
          <w:rFonts w:hint="eastAsia"/>
        </w:rPr>
        <w:t>爸爸想他</w:t>
      </w:r>
      <w:r>
        <w:rPr>
          <w:rFonts w:ascii="方正书宋_GBK" w:hAnsi="方正书宋_GBK"/>
        </w:rPr>
        <w:t>,</w:t>
      </w:r>
      <w:r>
        <w:rPr>
          <w:rFonts w:hint="eastAsia"/>
        </w:rPr>
        <w:t>爱他……”</w:t>
      </w:r>
    </w:p>
    <w:p w14:paraId="3072758F">
      <w:pPr>
        <w:spacing w:line="329" w:lineRule="exact"/>
        <w:ind w:firstLine="420" w:firstLineChars="200"/>
      </w:pPr>
      <w:r>
        <w:rPr>
          <w:rFonts w:hint="eastAsia"/>
        </w:rPr>
        <w:t>毛主席</w:t>
      </w:r>
      <w:r>
        <w:rPr>
          <w:rFonts w:ascii="方正书宋_GBK" w:hAnsi="方正书宋_GBK"/>
        </w:rPr>
        <w:t>,</w:t>
      </w:r>
      <w:r>
        <w:rPr>
          <w:rFonts w:hint="eastAsia"/>
        </w:rPr>
        <w:t>他是一个平凡的父亲</w:t>
      </w:r>
      <w:r>
        <w:rPr>
          <w:rFonts w:ascii="方正书宋_GBK" w:hAnsi="方正书宋_GBK"/>
        </w:rPr>
        <w:t>,</w:t>
      </w:r>
      <w:r>
        <w:rPr>
          <w:rFonts w:hint="eastAsia"/>
        </w:rPr>
        <w:t>因为他深深爱着他的儿子</w:t>
      </w:r>
      <w:r>
        <w:rPr>
          <w:rFonts w:ascii="方正书宋_GBK" w:hAnsi="方正书宋_GBK"/>
        </w:rPr>
        <w:t>;</w:t>
      </w:r>
      <w:r>
        <w:rPr>
          <w:rFonts w:hint="eastAsia"/>
        </w:rPr>
        <w:t>他是一个伟大的父亲</w:t>
      </w:r>
      <w:r>
        <w:rPr>
          <w:rFonts w:ascii="方正书宋_GBK" w:hAnsi="方正书宋_GBK"/>
        </w:rPr>
        <w:t>,</w:t>
      </w:r>
      <w:r>
        <w:rPr>
          <w:rFonts w:hint="eastAsia"/>
        </w:rPr>
        <w:t>因为他的心里装着的是千千万万的子民。让我们记住这样一个平凡而又伟大的父亲。记住“青山处处埋忠骨</w:t>
      </w:r>
      <w:r>
        <w:rPr>
          <w:rFonts w:ascii="方正书宋_GBK" w:hAnsi="方正书宋_GBK"/>
        </w:rPr>
        <w:t>,</w:t>
      </w:r>
      <w:r>
        <w:rPr>
          <w:rFonts w:hint="eastAsia"/>
        </w:rPr>
        <w:t>何须马革裹尸还”。</w:t>
      </w:r>
      <w:r>
        <w:rPr>
          <w:rFonts w:ascii="方正楷体_GBK" w:hAnsi="方正楷体_GBK"/>
        </w:rPr>
        <w:t>(</w:t>
      </w:r>
      <w:r>
        <w:rPr>
          <w:rFonts w:hint="eastAsia" w:eastAsia="方正楷体_GBK"/>
        </w:rPr>
        <w:t>板书</w:t>
      </w:r>
      <w:r>
        <w:rPr>
          <w:rFonts w:ascii="方正楷体_GBK" w:hAnsi="方正楷体_GBK"/>
        </w:rPr>
        <w:t>:</w:t>
      </w:r>
      <w:r>
        <w:rPr>
          <w:rFonts w:hint="eastAsia" w:eastAsia="方正楷体_GBK"/>
        </w:rPr>
        <w:t>常人情感</w:t>
      </w:r>
      <w:r>
        <w:rPr>
          <w:rFonts w:ascii="NEU-XT-S92" w:hAnsi="NEU-XT-S92"/>
        </w:rPr>
        <w:t>　</w:t>
      </w:r>
      <w:r>
        <w:rPr>
          <w:rFonts w:hint="eastAsia" w:eastAsia="方正楷体_GBK"/>
        </w:rPr>
        <w:t>伟人胸怀</w:t>
      </w:r>
      <w:r>
        <w:rPr>
          <w:rFonts w:ascii="方正楷体_GBK" w:hAnsi="方正楷体_GBK"/>
        </w:rPr>
        <w:t>)</w:t>
      </w:r>
    </w:p>
    <w:p w14:paraId="4A733B96">
      <w:pPr>
        <w:pStyle w:val="22"/>
        <w:spacing w:line="359" w:lineRule="exact"/>
        <w:ind w:firstLine="480" w:firstLineChars="200"/>
        <w:jc w:val="center"/>
      </w:pPr>
      <w:r>
        <w:rPr>
          <w:rFonts w:hint="eastAsia" w:eastAsia="方正黑体_GBK"/>
          <w:sz w:val="24"/>
        </w:rPr>
        <w:t>三、梳理结构</w:t>
      </w:r>
      <w:r>
        <w:rPr>
          <w:rFonts w:ascii="方正黑体_GBK" w:hAnsi="方正黑体_GBK"/>
          <w:sz w:val="24"/>
        </w:rPr>
        <w:t>,</w:t>
      </w:r>
      <w:r>
        <w:rPr>
          <w:rFonts w:hint="eastAsia" w:eastAsia="方正黑体_GBK"/>
          <w:sz w:val="24"/>
        </w:rPr>
        <w:t>概括主题</w:t>
      </w:r>
    </w:p>
    <w:p w14:paraId="00C0D329">
      <w:pPr>
        <w:spacing w:line="329" w:lineRule="exact"/>
        <w:ind w:firstLine="420" w:firstLineChars="200"/>
      </w:pPr>
      <w:r>
        <w:t>1</w:t>
      </w:r>
      <w:r>
        <w:rPr>
          <w:rFonts w:ascii="NEU-XT-S92" w:hAnsi="NEU-XT-S92"/>
        </w:rPr>
        <w:t>.</w:t>
      </w:r>
      <w:r>
        <w:rPr>
          <w:rFonts w:hint="eastAsia"/>
        </w:rPr>
        <w:t>梳理结构。</w:t>
      </w:r>
      <w:r>
        <w:rPr>
          <w:rFonts w:ascii="方正黑体_GBK" w:hAnsi="方正黑体_GBK"/>
        </w:rPr>
        <w:t>(</w:t>
      </w:r>
      <w:r>
        <w:rPr>
          <w:rFonts w:hint="eastAsia" w:eastAsia="方正黑体_GBK"/>
        </w:rPr>
        <w:t>出示课件</w:t>
      </w:r>
      <w:r>
        <w:rPr>
          <w:rFonts w:ascii="NEU-FZ-S92" w:hAnsi="NEU-FZ-S92"/>
        </w:rPr>
        <w:t>38</w:t>
      </w:r>
      <w:r>
        <w:rPr>
          <w:rFonts w:ascii="方正黑体_GBK" w:hAnsi="方正黑体_GBK"/>
        </w:rPr>
        <w:t>)</w:t>
      </w:r>
    </w:p>
    <w:p w14:paraId="1D982E02">
      <w:pPr>
        <w:spacing w:line="329" w:lineRule="exact"/>
        <w:ind w:firstLine="420" w:firstLineChars="200"/>
      </w:pPr>
      <w:r>
        <w:t>2</w:t>
      </w:r>
      <w:r>
        <w:rPr>
          <w:rFonts w:ascii="NEU-XT-S92" w:hAnsi="NEU-XT-S92"/>
        </w:rPr>
        <w:t>.</w:t>
      </w:r>
      <w:r>
        <w:rPr>
          <w:rFonts w:hint="eastAsia"/>
        </w:rPr>
        <w:t>概括主题。</w:t>
      </w:r>
      <w:r>
        <w:rPr>
          <w:rFonts w:ascii="方正黑体_GBK" w:hAnsi="方正黑体_GBK"/>
        </w:rPr>
        <w:t>(</w:t>
      </w:r>
      <w:r>
        <w:rPr>
          <w:rFonts w:hint="eastAsia" w:eastAsia="方正黑体_GBK"/>
        </w:rPr>
        <w:t>出示课件</w:t>
      </w:r>
      <w:r>
        <w:rPr>
          <w:rFonts w:ascii="NEU-FZ-S92" w:hAnsi="NEU-FZ-S92"/>
        </w:rPr>
        <w:t>39</w:t>
      </w:r>
      <w:r>
        <w:rPr>
          <w:rFonts w:ascii="方正黑体_GBK" w:hAnsi="方正黑体_GBK"/>
        </w:rPr>
        <w:t>)</w:t>
      </w:r>
    </w:p>
    <w:p w14:paraId="26612AD5">
      <w:pPr>
        <w:spacing w:line="329" w:lineRule="exact"/>
        <w:ind w:firstLine="420" w:firstLineChars="200"/>
      </w:pPr>
      <w:r>
        <w:t>3</w:t>
      </w:r>
      <w:r>
        <w:rPr>
          <w:rFonts w:ascii="NEU-XT-S92" w:hAnsi="NEU-XT-S92"/>
        </w:rPr>
        <w:t>.</w:t>
      </w:r>
      <w:r>
        <w:rPr>
          <w:rFonts w:hint="eastAsia"/>
        </w:rPr>
        <w:t>课堂演练。</w:t>
      </w:r>
      <w:r>
        <w:rPr>
          <w:rFonts w:ascii="方正黑体_GBK" w:hAnsi="方正黑体_GBK"/>
        </w:rPr>
        <w:t>(</w:t>
      </w:r>
      <w:r>
        <w:rPr>
          <w:rFonts w:hint="eastAsia" w:eastAsia="方正黑体_GBK"/>
        </w:rPr>
        <w:t>出示课件</w:t>
      </w:r>
      <w:r>
        <w:rPr>
          <w:rFonts w:ascii="NEU-FZ-S92" w:hAnsi="NEU-FZ-S92"/>
        </w:rPr>
        <w:t>40</w:t>
      </w:r>
      <w:r>
        <w:rPr>
          <w:rFonts w:hint="eastAsia" w:eastAsia="方正黑体_GBK"/>
        </w:rPr>
        <w:t>、</w:t>
      </w:r>
      <w:r>
        <w:rPr>
          <w:rFonts w:ascii="NEU-FZ-S92" w:hAnsi="NEU-FZ-S92"/>
        </w:rPr>
        <w:t>41</w:t>
      </w:r>
      <w:r>
        <w:rPr>
          <w:rFonts w:ascii="方正黑体_GBK" w:hAnsi="方正黑体_GBK"/>
        </w:rPr>
        <w:t>)</w:t>
      </w:r>
    </w:p>
    <w:p w14:paraId="41A21CAC">
      <w:pPr>
        <w:pStyle w:val="21"/>
        <w:spacing w:line="339" w:lineRule="atLeast"/>
        <w:ind w:firstLine="440" w:firstLineChars="200"/>
        <w:jc w:val="center"/>
      </w:pPr>
      <w:r>
        <w:rPr>
          <w:sz w:val="22"/>
        </w:rPr>
        <w:drawing>
          <wp:inline distT="0" distB="0" distL="0" distR="0">
            <wp:extent cx="1654810" cy="210185"/>
            <wp:effectExtent l="0" t="0" r="0" b="0"/>
            <wp:docPr id="400" name="板书设计.EPS" descr="id:2147498633;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0" name="板书设计.EPS" descr="id:2147498633;FounderCES"/>
                    <pic:cNvPicPr>
                      <a:picLocks noChangeAspect="1"/>
                    </pic:cNvPicPr>
                  </pic:nvPicPr>
                  <pic:blipFill>
                    <a:blip r:embed="rId15"/>
                    <a:stretch>
                      <a:fillRect/>
                    </a:stretch>
                  </pic:blipFill>
                  <pic:spPr>
                    <a:xfrm>
                      <a:off x="0" y="0"/>
                      <a:ext cx="1654920" cy="210240"/>
                    </a:xfrm>
                    <a:prstGeom prst="rect">
                      <a:avLst/>
                    </a:prstGeom>
                  </pic:spPr>
                </pic:pic>
              </a:graphicData>
            </a:graphic>
          </wp:inline>
        </w:drawing>
      </w:r>
    </w:p>
    <w:p w14:paraId="2F2F5BB9">
      <w:pPr>
        <w:spacing w:line="329" w:lineRule="atLeast"/>
        <w:jc w:val="center"/>
      </w:pPr>
      <w:r>
        <w:drawing>
          <wp:inline distT="0" distB="0" distL="0" distR="0">
            <wp:extent cx="2602865" cy="1444625"/>
            <wp:effectExtent l="0" t="0" r="0" b="0"/>
            <wp:docPr id="401" name="板书设计13.eps" descr="id:2147498640;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1" name="板书设计13.eps" descr="id:2147498640;FounderCES"/>
                    <pic:cNvPicPr>
                      <a:picLocks noChangeAspect="1"/>
                    </pic:cNvPicPr>
                  </pic:nvPicPr>
                  <pic:blipFill>
                    <a:blip r:embed="rId16"/>
                    <a:stretch>
                      <a:fillRect/>
                    </a:stretch>
                  </pic:blipFill>
                  <pic:spPr>
                    <a:xfrm>
                      <a:off x="0" y="0"/>
                      <a:ext cx="2603160" cy="1444680"/>
                    </a:xfrm>
                    <a:prstGeom prst="rect">
                      <a:avLst/>
                    </a:prstGeom>
                  </pic:spPr>
                </pic:pic>
              </a:graphicData>
            </a:graphic>
          </wp:inline>
        </w:drawing>
      </w:r>
    </w:p>
    <w:p w14:paraId="28731290">
      <w:pPr>
        <w:pStyle w:val="21"/>
        <w:spacing w:line="339" w:lineRule="atLeast"/>
        <w:ind w:firstLine="440" w:firstLineChars="200"/>
        <w:jc w:val="center"/>
      </w:pPr>
      <w:r>
        <w:rPr>
          <w:sz w:val="22"/>
        </w:rPr>
        <w:drawing>
          <wp:inline distT="0" distB="0" distL="0" distR="0">
            <wp:extent cx="1654810" cy="210185"/>
            <wp:effectExtent l="0" t="0" r="0" b="0"/>
            <wp:docPr id="402" name="教学反思.EPS" descr="id:2147498656;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2" name="教学反思.EPS" descr="id:2147498656;FounderCES"/>
                    <pic:cNvPicPr>
                      <a:picLocks noChangeAspect="1"/>
                    </pic:cNvPicPr>
                  </pic:nvPicPr>
                  <pic:blipFill>
                    <a:blip r:embed="rId17"/>
                    <a:stretch>
                      <a:fillRect/>
                    </a:stretch>
                  </pic:blipFill>
                  <pic:spPr>
                    <a:xfrm>
                      <a:off x="0" y="0"/>
                      <a:ext cx="1654920" cy="210240"/>
                    </a:xfrm>
                    <a:prstGeom prst="rect">
                      <a:avLst/>
                    </a:prstGeom>
                  </pic:spPr>
                </pic:pic>
              </a:graphicData>
            </a:graphic>
          </wp:inline>
        </w:drawing>
      </w:r>
    </w:p>
    <w:p w14:paraId="045A1C3C">
      <w:r>
        <w:rPr>
          <w:rFonts w:hint="eastAsia"/>
        </w:rPr>
        <w:t>这篇课文内容比较容易读懂</w:t>
      </w:r>
      <w:r>
        <w:rPr>
          <w:rFonts w:ascii="方正书宋_GBK" w:hAnsi="方正书宋_GBK"/>
        </w:rPr>
        <w:t>,</w:t>
      </w:r>
      <w:r>
        <w:rPr>
          <w:rFonts w:hint="eastAsia"/>
        </w:rPr>
        <w:t>但要深入人物的内心世界就困难了。为此</w:t>
      </w:r>
      <w:r>
        <w:rPr>
          <w:rFonts w:ascii="方正书宋_GBK" w:hAnsi="方正书宋_GBK"/>
        </w:rPr>
        <w:t>,</w:t>
      </w:r>
      <w:r>
        <w:rPr>
          <w:rFonts w:hint="eastAsia"/>
        </w:rPr>
        <w:t>我提供了抓手</w:t>
      </w:r>
      <w:r>
        <w:rPr>
          <w:rFonts w:ascii="方正书宋_GBK" w:hAnsi="方正书宋_GBK"/>
        </w:rPr>
        <w:t>,</w:t>
      </w:r>
      <w:r>
        <w:rPr>
          <w:rFonts w:hint="eastAsia"/>
        </w:rPr>
        <w:t>提示了方法</w:t>
      </w:r>
      <w:r>
        <w:rPr>
          <w:rFonts w:ascii="方正书宋_GBK" w:hAnsi="方正书宋_GBK"/>
        </w:rPr>
        <w:t>,</w:t>
      </w:r>
      <w:r>
        <w:rPr>
          <w:rFonts w:hint="eastAsia"/>
        </w:rPr>
        <w:t>如找出人物、事件</w:t>
      </w:r>
      <w:r>
        <w:rPr>
          <w:rFonts w:ascii="方正书宋_GBK" w:hAnsi="方正书宋_GBK"/>
        </w:rPr>
        <w:t>(</w:t>
      </w:r>
      <w:r>
        <w:rPr>
          <w:rFonts w:hint="eastAsia"/>
        </w:rPr>
        <w:t>起因</w:t>
      </w:r>
      <w:r>
        <w:rPr>
          <w:rFonts w:ascii="NEU-XT-S92" w:hAnsi="NEU-XT-S92"/>
        </w:rPr>
        <w:t>+</w:t>
      </w:r>
      <w:r>
        <w:rPr>
          <w:rFonts w:hint="eastAsia"/>
        </w:rPr>
        <w:t>结果</w:t>
      </w:r>
      <w:r>
        <w:rPr>
          <w:rFonts w:ascii="方正书宋_GBK" w:hAnsi="方正书宋_GBK"/>
        </w:rPr>
        <w:t>),</w:t>
      </w:r>
      <w:r>
        <w:rPr>
          <w:rFonts w:hint="eastAsia"/>
        </w:rPr>
        <w:t>把它们连成句子。希望通过这节课的学习</w:t>
      </w:r>
      <w:r>
        <w:rPr>
          <w:rFonts w:ascii="方正书宋_GBK" w:hAnsi="方正书宋_GBK"/>
        </w:rPr>
        <w:t>,</w:t>
      </w:r>
      <w:r>
        <w:rPr>
          <w:rFonts w:hint="eastAsia"/>
        </w:rPr>
        <w:t>激起学生走近伟人毛主席</w:t>
      </w:r>
      <w:r>
        <w:rPr>
          <w:rFonts w:ascii="方正书宋_GBK" w:hAnsi="方正书宋_GBK"/>
        </w:rPr>
        <w:t>,</w:t>
      </w:r>
      <w:r>
        <w:rPr>
          <w:rFonts w:hint="eastAsia"/>
        </w:rPr>
        <w:t>并从伟人身上获得精神力量</w:t>
      </w:r>
      <w:r>
        <w:rPr>
          <w:rFonts w:ascii="方正书宋_GBK" w:hAnsi="方正书宋_GBK"/>
        </w:rPr>
        <w:t>,</w:t>
      </w:r>
      <w:r>
        <w:rPr>
          <w:rFonts w:hint="eastAsia"/>
        </w:rPr>
        <w:t>将来更好地为祖国建设服务</w:t>
      </w:r>
      <w:r>
        <w:rPr>
          <w:rFonts w:ascii="方正书宋_GBK" w:hAnsi="方正书宋_GBK"/>
        </w:rPr>
        <w:t>,</w:t>
      </w:r>
      <w:r>
        <w:rPr>
          <w:rFonts w:hint="eastAsia"/>
        </w:rPr>
        <w:t>成为一个有用的人才。</w:t>
      </w:r>
    </w:p>
    <w:sectPr>
      <w:headerReference r:id="rId5" w:type="default"/>
      <w:pgSz w:w="12388" w:h="15637"/>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 w:name="NEU-BZ-S92">
    <w:altName w:val="Arial Unicode MS"/>
    <w:panose1 w:val="00000000000000000000"/>
    <w:charset w:val="86"/>
    <w:family w:val="script"/>
    <w:pitch w:val="default"/>
    <w:sig w:usb0="00000000" w:usb1="00000000" w:usb2="000A005E" w:usb3="00000000" w:csb0="003C0041" w:csb1="00000000"/>
  </w:font>
  <w:font w:name="Arial Unicode MS">
    <w:panose1 w:val="020B0604020202020204"/>
    <w:charset w:val="86"/>
    <w:family w:val="auto"/>
    <w:pitch w:val="default"/>
    <w:sig w:usb0="FFFFFFFF" w:usb1="E9FFFFFF" w:usb2="0000003F" w:usb3="00000000" w:csb0="603F01FF" w:csb1="FFFF0000"/>
  </w:font>
  <w:font w:name="方正书宋_GBK">
    <w:altName w:val="Arial Unicode MS"/>
    <w:panose1 w:val="00000000000000000000"/>
    <w:charset w:val="86"/>
    <w:family w:val="script"/>
    <w:pitch w:val="default"/>
    <w:sig w:usb0="00000000" w:usb1="00000000" w:usb2="00000010" w:usb3="00000000" w:csb0="00040000" w:csb1="00000000"/>
  </w:font>
  <w:font w:name="Tahoma">
    <w:panose1 w:val="020B0604030504040204"/>
    <w:charset w:val="00"/>
    <w:family w:val="swiss"/>
    <w:pitch w:val="default"/>
    <w:sig w:usb0="E1002EFF" w:usb1="C000605B" w:usb2="00000029" w:usb3="00000000" w:csb0="200101FF" w:csb1="20280000"/>
  </w:font>
  <w:font w:name="方正准圆_GBK">
    <w:altName w:val="Arial Unicode MS"/>
    <w:panose1 w:val="00000000000000000000"/>
    <w:charset w:val="86"/>
    <w:family w:val="script"/>
    <w:pitch w:val="default"/>
    <w:sig w:usb0="00000000" w:usb1="00000000" w:usb2="00000010" w:usb3="00000000" w:csb0="00040000" w:csb1="00000000"/>
  </w:font>
  <w:font w:name="方正黑体_GBK">
    <w:altName w:val="Arial Unicode MS"/>
    <w:panose1 w:val="00000000000000000000"/>
    <w:charset w:val="86"/>
    <w:family w:val="script"/>
    <w:pitch w:val="default"/>
    <w:sig w:usb0="00000000" w:usb1="00000000" w:usb2="00000010" w:usb3="00000000" w:csb0="00040000" w:csb1="00000000"/>
  </w:font>
  <w:font w:name="NEU-XT-S92">
    <w:altName w:val="Arial Unicode MS"/>
    <w:panose1 w:val="00000000000000000000"/>
    <w:charset w:val="86"/>
    <w:family w:val="script"/>
    <w:pitch w:val="default"/>
    <w:sig w:usb0="00000000" w:usb1="00000000" w:usb2="000A005E" w:usb3="00000000" w:csb0="003C0041" w:csb1="00000000"/>
  </w:font>
  <w:font w:name="方正楷体_GBK">
    <w:altName w:val="Arial Unicode MS"/>
    <w:panose1 w:val="00000000000000000000"/>
    <w:charset w:val="86"/>
    <w:family w:val="script"/>
    <w:pitch w:val="default"/>
    <w:sig w:usb0="00000000" w:usb1="00000000" w:usb2="00000010" w:usb3="00000000" w:csb0="00040000" w:csb1="00000000"/>
  </w:font>
  <w:font w:name="NEU-FZ-S92">
    <w:altName w:val="Arial Unicode MS"/>
    <w:panose1 w:val="00000000000000000000"/>
    <w:charset w:val="86"/>
    <w:family w:val="script"/>
    <w:pitch w:val="default"/>
    <w:sig w:usb0="00000000" w:usb1="00000000" w:usb2="000A005E" w:usb3="00000000" w:csb0="003C004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341E814">
    <w:r>
      <w:drawing>
        <wp:anchor distT="0" distB="0" distL="114300" distR="114300" simplePos="0" relativeHeight="251660288" behindDoc="0" locked="0" layoutInCell="1" allowOverlap="1">
          <wp:simplePos x="0" y="0"/>
          <wp:positionH relativeFrom="column">
            <wp:posOffset>55880</wp:posOffset>
          </wp:positionH>
          <wp:positionV relativeFrom="paragraph">
            <wp:posOffset>-34925</wp:posOffset>
          </wp:positionV>
          <wp:extent cx="1171575" cy="343535"/>
          <wp:effectExtent l="0" t="0" r="0" b="0"/>
          <wp:wrapNone/>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1" cstate="print">
                    <a:extLst>
                      <a:ext uri="{28A0092B-C50C-407E-A947-70E740481C1C}">
                        <a14:useLocalDpi xmlns:a14="http://schemas.microsoft.com/office/drawing/2010/main" val="0"/>
                      </a:ext>
                    </a:extLst>
                  </a:blip>
                  <a:stretch>
                    <a:fillRect/>
                  </a:stretch>
                </pic:blipFill>
                <pic:spPr>
                  <a:xfrm>
                    <a:off x="0" y="0"/>
                    <a:ext cx="1171575" cy="343460"/>
                  </a:xfrm>
                  <a:prstGeom prst="rect">
                    <a:avLst/>
                  </a:prstGeom>
                </pic:spPr>
              </pic:pic>
            </a:graphicData>
          </a:graphic>
        </wp:anchor>
      </w:drawing>
    </w:r>
  </w:p>
  <w:p w14:paraId="6FC2DEA7">
    <w:pPr>
      <w:pStyle w:val="4"/>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bordersDoNotSurroundHeader w:val="1"/>
  <w:bordersDoNotSurroundFooter w:val="1"/>
  <w:documentProtection w:enforcement="0"/>
  <w:defaultTabStop w:val="720"/>
  <w:drawingGridHorizontalSpacing w:val="110"/>
  <w:displayHorizontalDrawingGridEvery w:val="2"/>
  <w:characterSpacingControl w:val="doNotCompress"/>
  <w:footnotePr>
    <w:footnote w:id="0"/>
    <w:footnote w:id="1"/>
  </w:footnotePr>
  <w:endnotePr>
    <w:endnote w:id="0"/>
    <w:endnote w:id="1"/>
  </w:endnotePr>
  <w:compat>
    <w:useFELayout/>
    <w:compatSetting w:name="compatibilityMode" w:uri="http://schemas.microsoft.com/office/word" w:val="12"/>
  </w:compat>
  <w:rsids>
    <w:rsidRoot w:val="00FA57C3"/>
    <w:rsid w:val="000120E3"/>
    <w:rsid w:val="00043C97"/>
    <w:rsid w:val="00051636"/>
    <w:rsid w:val="0006373F"/>
    <w:rsid w:val="00075369"/>
    <w:rsid w:val="000A3E68"/>
    <w:rsid w:val="000B623B"/>
    <w:rsid w:val="001302C8"/>
    <w:rsid w:val="0013235C"/>
    <w:rsid w:val="00152ED9"/>
    <w:rsid w:val="001C5ADF"/>
    <w:rsid w:val="002068E6"/>
    <w:rsid w:val="00292EDB"/>
    <w:rsid w:val="00297718"/>
    <w:rsid w:val="003078C3"/>
    <w:rsid w:val="00326389"/>
    <w:rsid w:val="00327CDE"/>
    <w:rsid w:val="00391EE7"/>
    <w:rsid w:val="003B1CD3"/>
    <w:rsid w:val="00405CA5"/>
    <w:rsid w:val="00451408"/>
    <w:rsid w:val="0045462C"/>
    <w:rsid w:val="00486645"/>
    <w:rsid w:val="0049669A"/>
    <w:rsid w:val="004A2F49"/>
    <w:rsid w:val="004A3019"/>
    <w:rsid w:val="00510EA2"/>
    <w:rsid w:val="005156A7"/>
    <w:rsid w:val="005243A2"/>
    <w:rsid w:val="00535272"/>
    <w:rsid w:val="005518C6"/>
    <w:rsid w:val="00552207"/>
    <w:rsid w:val="005B0CFB"/>
    <w:rsid w:val="005F127C"/>
    <w:rsid w:val="006C537E"/>
    <w:rsid w:val="006E28A5"/>
    <w:rsid w:val="00720332"/>
    <w:rsid w:val="0081363D"/>
    <w:rsid w:val="00821083"/>
    <w:rsid w:val="00843D10"/>
    <w:rsid w:val="008B3DDC"/>
    <w:rsid w:val="009217BC"/>
    <w:rsid w:val="00960619"/>
    <w:rsid w:val="00971BFB"/>
    <w:rsid w:val="009D7281"/>
    <w:rsid w:val="009F4C47"/>
    <w:rsid w:val="00A33F40"/>
    <w:rsid w:val="00A75471"/>
    <w:rsid w:val="00AB315B"/>
    <w:rsid w:val="00B308B8"/>
    <w:rsid w:val="00B82B68"/>
    <w:rsid w:val="00BA1E36"/>
    <w:rsid w:val="00BF17CB"/>
    <w:rsid w:val="00C47140"/>
    <w:rsid w:val="00C55975"/>
    <w:rsid w:val="00C6302E"/>
    <w:rsid w:val="00C82289"/>
    <w:rsid w:val="00C95C34"/>
    <w:rsid w:val="00CB1D13"/>
    <w:rsid w:val="00D01BC0"/>
    <w:rsid w:val="00D3685C"/>
    <w:rsid w:val="00D81827"/>
    <w:rsid w:val="00D940E1"/>
    <w:rsid w:val="00E05032"/>
    <w:rsid w:val="00E336E3"/>
    <w:rsid w:val="00E5427A"/>
    <w:rsid w:val="00E629AC"/>
    <w:rsid w:val="00E93DC0"/>
    <w:rsid w:val="00EB4538"/>
    <w:rsid w:val="00EC7FF4"/>
    <w:rsid w:val="00F043AD"/>
    <w:rsid w:val="00F2499B"/>
    <w:rsid w:val="00F81A0E"/>
    <w:rsid w:val="00FA57C3"/>
    <w:rsid w:val="00FC4922"/>
    <w:rsid w:val="21CE4818"/>
    <w:rsid w:val="3E4D6A8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NEU-BZ-S92"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qFormat="1"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qFormat="1"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line="323" w:lineRule="exact"/>
    </w:pPr>
    <w:rPr>
      <w:rFonts w:ascii="NEU-BZ-S92" w:hAnsi="NEU-BZ-S92" w:eastAsia="方正书宋_GBK" w:cstheme="minorBidi"/>
      <w:color w:val="000000"/>
      <w:sz w:val="21"/>
      <w:szCs w:val="22"/>
      <w:lang w:val="en-US" w:eastAsia="zh-CN" w:bidi="ar-SA"/>
    </w:rPr>
  </w:style>
  <w:style w:type="character" w:default="1" w:styleId="9">
    <w:name w:val="Default Paragraph Font"/>
    <w:semiHidden/>
    <w:unhideWhenUsed/>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2">
    <w:name w:val="Balloon Text"/>
    <w:basedOn w:val="1"/>
    <w:link w:val="14"/>
    <w:semiHidden/>
    <w:unhideWhenUsed/>
    <w:qFormat/>
    <w:uiPriority w:val="99"/>
    <w:rPr>
      <w:rFonts w:ascii="Tahoma" w:hAnsi="Tahoma" w:cs="Tahoma"/>
      <w:sz w:val="16"/>
      <w:szCs w:val="16"/>
    </w:rPr>
  </w:style>
  <w:style w:type="paragraph" w:styleId="3">
    <w:name w:val="footer"/>
    <w:basedOn w:val="1"/>
    <w:link w:val="12"/>
    <w:unhideWhenUsed/>
    <w:qFormat/>
    <w:uiPriority w:val="99"/>
    <w:pPr>
      <w:tabs>
        <w:tab w:val="center" w:pos="4513"/>
        <w:tab w:val="right" w:pos="9026"/>
      </w:tabs>
    </w:pPr>
  </w:style>
  <w:style w:type="paragraph" w:styleId="4">
    <w:name w:val="header"/>
    <w:basedOn w:val="1"/>
    <w:link w:val="11"/>
    <w:unhideWhenUsed/>
    <w:qFormat/>
    <w:uiPriority w:val="99"/>
    <w:pPr>
      <w:tabs>
        <w:tab w:val="center" w:pos="4513"/>
        <w:tab w:val="right" w:pos="9026"/>
      </w:tabs>
    </w:pPr>
  </w:style>
  <w:style w:type="paragraph" w:styleId="5">
    <w:name w:val="footnote text"/>
    <w:basedOn w:val="1"/>
    <w:link w:val="19"/>
    <w:semiHidden/>
    <w:unhideWhenUsed/>
    <w:qFormat/>
    <w:uiPriority w:val="99"/>
    <w:pPr>
      <w:snapToGrid w:val="0"/>
    </w:pPr>
    <w:rPr>
      <w:sz w:val="18"/>
      <w:szCs w:val="18"/>
    </w:rPr>
  </w:style>
  <w:style w:type="table" w:styleId="7">
    <w:name w:val="Table Grid"/>
    <w:basedOn w:val="6"/>
    <w:qFormat/>
    <w:uiPriority w:val="59"/>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table" w:styleId="8">
    <w:name w:val="Light Shading Accent 3"/>
    <w:basedOn w:val="6"/>
    <w:qFormat/>
    <w:uiPriority w:val="60"/>
    <w:rPr>
      <w:color w:val="7692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character" w:styleId="10">
    <w:name w:val="footnote reference"/>
    <w:basedOn w:val="9"/>
    <w:semiHidden/>
    <w:unhideWhenUsed/>
    <w:qFormat/>
    <w:uiPriority w:val="99"/>
    <w:rPr>
      <w:vertAlign w:val="superscript"/>
    </w:rPr>
  </w:style>
  <w:style w:type="character" w:customStyle="1" w:styleId="11">
    <w:name w:val="页眉 字符"/>
    <w:basedOn w:val="9"/>
    <w:link w:val="4"/>
    <w:qFormat/>
    <w:uiPriority w:val="99"/>
  </w:style>
  <w:style w:type="character" w:customStyle="1" w:styleId="12">
    <w:name w:val="页脚 字符"/>
    <w:basedOn w:val="9"/>
    <w:link w:val="3"/>
    <w:qFormat/>
    <w:uiPriority w:val="99"/>
  </w:style>
  <w:style w:type="paragraph" w:styleId="13">
    <w:name w:val="List Paragraph"/>
    <w:basedOn w:val="1"/>
    <w:qFormat/>
    <w:uiPriority w:val="34"/>
    <w:pPr>
      <w:ind w:left="720"/>
      <w:contextualSpacing/>
    </w:pPr>
  </w:style>
  <w:style w:type="character" w:customStyle="1" w:styleId="14">
    <w:name w:val="批注框文本 字符"/>
    <w:basedOn w:val="9"/>
    <w:link w:val="2"/>
    <w:semiHidden/>
    <w:qFormat/>
    <w:uiPriority w:val="99"/>
    <w:rPr>
      <w:rFonts w:ascii="Tahoma" w:hAnsi="Tahoma" w:cs="Tahoma"/>
      <w:sz w:val="16"/>
      <w:szCs w:val="16"/>
    </w:rPr>
  </w:style>
  <w:style w:type="paragraph" w:styleId="15">
    <w:name w:val="Quote"/>
    <w:basedOn w:val="1"/>
    <w:next w:val="1"/>
    <w:link w:val="16"/>
    <w:qFormat/>
    <w:uiPriority w:val="29"/>
    <w:rPr>
      <w:i/>
      <w:iCs/>
      <w:color w:val="000000" w:themeColor="text1"/>
    </w:rPr>
  </w:style>
  <w:style w:type="character" w:customStyle="1" w:styleId="16">
    <w:name w:val="引用 字符"/>
    <w:basedOn w:val="9"/>
    <w:link w:val="15"/>
    <w:qFormat/>
    <w:uiPriority w:val="29"/>
    <w:rPr>
      <w:i/>
      <w:iCs/>
      <w:color w:val="000000" w:themeColor="text1"/>
    </w:rPr>
  </w:style>
  <w:style w:type="paragraph" w:customStyle="1" w:styleId="17">
    <w:name w:val="MTDisplayEquation"/>
    <w:basedOn w:val="1"/>
    <w:next w:val="1"/>
    <w:link w:val="18"/>
    <w:qFormat/>
    <w:uiPriority w:val="0"/>
    <w:pPr>
      <w:tabs>
        <w:tab w:val="center" w:pos="4160"/>
        <w:tab w:val="right" w:pos="8300"/>
      </w:tabs>
    </w:pPr>
  </w:style>
  <w:style w:type="character" w:customStyle="1" w:styleId="18">
    <w:name w:val="MTDisplayEquation Char"/>
    <w:basedOn w:val="9"/>
    <w:link w:val="17"/>
    <w:qFormat/>
    <w:uiPriority w:val="0"/>
  </w:style>
  <w:style w:type="character" w:customStyle="1" w:styleId="19">
    <w:name w:val="脚注文本 字符"/>
    <w:basedOn w:val="9"/>
    <w:link w:val="5"/>
    <w:semiHidden/>
    <w:qFormat/>
    <w:uiPriority w:val="99"/>
    <w:rPr>
      <w:sz w:val="18"/>
      <w:szCs w:val="18"/>
    </w:rPr>
  </w:style>
  <w:style w:type="paragraph" w:customStyle="1" w:styleId="20">
    <w:name w:val="一级章节"/>
    <w:basedOn w:val="1"/>
    <w:qFormat/>
    <w:uiPriority w:val="0"/>
    <w:pPr>
      <w:outlineLvl w:val="1"/>
    </w:pPr>
  </w:style>
  <w:style w:type="paragraph" w:customStyle="1" w:styleId="21">
    <w:name w:val="二级章节"/>
    <w:basedOn w:val="1"/>
    <w:qFormat/>
    <w:uiPriority w:val="0"/>
    <w:pPr>
      <w:outlineLvl w:val="2"/>
    </w:pPr>
  </w:style>
  <w:style w:type="paragraph" w:customStyle="1" w:styleId="22">
    <w:name w:val="三级章节"/>
    <w:basedOn w:val="1"/>
    <w:qFormat/>
    <w:uiPriority w:val="0"/>
    <w:pPr>
      <w:outlineLvl w:val="3"/>
    </w:pPr>
  </w:style>
  <w:style w:type="paragraph" w:styleId="23">
    <w:name w:val="No Spacing"/>
    <w:qFormat/>
    <w:uiPriority w:val="1"/>
    <w:pPr>
      <w:widowControl w:val="0"/>
      <w:jc w:val="both"/>
    </w:pPr>
    <w:rPr>
      <w:rFonts w:asciiTheme="minorHAnsi" w:hAnsiTheme="minorHAnsi" w:eastAsiaTheme="minorEastAsia" w:cstheme="minorBidi"/>
      <w:kern w:val="2"/>
      <w:sz w:val="21"/>
      <w:szCs w:val="22"/>
      <w:lang w:val="en-US" w:eastAsia="zh-CN" w:bidi="ar-SA"/>
    </w:rPr>
  </w:style>
</w:styles>
</file>

<file path=word/_rels/document.xml.rels><?xml version="1.0" encoding="UTF-8" standalone="yes"?>
<Relationships xmlns="http://schemas.openxmlformats.org/package/2006/relationships"><Relationship Id="rId9" Type="http://schemas.openxmlformats.org/officeDocument/2006/relationships/image" Target="media/image4.jpeg"/><Relationship Id="rId8" Type="http://schemas.openxmlformats.org/officeDocument/2006/relationships/image" Target="media/image3.jpeg"/><Relationship Id="rId7" Type="http://schemas.openxmlformats.org/officeDocument/2006/relationships/image" Target="media/image2.jpeg"/><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8" Type="http://schemas.openxmlformats.org/officeDocument/2006/relationships/fontTable" Target="fontTable.xml"/><Relationship Id="rId17" Type="http://schemas.openxmlformats.org/officeDocument/2006/relationships/image" Target="media/image12.jpeg"/><Relationship Id="rId16" Type="http://schemas.openxmlformats.org/officeDocument/2006/relationships/image" Target="media/image11.jpeg"/><Relationship Id="rId15" Type="http://schemas.openxmlformats.org/officeDocument/2006/relationships/image" Target="media/image10.jpeg"/><Relationship Id="rId14" Type="http://schemas.openxmlformats.org/officeDocument/2006/relationships/image" Target="media/image9.jpeg"/><Relationship Id="rId13" Type="http://schemas.openxmlformats.org/officeDocument/2006/relationships/image" Target="media/image8.jpeg"/><Relationship Id="rId12" Type="http://schemas.openxmlformats.org/officeDocument/2006/relationships/image" Target="media/image7.jpeg"/><Relationship Id="rId11" Type="http://schemas.openxmlformats.org/officeDocument/2006/relationships/image" Target="media/image6.jpeg"/><Relationship Id="rId10" Type="http://schemas.openxmlformats.org/officeDocument/2006/relationships/image" Target="media/image5.jpeg"/><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Intergen Ltd</Company>
  <Pages>5</Pages>
  <Words>1978</Words>
  <Characters>2027</Characters>
  <Lines>29</Lines>
  <Paragraphs>8</Paragraphs>
  <TotalTime>13</TotalTime>
  <ScaleCrop>false</ScaleCrop>
  <LinksUpToDate>false</LinksUpToDate>
  <CharactersWithSpaces>2043</CharactersWithSpaces>
  <Application>WPS Office_12.1.0.19302_F1E327BC-269C-435d-A152-05C5408002CA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2013-01-05T00:31:00Z</dcterms:created>
  <dc:creator>Intergen Administrator</dc:creator>
  <cp:lastModifiedBy>Administrator</cp:lastModifiedBy>
  <dcterms:modified xsi:type="dcterms:W3CDTF">2024-12-12T08:25:07Z</dcterms:modified>
  <dc:title>Medical NOte</dc:title>
  <cp:revision>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2052-12.1.0.19302</vt:lpwstr>
  </property>
  <property fmtid="{D5CDD505-2E9C-101B-9397-08002B2CF9AE}" pid="3" name="ICV">
    <vt:lpwstr>D39A48B801284F8DA564833AD6DF51D9_12</vt:lpwstr>
  </property>
</Properties>
</file>