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743" w:rsidRPr="00F446ED" w:rsidRDefault="00092743" w:rsidP="00092743">
      <w:pPr>
        <w:rPr>
          <w:rFonts w:ascii="Verdana" w:hAnsi="Verdana"/>
          <w:sz w:val="24"/>
          <w:szCs w:val="24"/>
        </w:rPr>
      </w:pPr>
    </w:p>
    <w:p w:rsidR="00373A82" w:rsidRDefault="00373A82" w:rsidP="00373A8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373A82" w:rsidRDefault="00373A82" w:rsidP="00373A8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B92DDB" w:rsidRDefault="00B92DDB" w:rsidP="00373A8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B92DDB" w:rsidRDefault="00B92DDB" w:rsidP="00373A8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B92DDB" w:rsidRDefault="00B92DDB" w:rsidP="00373A8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B92DDB" w:rsidRDefault="00B92DDB" w:rsidP="00373A8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B92DDB" w:rsidRDefault="00B92DDB" w:rsidP="00373A8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XSpec="right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297"/>
        <w:gridCol w:w="3848"/>
        <w:gridCol w:w="1559"/>
        <w:gridCol w:w="567"/>
        <w:gridCol w:w="1846"/>
      </w:tblGrid>
      <w:tr w:rsidR="00373A82" w:rsidTr="00B92DDB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373A82" w:rsidP="00B92DDB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373A82" w:rsidP="00B92DD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373A82" w:rsidP="00B92DD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373A82" w:rsidP="00B92DD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Age./Sex.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373A82" w:rsidP="00B92DD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373A82" w:rsidP="00B92DD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373A82" w:rsidTr="00B92DDB">
        <w:trPr>
          <w:trHeight w:val="40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373A82" w:rsidP="00B92DDB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373A82" w:rsidP="00B92DD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7E281F" w:rsidP="00B92DD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 xml:space="preserve">DR. </w:t>
            </w:r>
            <w:bookmarkStart w:id="0" w:name="_GoBack"/>
            <w:bookmarkEnd w:id="0"/>
            <w:r w:rsidR="00373A82"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 w:rsidR="00373A82"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 w:rsidR="00373A82"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373A82" w:rsidP="00B92DD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373A82" w:rsidP="00B92DD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82" w:rsidRDefault="00373A82" w:rsidP="00B92DD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:rsidR="00092743" w:rsidRDefault="00092743" w:rsidP="00092743">
      <w:pPr>
        <w:rPr>
          <w:rFonts w:ascii="Verdana" w:hAnsi="Verdana"/>
          <w:sz w:val="24"/>
          <w:szCs w:val="24"/>
        </w:rPr>
      </w:pPr>
    </w:p>
    <w:p w:rsidR="00092743" w:rsidRPr="00B92DDB" w:rsidRDefault="00B92DDB" w:rsidP="00092743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</w:rPr>
        <w:tab/>
      </w:r>
      <w:proofErr w:type="gramStart"/>
      <w:r w:rsidRPr="00B92DDB">
        <w:rPr>
          <w:rFonts w:ascii="Verdana" w:hAnsi="Verdana"/>
          <w:b/>
          <w:bCs/>
          <w:sz w:val="24"/>
          <w:szCs w:val="24"/>
          <w:u w:val="single"/>
        </w:rPr>
        <w:t>USG  ABDOMEN</w:t>
      </w:r>
      <w:proofErr w:type="gramEnd"/>
      <w:r w:rsidRPr="00B92DDB">
        <w:rPr>
          <w:rFonts w:ascii="Verdana" w:hAnsi="Verdana"/>
          <w:b/>
          <w:bCs/>
          <w:sz w:val="24"/>
          <w:szCs w:val="24"/>
          <w:u w:val="single"/>
        </w:rPr>
        <w:t xml:space="preserve"> / PELVIS</w:t>
      </w:r>
    </w:p>
    <w:p w:rsidR="00092743" w:rsidRDefault="00092743" w:rsidP="00092743">
      <w:pPr>
        <w:rPr>
          <w:rFonts w:ascii="Verdana" w:hAnsi="Verdana"/>
          <w:sz w:val="24"/>
          <w:szCs w:val="24"/>
        </w:rPr>
      </w:pPr>
    </w:p>
    <w:p w:rsidR="00092743" w:rsidRDefault="009C41E3" w:rsidP="00B92DDB">
      <w:pPr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>Liver</w:t>
      </w:r>
      <w:r>
        <w:rPr>
          <w:rFonts w:ascii="Verdana" w:hAnsi="Verdana"/>
          <w:sz w:val="24"/>
          <w:szCs w:val="24"/>
        </w:rPr>
        <w:t xml:space="preserve"> </w:t>
      </w:r>
      <w:r w:rsidR="00092743">
        <w:rPr>
          <w:rFonts w:ascii="Verdana" w:hAnsi="Verdana"/>
          <w:sz w:val="24"/>
          <w:szCs w:val="24"/>
        </w:rPr>
        <w:t xml:space="preserve">is normal in echotexture &amp; size. </w:t>
      </w:r>
    </w:p>
    <w:p w:rsidR="00092743" w:rsidRDefault="00092743" w:rsidP="00B92DDB">
      <w:pPr>
        <w:ind w:left="851" w:hanging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</w:t>
      </w:r>
      <w:r w:rsidR="00137E0D">
        <w:rPr>
          <w:rFonts w:ascii="Verdana" w:hAnsi="Verdana"/>
          <w:sz w:val="24"/>
          <w:szCs w:val="24"/>
        </w:rPr>
        <w:t xml:space="preserve"> no evidence of focal lesion. I</w:t>
      </w:r>
      <w:r>
        <w:rPr>
          <w:rFonts w:ascii="Verdana" w:hAnsi="Verdana"/>
          <w:sz w:val="24"/>
          <w:szCs w:val="24"/>
        </w:rPr>
        <w:t>ntrahepatic biliary</w:t>
      </w:r>
      <w:r w:rsidR="00137E0D">
        <w:rPr>
          <w:rFonts w:ascii="Verdana" w:hAnsi="Verdana"/>
          <w:sz w:val="24"/>
          <w:szCs w:val="24"/>
        </w:rPr>
        <w:t xml:space="preserve"> radicals appear normal</w:t>
      </w:r>
      <w:r>
        <w:rPr>
          <w:rFonts w:ascii="Verdana" w:hAnsi="Verdana"/>
          <w:sz w:val="24"/>
          <w:szCs w:val="24"/>
        </w:rPr>
        <w:t xml:space="preserve">. </w:t>
      </w:r>
    </w:p>
    <w:p w:rsidR="00137E0D" w:rsidRDefault="00137E0D" w:rsidP="00B92DDB">
      <w:pPr>
        <w:rPr>
          <w:rFonts w:ascii="Verdana" w:hAnsi="Verdana"/>
          <w:sz w:val="24"/>
          <w:szCs w:val="24"/>
        </w:rPr>
      </w:pPr>
      <w:r w:rsidRPr="00137E0D">
        <w:rPr>
          <w:rFonts w:ascii="Verdana" w:hAnsi="Verdana"/>
          <w:b/>
          <w:sz w:val="24"/>
          <w:szCs w:val="24"/>
        </w:rPr>
        <w:t>Portal vein</w:t>
      </w:r>
      <w:r>
        <w:rPr>
          <w:rFonts w:ascii="Verdana" w:hAnsi="Verdana"/>
          <w:sz w:val="24"/>
          <w:szCs w:val="24"/>
        </w:rPr>
        <w:t xml:space="preserve"> &amp; </w:t>
      </w:r>
      <w:r w:rsidRPr="00137E0D">
        <w:rPr>
          <w:rFonts w:ascii="Verdana" w:hAnsi="Verdana"/>
          <w:b/>
          <w:sz w:val="24"/>
          <w:szCs w:val="24"/>
        </w:rPr>
        <w:t>CBD</w:t>
      </w:r>
      <w:r>
        <w:rPr>
          <w:rFonts w:ascii="Verdana" w:hAnsi="Verdana"/>
          <w:sz w:val="24"/>
          <w:szCs w:val="24"/>
        </w:rPr>
        <w:t xml:space="preserve"> appear normal.</w:t>
      </w:r>
    </w:p>
    <w:p w:rsidR="00092743" w:rsidRDefault="00092743" w:rsidP="00B92DDB">
      <w:pPr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>Gall bladder</w:t>
      </w:r>
      <w:r w:rsidR="009C41E3">
        <w:rPr>
          <w:rFonts w:ascii="Verdana" w:hAnsi="Verdana"/>
          <w:sz w:val="24"/>
          <w:szCs w:val="24"/>
        </w:rPr>
        <w:t xml:space="preserve"> is well distended. </w:t>
      </w:r>
      <w:r>
        <w:rPr>
          <w:rFonts w:ascii="Verdana" w:hAnsi="Verdana"/>
          <w:sz w:val="24"/>
          <w:szCs w:val="24"/>
        </w:rPr>
        <w:t>There is no evidence of gall stones.</w:t>
      </w:r>
      <w:r w:rsidR="009C41E3">
        <w:rPr>
          <w:rFonts w:ascii="Verdana" w:hAnsi="Verdana"/>
          <w:sz w:val="24"/>
          <w:szCs w:val="24"/>
        </w:rPr>
        <w:t xml:space="preserve"> Wall thickness is normal. No peri cholecystic collection seen.</w:t>
      </w:r>
    </w:p>
    <w:p w:rsidR="009C41E3" w:rsidRDefault="00092743" w:rsidP="00B92DDB">
      <w:pPr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>Pancreas</w:t>
      </w:r>
      <w:r w:rsidR="009C41E3">
        <w:rPr>
          <w:rFonts w:ascii="Verdana" w:hAnsi="Verdana"/>
          <w:sz w:val="24"/>
          <w:szCs w:val="24"/>
        </w:rPr>
        <w:t xml:space="preserve"> appears normal in size shape </w:t>
      </w:r>
      <w:r w:rsidR="00137E0D">
        <w:rPr>
          <w:rFonts w:ascii="Verdana" w:hAnsi="Verdana"/>
          <w:sz w:val="24"/>
          <w:szCs w:val="24"/>
        </w:rPr>
        <w:t>echotexture;</w:t>
      </w:r>
      <w:r w:rsidR="009C41E3">
        <w:rPr>
          <w:rFonts w:ascii="Verdana" w:hAnsi="Verdana"/>
          <w:sz w:val="24"/>
          <w:szCs w:val="24"/>
        </w:rPr>
        <w:t xml:space="preserve"> no obvious focal lesion is seen.</w:t>
      </w:r>
      <w:r>
        <w:rPr>
          <w:rFonts w:ascii="Verdana" w:hAnsi="Verdana"/>
          <w:sz w:val="24"/>
          <w:szCs w:val="24"/>
        </w:rPr>
        <w:t xml:space="preserve"> </w:t>
      </w:r>
    </w:p>
    <w:p w:rsidR="009C41E3" w:rsidRDefault="009C41E3" w:rsidP="00B92DDB">
      <w:pPr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>Spleen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appears normal in size, shape echotexture, no obvious focal lesion seen.</w:t>
      </w:r>
    </w:p>
    <w:p w:rsidR="009C41E3" w:rsidRDefault="009C41E3" w:rsidP="00C01B32">
      <w:pPr>
        <w:rPr>
          <w:rFonts w:ascii="Verdana" w:hAnsi="Verdana"/>
          <w:sz w:val="24"/>
          <w:szCs w:val="24"/>
        </w:rPr>
      </w:pPr>
    </w:p>
    <w:p w:rsidR="009C41E3" w:rsidRDefault="009C41E3" w:rsidP="00B92DDB">
      <w:pPr>
        <w:ind w:left="851" w:hanging="851"/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>Kidneys</w:t>
      </w:r>
      <w:r w:rsidR="00092743">
        <w:rPr>
          <w:rFonts w:ascii="Verdana" w:hAnsi="Verdana"/>
          <w:sz w:val="24"/>
          <w:szCs w:val="24"/>
        </w:rPr>
        <w:t xml:space="preserve"> show normal</w:t>
      </w:r>
      <w:r>
        <w:rPr>
          <w:rFonts w:ascii="Verdana" w:hAnsi="Verdana"/>
          <w:sz w:val="24"/>
          <w:szCs w:val="24"/>
        </w:rPr>
        <w:t xml:space="preserve"> size, shape </w:t>
      </w:r>
      <w:r w:rsidR="00137E0D">
        <w:rPr>
          <w:rFonts w:ascii="Verdana" w:hAnsi="Verdana"/>
          <w:sz w:val="24"/>
          <w:szCs w:val="24"/>
        </w:rPr>
        <w:t xml:space="preserve">&amp; </w:t>
      </w:r>
      <w:r>
        <w:rPr>
          <w:rFonts w:ascii="Verdana" w:hAnsi="Verdana"/>
          <w:sz w:val="24"/>
          <w:szCs w:val="24"/>
        </w:rPr>
        <w:t>echotexture.</w:t>
      </w:r>
    </w:p>
    <w:p w:rsidR="009C41E3" w:rsidRDefault="00092743" w:rsidP="00B92DDB">
      <w:pPr>
        <w:ind w:left="851" w:hanging="851"/>
        <w:rPr>
          <w:rFonts w:ascii="Verdana" w:hAnsi="Verdana"/>
          <w:sz w:val="24"/>
          <w:szCs w:val="24"/>
        </w:rPr>
      </w:pPr>
      <w:r w:rsidRPr="00B92DDB">
        <w:rPr>
          <w:rFonts w:ascii="Verdana" w:hAnsi="Verdana"/>
          <w:b/>
          <w:bCs/>
          <w:sz w:val="24"/>
          <w:szCs w:val="24"/>
        </w:rPr>
        <w:t>Right kidney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measures  X</w:t>
      </w:r>
      <w:proofErr w:type="gramEnd"/>
      <w:r>
        <w:rPr>
          <w:rFonts w:ascii="Verdana" w:hAnsi="Verdana"/>
          <w:sz w:val="24"/>
          <w:szCs w:val="24"/>
        </w:rPr>
        <w:t xml:space="preserve">  cms. </w:t>
      </w:r>
    </w:p>
    <w:p w:rsidR="00092743" w:rsidRDefault="00092743" w:rsidP="00B92DDB">
      <w:pPr>
        <w:ind w:left="851" w:hanging="851"/>
        <w:rPr>
          <w:rFonts w:ascii="Verdana" w:hAnsi="Verdana"/>
          <w:sz w:val="24"/>
          <w:szCs w:val="24"/>
        </w:rPr>
      </w:pPr>
      <w:r w:rsidRPr="00B92DDB">
        <w:rPr>
          <w:rFonts w:ascii="Verdana" w:hAnsi="Verdana"/>
          <w:b/>
          <w:bCs/>
          <w:sz w:val="24"/>
          <w:szCs w:val="24"/>
        </w:rPr>
        <w:t>Left kidney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measures  X</w:t>
      </w:r>
      <w:proofErr w:type="gramEnd"/>
      <w:r>
        <w:rPr>
          <w:rFonts w:ascii="Verdana" w:hAnsi="Verdana"/>
          <w:sz w:val="24"/>
          <w:szCs w:val="24"/>
        </w:rPr>
        <w:t xml:space="preserve">  </w:t>
      </w:r>
      <w:proofErr w:type="spellStart"/>
      <w:r>
        <w:rPr>
          <w:rFonts w:ascii="Verdana" w:hAnsi="Verdana"/>
          <w:sz w:val="24"/>
          <w:szCs w:val="24"/>
        </w:rPr>
        <w:t>cms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9C41E3" w:rsidRDefault="009C41E3" w:rsidP="00B92DDB">
      <w:pPr>
        <w:ind w:left="851" w:hanging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no evidence of hydronephrosis, hydroureter or calculus on either side.</w:t>
      </w:r>
    </w:p>
    <w:p w:rsidR="009C41E3" w:rsidRDefault="009C41E3" w:rsidP="00B92DDB">
      <w:pPr>
        <w:ind w:left="851" w:hanging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Cortico-medullary differentiation is maintained on both sides</w:t>
      </w:r>
    </w:p>
    <w:p w:rsidR="0061586F" w:rsidRDefault="00092743" w:rsidP="00B92D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evidence of ascites</w:t>
      </w:r>
      <w:r w:rsidR="009C41E3">
        <w:rPr>
          <w:rFonts w:ascii="Verdana" w:hAnsi="Verdana"/>
          <w:sz w:val="24"/>
          <w:szCs w:val="24"/>
        </w:rPr>
        <w:t>/ lymphadenopathy</w:t>
      </w:r>
      <w:r>
        <w:rPr>
          <w:rFonts w:ascii="Verdana" w:hAnsi="Verdana"/>
          <w:sz w:val="24"/>
          <w:szCs w:val="24"/>
        </w:rPr>
        <w:t xml:space="preserve"> is noted.</w:t>
      </w:r>
    </w:p>
    <w:p w:rsidR="00092743" w:rsidRDefault="00092743" w:rsidP="00B92DDB">
      <w:pPr>
        <w:ind w:left="851" w:hanging="851"/>
        <w:rPr>
          <w:rFonts w:ascii="Verdana" w:hAnsi="Verdana"/>
          <w:sz w:val="24"/>
          <w:szCs w:val="24"/>
        </w:rPr>
      </w:pPr>
    </w:p>
    <w:p w:rsidR="00092743" w:rsidRDefault="00092743" w:rsidP="00B92DDB">
      <w:pPr>
        <w:ind w:left="851" w:hanging="851"/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 xml:space="preserve">Urinary bladder </w:t>
      </w:r>
      <w:r>
        <w:rPr>
          <w:rFonts w:ascii="Verdana" w:hAnsi="Verdana"/>
          <w:sz w:val="24"/>
          <w:szCs w:val="24"/>
        </w:rPr>
        <w:t xml:space="preserve">is well distended. No </w:t>
      </w:r>
      <w:r w:rsidR="009C41E3">
        <w:rPr>
          <w:rFonts w:ascii="Verdana" w:hAnsi="Verdana"/>
          <w:sz w:val="24"/>
          <w:szCs w:val="24"/>
        </w:rPr>
        <w:t xml:space="preserve">obvious </w:t>
      </w:r>
      <w:r>
        <w:rPr>
          <w:rFonts w:ascii="Verdana" w:hAnsi="Verdana"/>
          <w:sz w:val="24"/>
          <w:szCs w:val="24"/>
        </w:rPr>
        <w:t xml:space="preserve">intrinsic lesion is noted. </w:t>
      </w:r>
    </w:p>
    <w:p w:rsidR="00B92DDB" w:rsidRDefault="00B92DDB" w:rsidP="00B92DDB">
      <w:pPr>
        <w:ind w:left="851" w:hanging="851"/>
        <w:rPr>
          <w:rFonts w:ascii="Verdana" w:hAnsi="Verdana"/>
          <w:b/>
          <w:sz w:val="24"/>
          <w:szCs w:val="24"/>
        </w:rPr>
      </w:pPr>
    </w:p>
    <w:p w:rsidR="00092743" w:rsidRDefault="00092743" w:rsidP="00B92DDB">
      <w:pPr>
        <w:ind w:left="851" w:hanging="851"/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 xml:space="preserve">Prostate </w:t>
      </w:r>
      <w:r w:rsidR="009C41E3">
        <w:rPr>
          <w:rFonts w:ascii="Verdana" w:hAnsi="Verdana"/>
          <w:sz w:val="24"/>
          <w:szCs w:val="24"/>
        </w:rPr>
        <w:t>appears grossly normal.</w:t>
      </w:r>
      <w:r w:rsidR="00137E0D">
        <w:rPr>
          <w:rFonts w:ascii="Verdana" w:hAnsi="Verdana"/>
          <w:sz w:val="24"/>
          <w:szCs w:val="24"/>
        </w:rPr>
        <w:t xml:space="preserve"> </w:t>
      </w:r>
      <w:r w:rsidR="009C41E3">
        <w:rPr>
          <w:rFonts w:ascii="Verdana" w:hAnsi="Verdana"/>
          <w:sz w:val="24"/>
          <w:szCs w:val="24"/>
        </w:rPr>
        <w:t>It</w:t>
      </w:r>
      <w:r>
        <w:rPr>
          <w:rFonts w:ascii="Verdana" w:hAnsi="Verdana"/>
          <w:sz w:val="24"/>
          <w:szCs w:val="24"/>
        </w:rPr>
        <w:t xml:space="preserve"> measures  X  </w:t>
      </w:r>
      <w:proofErr w:type="spellStart"/>
      <w:r>
        <w:rPr>
          <w:rFonts w:ascii="Verdana" w:hAnsi="Verdana"/>
          <w:sz w:val="24"/>
          <w:szCs w:val="24"/>
        </w:rPr>
        <w:t>X</w:t>
      </w:r>
      <w:proofErr w:type="spellEnd"/>
      <w:r>
        <w:rPr>
          <w:rFonts w:ascii="Verdana" w:hAnsi="Verdana"/>
          <w:sz w:val="24"/>
          <w:szCs w:val="24"/>
        </w:rPr>
        <w:t xml:space="preserve">  </w:t>
      </w:r>
      <w:proofErr w:type="spellStart"/>
      <w:r>
        <w:rPr>
          <w:rFonts w:ascii="Verdana" w:hAnsi="Verdana"/>
          <w:sz w:val="24"/>
          <w:szCs w:val="24"/>
        </w:rPr>
        <w:t>cms</w:t>
      </w:r>
      <w:proofErr w:type="spellEnd"/>
      <w:r>
        <w:rPr>
          <w:rFonts w:ascii="Verdana" w:hAnsi="Verdana"/>
          <w:sz w:val="24"/>
          <w:szCs w:val="24"/>
        </w:rPr>
        <w:t xml:space="preserve">,  cc in volume.   </w:t>
      </w:r>
    </w:p>
    <w:p w:rsidR="00092743" w:rsidRDefault="00092743" w:rsidP="00B92DDB">
      <w:pPr>
        <w:ind w:left="851" w:hanging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Both seminal vesicles are normal.  </w:t>
      </w:r>
    </w:p>
    <w:p w:rsidR="00092743" w:rsidRDefault="00092743" w:rsidP="00B92DDB">
      <w:pPr>
        <w:rPr>
          <w:rFonts w:ascii="Verdana" w:hAnsi="Verdana"/>
          <w:sz w:val="24"/>
          <w:szCs w:val="24"/>
        </w:rPr>
      </w:pPr>
    </w:p>
    <w:p w:rsidR="00092743" w:rsidRPr="00B92DDB" w:rsidRDefault="00092743" w:rsidP="00B92DDB">
      <w:pPr>
        <w:ind w:left="851" w:hanging="851"/>
        <w:rPr>
          <w:rFonts w:ascii="Verdana" w:hAnsi="Verdana"/>
          <w:b/>
          <w:bCs/>
          <w:sz w:val="28"/>
          <w:szCs w:val="24"/>
        </w:rPr>
      </w:pPr>
      <w:r w:rsidRPr="00B92DDB">
        <w:rPr>
          <w:rFonts w:ascii="Verdana" w:hAnsi="Verdana"/>
          <w:b/>
          <w:bCs/>
          <w:sz w:val="28"/>
          <w:szCs w:val="24"/>
        </w:rPr>
        <w:t xml:space="preserve">IMPRESSION: </w:t>
      </w:r>
    </w:p>
    <w:p w:rsidR="00092743" w:rsidRPr="00B92DDB" w:rsidRDefault="00092743" w:rsidP="00B92DDB">
      <w:pPr>
        <w:ind w:left="851" w:hanging="851"/>
        <w:rPr>
          <w:rFonts w:ascii="Verdana" w:hAnsi="Verdana"/>
          <w:b/>
          <w:bCs/>
          <w:sz w:val="24"/>
          <w:szCs w:val="24"/>
        </w:rPr>
      </w:pPr>
      <w:r w:rsidRPr="00B92DDB">
        <w:rPr>
          <w:rFonts w:ascii="Verdana" w:hAnsi="Verdana"/>
          <w:b/>
          <w:bCs/>
          <w:sz w:val="24"/>
          <w:szCs w:val="24"/>
        </w:rPr>
        <w:t xml:space="preserve">  </w:t>
      </w:r>
    </w:p>
    <w:p w:rsidR="00092743" w:rsidRPr="0024553A" w:rsidRDefault="00092743" w:rsidP="00B92DDB">
      <w:pPr>
        <w:ind w:left="851" w:hanging="851"/>
        <w:rPr>
          <w:rFonts w:ascii="Verdana" w:eastAsia="Batang" w:hAnsi="Verdana" w:cs="Courier New"/>
          <w:sz w:val="19"/>
          <w:szCs w:val="19"/>
        </w:rPr>
      </w:pPr>
      <w:r w:rsidRPr="0024553A">
        <w:rPr>
          <w:rFonts w:ascii="Verdana" w:eastAsia="Batang" w:hAnsi="Verdana" w:cs="Courier New"/>
          <w:b/>
          <w:sz w:val="19"/>
          <w:szCs w:val="19"/>
          <w:u w:val="single"/>
        </w:rPr>
        <w:t>NOTE</w:t>
      </w:r>
      <w:r w:rsidRPr="0024553A">
        <w:rPr>
          <w:rFonts w:ascii="Verdana" w:eastAsia="Batang" w:hAnsi="Verdana" w:cs="Courier New"/>
          <w:sz w:val="19"/>
          <w:szCs w:val="19"/>
          <w:u w:val="single"/>
        </w:rPr>
        <w:t>:</w:t>
      </w:r>
      <w:r w:rsidRPr="0024553A">
        <w:rPr>
          <w:rFonts w:ascii="Verdana" w:eastAsia="Batang" w:hAnsi="Verdana" w:cs="Courier New"/>
          <w:sz w:val="19"/>
          <w:szCs w:val="19"/>
        </w:rPr>
        <w:t xml:space="preserve">  </w:t>
      </w:r>
      <w:r w:rsidR="00137E0D" w:rsidRPr="0024553A">
        <w:rPr>
          <w:rFonts w:ascii="Verdana" w:eastAsia="Batang" w:hAnsi="Verdana" w:cs="Courier New"/>
          <w:sz w:val="19"/>
          <w:szCs w:val="19"/>
        </w:rPr>
        <w:t>USG FINDINGS ARE TO BE CORELATED WITH CLINICAL, LABORATORY AND OTHER INVESTIGATION FINDINGS FOR FINAL DIAGNOSIS AND FOR THEIR MANAGEMENT.</w:t>
      </w:r>
    </w:p>
    <w:p w:rsidR="00092743" w:rsidRPr="0024553A" w:rsidRDefault="00092743" w:rsidP="00B92DDB">
      <w:pPr>
        <w:ind w:left="851" w:hanging="851"/>
        <w:rPr>
          <w:rFonts w:ascii="Verdana" w:eastAsia="Batang" w:hAnsi="Verdana" w:cs="Courier New"/>
          <w:sz w:val="24"/>
          <w:szCs w:val="24"/>
        </w:rPr>
      </w:pPr>
    </w:p>
    <w:p w:rsidR="00092743" w:rsidRDefault="00092743" w:rsidP="00B92DDB">
      <w:pPr>
        <w:pStyle w:val="Heading1"/>
        <w:ind w:left="851" w:hanging="851"/>
        <w:jc w:val="left"/>
        <w:rPr>
          <w:b w:val="0"/>
        </w:rPr>
      </w:pPr>
    </w:p>
    <w:p w:rsidR="00092743" w:rsidRDefault="00092743" w:rsidP="00092743">
      <w:pPr>
        <w:pStyle w:val="Heading1"/>
        <w:ind w:left="5040"/>
        <w:jc w:val="left"/>
        <w:rPr>
          <w:b w:val="0"/>
        </w:rPr>
      </w:pPr>
    </w:p>
    <w:p w:rsidR="00092743" w:rsidRPr="00373A82" w:rsidRDefault="00092743" w:rsidP="00092743">
      <w:pPr>
        <w:pStyle w:val="Heading1"/>
        <w:ind w:left="5040"/>
        <w:jc w:val="left"/>
        <w:rPr>
          <w:bCs/>
        </w:rPr>
      </w:pPr>
      <w:r w:rsidRPr="00373A82">
        <w:rPr>
          <w:bCs/>
        </w:rPr>
        <w:t xml:space="preserve">DR. </w:t>
      </w:r>
      <w:r w:rsidR="00373A82" w:rsidRPr="00373A82">
        <w:rPr>
          <w:bCs/>
        </w:rPr>
        <w:t>DEEPAK KUMBHAR</w:t>
      </w:r>
    </w:p>
    <w:p w:rsidR="00092743" w:rsidRPr="00B92DDB" w:rsidRDefault="00092743" w:rsidP="00092743">
      <w:pPr>
        <w:ind w:left="4320" w:firstLine="720"/>
        <w:rPr>
          <w:rFonts w:ascii="Verdana" w:eastAsia="Batang" w:hAnsi="Verdana" w:cs="Courier New"/>
          <w:b/>
          <w:bCs/>
          <w:sz w:val="24"/>
        </w:rPr>
      </w:pPr>
      <w:r w:rsidRPr="0024553A">
        <w:rPr>
          <w:rFonts w:ascii="Verdana" w:eastAsia="Batang" w:hAnsi="Verdana" w:cs="Courier New"/>
          <w:sz w:val="24"/>
        </w:rPr>
        <w:t>[</w:t>
      </w:r>
      <w:r w:rsidRPr="00B92DDB">
        <w:rPr>
          <w:rFonts w:ascii="Verdana" w:eastAsia="Batang" w:hAnsi="Verdana" w:cs="Courier New"/>
          <w:b/>
          <w:bCs/>
          <w:sz w:val="24"/>
        </w:rPr>
        <w:t xml:space="preserve">RADIOLOGIST &amp; SONOLOGIST] </w:t>
      </w:r>
    </w:p>
    <w:p w:rsidR="00092743" w:rsidRPr="00B92DDB" w:rsidRDefault="00092743" w:rsidP="00092743">
      <w:pPr>
        <w:ind w:left="4320" w:firstLine="720"/>
        <w:rPr>
          <w:rFonts w:ascii="Verdana" w:eastAsia="Batang" w:hAnsi="Verdana" w:cs="Courier New"/>
          <w:b/>
          <w:bCs/>
          <w:sz w:val="24"/>
        </w:rPr>
      </w:pPr>
    </w:p>
    <w:p w:rsidR="00092743" w:rsidRDefault="00092743" w:rsidP="00092743">
      <w:pPr>
        <w:ind w:left="4320" w:firstLine="720"/>
        <w:rPr>
          <w:rFonts w:ascii="Verdana" w:eastAsia="Batang" w:hAnsi="Verdana" w:cs="Courier New"/>
          <w:sz w:val="24"/>
        </w:rPr>
      </w:pPr>
    </w:p>
    <w:p w:rsidR="00280AA3" w:rsidRDefault="00280AA3"/>
    <w:sectPr w:rsidR="00280AA3" w:rsidSect="00B92DDB">
      <w:pgSz w:w="12240" w:h="15840"/>
      <w:pgMar w:top="180" w:right="720" w:bottom="36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0552F"/>
    <w:multiLevelType w:val="hybridMultilevel"/>
    <w:tmpl w:val="63C87B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43"/>
    <w:rsid w:val="000122BE"/>
    <w:rsid w:val="000221BC"/>
    <w:rsid w:val="00024B25"/>
    <w:rsid w:val="0004067D"/>
    <w:rsid w:val="00055974"/>
    <w:rsid w:val="000763AD"/>
    <w:rsid w:val="00085B27"/>
    <w:rsid w:val="00092743"/>
    <w:rsid w:val="000A67BA"/>
    <w:rsid w:val="000F4801"/>
    <w:rsid w:val="00121AF9"/>
    <w:rsid w:val="00137E0D"/>
    <w:rsid w:val="00155640"/>
    <w:rsid w:val="00157DFC"/>
    <w:rsid w:val="0018201E"/>
    <w:rsid w:val="001849BD"/>
    <w:rsid w:val="00193000"/>
    <w:rsid w:val="001937FF"/>
    <w:rsid w:val="001C0030"/>
    <w:rsid w:val="001C654E"/>
    <w:rsid w:val="001F414E"/>
    <w:rsid w:val="002311FC"/>
    <w:rsid w:val="002569D5"/>
    <w:rsid w:val="00280AA3"/>
    <w:rsid w:val="002979D1"/>
    <w:rsid w:val="002B1A80"/>
    <w:rsid w:val="002B40F5"/>
    <w:rsid w:val="002B7E97"/>
    <w:rsid w:val="002D01A0"/>
    <w:rsid w:val="002E3659"/>
    <w:rsid w:val="002F1D76"/>
    <w:rsid w:val="00302F02"/>
    <w:rsid w:val="00314B9D"/>
    <w:rsid w:val="003344BC"/>
    <w:rsid w:val="00345B48"/>
    <w:rsid w:val="00373A82"/>
    <w:rsid w:val="003751C5"/>
    <w:rsid w:val="00387307"/>
    <w:rsid w:val="00392230"/>
    <w:rsid w:val="003B0D34"/>
    <w:rsid w:val="003B3251"/>
    <w:rsid w:val="003D12B5"/>
    <w:rsid w:val="003F78C1"/>
    <w:rsid w:val="00403B74"/>
    <w:rsid w:val="004114C4"/>
    <w:rsid w:val="00424DE8"/>
    <w:rsid w:val="00454377"/>
    <w:rsid w:val="00473969"/>
    <w:rsid w:val="00476D43"/>
    <w:rsid w:val="0048604E"/>
    <w:rsid w:val="004860DE"/>
    <w:rsid w:val="004A58DB"/>
    <w:rsid w:val="004B55DE"/>
    <w:rsid w:val="004B77E6"/>
    <w:rsid w:val="004D0CE1"/>
    <w:rsid w:val="004D198D"/>
    <w:rsid w:val="004E3283"/>
    <w:rsid w:val="004F5FF6"/>
    <w:rsid w:val="00525E69"/>
    <w:rsid w:val="00527B3E"/>
    <w:rsid w:val="00541D1D"/>
    <w:rsid w:val="005526F7"/>
    <w:rsid w:val="005944B3"/>
    <w:rsid w:val="005D0A1F"/>
    <w:rsid w:val="005D7D84"/>
    <w:rsid w:val="005F2637"/>
    <w:rsid w:val="0060723C"/>
    <w:rsid w:val="00610331"/>
    <w:rsid w:val="0061586F"/>
    <w:rsid w:val="00621CBA"/>
    <w:rsid w:val="00644C55"/>
    <w:rsid w:val="0065030C"/>
    <w:rsid w:val="00684BC2"/>
    <w:rsid w:val="006A34E9"/>
    <w:rsid w:val="006A3541"/>
    <w:rsid w:val="006B32F1"/>
    <w:rsid w:val="006F17F7"/>
    <w:rsid w:val="00703239"/>
    <w:rsid w:val="0072160E"/>
    <w:rsid w:val="00732EB7"/>
    <w:rsid w:val="00735F41"/>
    <w:rsid w:val="00741ED4"/>
    <w:rsid w:val="00745BAB"/>
    <w:rsid w:val="00750B83"/>
    <w:rsid w:val="007A0FE8"/>
    <w:rsid w:val="007B34A3"/>
    <w:rsid w:val="007E281F"/>
    <w:rsid w:val="007E52C2"/>
    <w:rsid w:val="008061E9"/>
    <w:rsid w:val="00811F65"/>
    <w:rsid w:val="00825D7E"/>
    <w:rsid w:val="00853E5E"/>
    <w:rsid w:val="00854FE6"/>
    <w:rsid w:val="00894BBE"/>
    <w:rsid w:val="008C622C"/>
    <w:rsid w:val="008E16BC"/>
    <w:rsid w:val="008F04F6"/>
    <w:rsid w:val="00901FB4"/>
    <w:rsid w:val="009215B0"/>
    <w:rsid w:val="00925D20"/>
    <w:rsid w:val="00926334"/>
    <w:rsid w:val="00954849"/>
    <w:rsid w:val="009642FF"/>
    <w:rsid w:val="009A1C8F"/>
    <w:rsid w:val="009B43F5"/>
    <w:rsid w:val="009C41E3"/>
    <w:rsid w:val="009E05D4"/>
    <w:rsid w:val="009F0B7E"/>
    <w:rsid w:val="00A25E4B"/>
    <w:rsid w:val="00A50936"/>
    <w:rsid w:val="00A57C03"/>
    <w:rsid w:val="00A619D8"/>
    <w:rsid w:val="00A62A9F"/>
    <w:rsid w:val="00AA5BA1"/>
    <w:rsid w:val="00AB3C60"/>
    <w:rsid w:val="00B123E9"/>
    <w:rsid w:val="00B1245A"/>
    <w:rsid w:val="00B269D6"/>
    <w:rsid w:val="00B7758E"/>
    <w:rsid w:val="00B92DDB"/>
    <w:rsid w:val="00B94C48"/>
    <w:rsid w:val="00BD0136"/>
    <w:rsid w:val="00BD6950"/>
    <w:rsid w:val="00C01B32"/>
    <w:rsid w:val="00C208C4"/>
    <w:rsid w:val="00C21AA0"/>
    <w:rsid w:val="00C22E46"/>
    <w:rsid w:val="00C302A3"/>
    <w:rsid w:val="00C31FA4"/>
    <w:rsid w:val="00C34210"/>
    <w:rsid w:val="00C564DF"/>
    <w:rsid w:val="00C61249"/>
    <w:rsid w:val="00C62F85"/>
    <w:rsid w:val="00C66213"/>
    <w:rsid w:val="00C75DD3"/>
    <w:rsid w:val="00C9549C"/>
    <w:rsid w:val="00CA5CBF"/>
    <w:rsid w:val="00CB5251"/>
    <w:rsid w:val="00D01D12"/>
    <w:rsid w:val="00D15AB1"/>
    <w:rsid w:val="00D30EA9"/>
    <w:rsid w:val="00D31E61"/>
    <w:rsid w:val="00D67EBD"/>
    <w:rsid w:val="00D72946"/>
    <w:rsid w:val="00D91841"/>
    <w:rsid w:val="00D93BA5"/>
    <w:rsid w:val="00D94C67"/>
    <w:rsid w:val="00DA4968"/>
    <w:rsid w:val="00DE38BF"/>
    <w:rsid w:val="00E11140"/>
    <w:rsid w:val="00E12FC8"/>
    <w:rsid w:val="00E21B44"/>
    <w:rsid w:val="00E27BC5"/>
    <w:rsid w:val="00E33A40"/>
    <w:rsid w:val="00E36052"/>
    <w:rsid w:val="00E37136"/>
    <w:rsid w:val="00E37AEA"/>
    <w:rsid w:val="00E412B5"/>
    <w:rsid w:val="00E45B07"/>
    <w:rsid w:val="00E6518C"/>
    <w:rsid w:val="00E91C59"/>
    <w:rsid w:val="00EE53F1"/>
    <w:rsid w:val="00F16150"/>
    <w:rsid w:val="00F255BE"/>
    <w:rsid w:val="00F62027"/>
    <w:rsid w:val="00FA418E"/>
    <w:rsid w:val="00FA51EC"/>
    <w:rsid w:val="00FC64FB"/>
    <w:rsid w:val="00FD7CBE"/>
    <w:rsid w:val="00FF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743"/>
    <w:rPr>
      <w:lang w:val="en-US" w:eastAsia="en-US" w:bidi="ar-SA"/>
    </w:rPr>
  </w:style>
  <w:style w:type="paragraph" w:styleId="Heading1">
    <w:name w:val="heading 1"/>
    <w:basedOn w:val="Normal"/>
    <w:next w:val="Normal"/>
    <w:qFormat/>
    <w:rsid w:val="00092743"/>
    <w:pPr>
      <w:keepNext/>
      <w:ind w:left="2880" w:firstLine="720"/>
      <w:jc w:val="center"/>
      <w:outlineLvl w:val="0"/>
    </w:pPr>
    <w:rPr>
      <w:rFonts w:ascii="Verdana" w:eastAsia="Batang" w:hAnsi="Verdana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1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743"/>
    <w:rPr>
      <w:lang w:val="en-US" w:eastAsia="en-US" w:bidi="ar-SA"/>
    </w:rPr>
  </w:style>
  <w:style w:type="paragraph" w:styleId="Heading1">
    <w:name w:val="heading 1"/>
    <w:basedOn w:val="Normal"/>
    <w:next w:val="Normal"/>
    <w:qFormat/>
    <w:rsid w:val="00092743"/>
    <w:pPr>
      <w:keepNext/>
      <w:ind w:left="2880" w:firstLine="720"/>
      <w:jc w:val="center"/>
      <w:outlineLvl w:val="0"/>
    </w:pPr>
    <w:rPr>
      <w:rFonts w:ascii="Verdana" w:eastAsia="Batang" w:hAnsi="Verdana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1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NAME: MR</vt:lpstr>
    </vt:vector>
  </TitlesOfParts>
  <Company>Clinic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NAME: MR</dc:title>
  <dc:creator>Apna</dc:creator>
  <cp:lastModifiedBy>HP</cp:lastModifiedBy>
  <cp:revision>5</cp:revision>
  <cp:lastPrinted>2008-06-22T08:41:00Z</cp:lastPrinted>
  <dcterms:created xsi:type="dcterms:W3CDTF">2021-12-31T10:49:00Z</dcterms:created>
  <dcterms:modified xsi:type="dcterms:W3CDTF">2022-01-22T08:44:00Z</dcterms:modified>
</cp:coreProperties>
</file>