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eastAsia"/>
          <w:lang w:val="en-US" w:eastAsia="zh-CN"/>
        </w:rPr>
        <w:t>三维实景地图基础数据表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业务数据表(mysql)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Style w:val="10"/>
          <w:rFonts w:hint="default"/>
        </w:rPr>
        <w:t xml:space="preserve">Database: </w:t>
      </w:r>
      <w:r>
        <w:rPr>
          <w:rStyle w:val="10"/>
          <w:rFonts w:hint="eastAsia"/>
          <w:lang w:val="en-US" w:eastAsia="zh-CN"/>
        </w:rPr>
        <w:t>scene_map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pipe_line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cs="Arial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Comment: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val="en-US" w:eastAsia="zh-CN"/>
        </w:rPr>
        <w:t>管线表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g</w:t>
            </w: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385"/>
        <w:gridCol w:w="600"/>
        <w:gridCol w:w="679"/>
        <w:gridCol w:w="1262"/>
        <w:gridCol w:w="299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2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__gid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dno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crttime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modtime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crtuser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archar（32）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moduser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archar（32）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guid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archar（40）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ogid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start_point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起点号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end_point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终点号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start_depth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起点埋深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end_depth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终点埋深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fill_type_id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埋设类型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material_id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材质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pipe_diameter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flow_direction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流向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voltage_pressure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numeric(200)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电压压力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cable_number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电缆条数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hole_number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总孔数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hole_allocate_number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分配孔数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hole_used_number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已用孔数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pipe_size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numeric(6)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套管尺寸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pipe_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22"/>
          <w:szCs w:val="22"/>
          <w:lang w:val="en-US" w:eastAsia="zh-CN"/>
        </w:rPr>
        <w:t>node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cs="Arial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Comment: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val="en-US" w:eastAsia="zh-CN"/>
        </w:rPr>
        <w:t>管点表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g</w:t>
            </w: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385"/>
        <w:gridCol w:w="600"/>
        <w:gridCol w:w="679"/>
        <w:gridCol w:w="1262"/>
        <w:gridCol w:w="299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2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int4(32)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__gid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angle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dno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crttime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modtime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crtuser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archar（32）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moduser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archar（32）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guid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archar（40）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ogid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numeric(10)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probe_point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物探点号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features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特征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appendages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附属物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x_coordinates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x坐标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y_coordinates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y坐标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symbol_angle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符号旋转角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ground_elevation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地面高程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ownership_unit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权属单位ID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build_date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建设年代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road_name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道路名称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map_number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图幅号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manhole_material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井盖材料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manhole_diameter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井盖直径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manhole_type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Bit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井盖类型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manhole_px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偏心井位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remarks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hole_depth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井底深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detection_unit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探测单位ID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supervisor_unit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监理单位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detection_date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date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探测日期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type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Bit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record_id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16"/>
                <w:szCs w:val="16"/>
              </w:rPr>
              <w:t>200</w:t>
            </w:r>
            <w:r>
              <w:rPr>
                <w:rFonts w:hint="eastAsia" w:ascii="宋体" w:hAnsi="宋体" w:eastAsia="宋体" w:cs="宋体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记录ID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building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cs="Arial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Comment: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val="en-US" w:eastAsia="zh-CN"/>
        </w:rPr>
        <w:t>建筑物模型信息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385"/>
        <w:gridCol w:w="600"/>
        <w:gridCol w:w="679"/>
        <w:gridCol w:w="1262"/>
        <w:gridCol w:w="299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2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name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(120)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建筑物名称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type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(24)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类型(例如：科技公司)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community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(120)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社区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road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(120)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道路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phone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(24)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电话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brief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(255)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简介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img_path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(255)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图片地址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company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cs="Arial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Comment: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val="en-US" w:eastAsia="zh-CN"/>
        </w:rPr>
        <w:t>企业单位信息表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385"/>
        <w:gridCol w:w="600"/>
        <w:gridCol w:w="679"/>
        <w:gridCol w:w="1262"/>
        <w:gridCol w:w="299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2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name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(120)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企业名称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address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(255)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地址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user_name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(60)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联系人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phone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(24)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手机号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fax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传真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email</w:t>
            </w:r>
          </w:p>
        </w:tc>
        <w:tc>
          <w:tcPr>
            <w:tcW w:w="13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邮箱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22"/>
          <w:szCs w:val="22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  <w:t>Table: path_cruise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Arial" w:hAnsi="Arial" w:cs="Arial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 xml:space="preserve">Comment: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6"/>
          <w:szCs w:val="16"/>
          <w:lang w:val="en-US" w:eastAsia="zh-CN"/>
        </w:rPr>
        <w:t>漫游轨迹表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Indices: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44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Primary 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</w:rPr>
        <w:t>Fields:</w:t>
      </w:r>
    </w:p>
    <w:tbl>
      <w:tblPr>
        <w:tblStyle w:val="7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1306"/>
        <w:gridCol w:w="600"/>
        <w:gridCol w:w="679"/>
        <w:gridCol w:w="1262"/>
        <w:gridCol w:w="299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3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Type</w:t>
            </w:r>
          </w:p>
        </w:tc>
        <w:tc>
          <w:tcPr>
            <w:tcW w:w="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Default</w:t>
            </w:r>
          </w:p>
        </w:tc>
        <w:tc>
          <w:tcPr>
            <w:tcW w:w="12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Extras</w:t>
            </w:r>
          </w:p>
        </w:tc>
        <w:tc>
          <w:tcPr>
            <w:tcW w:w="2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tcMar>
              <w:lef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Comment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id</w:t>
            </w:r>
          </w:p>
        </w:tc>
        <w:tc>
          <w:tcPr>
            <w:tcW w:w="1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int4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(32)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auto_increment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name</w:t>
            </w:r>
          </w:p>
        </w:tc>
        <w:tc>
          <w:tcPr>
            <w:tcW w:w="1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Varchar</w:t>
            </w: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(120)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轨迹名称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speed</w:t>
            </w:r>
          </w:p>
        </w:tc>
        <w:tc>
          <w:tcPr>
            <w:tcW w:w="1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float8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速度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ground_distance</w:t>
            </w:r>
          </w:p>
        </w:tc>
        <w:tc>
          <w:tcPr>
            <w:tcW w:w="1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float8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地面距离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coordinate</w:t>
            </w:r>
          </w:p>
        </w:tc>
        <w:tc>
          <w:tcPr>
            <w:tcW w:w="1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text</w:t>
            </w:r>
          </w:p>
        </w:tc>
        <w:tc>
          <w:tcPr>
            <w:tcW w:w="60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0</w:t>
            </w:r>
          </w:p>
        </w:tc>
        <w:tc>
          <w:tcPr>
            <w:tcW w:w="6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0</w:t>
            </w:r>
          </w:p>
        </w:tc>
        <w:tc>
          <w:tcPr>
            <w:tcW w:w="12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</w:rPr>
              <w:t>False</w:t>
            </w:r>
          </w:p>
        </w:tc>
        <w:tc>
          <w:tcPr>
            <w:tcW w:w="2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</w:rPr>
              <w:t>坐标集合</w:t>
            </w:r>
          </w:p>
        </w:tc>
      </w:tr>
    </w:tbl>
    <w:p>
      <w:pPr>
        <w:rPr>
          <w:rFonts w:hint="eastAsia" w:ascii="Arial" w:hAnsi="Arial" w:cs="Arial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95D13"/>
    <w:rsid w:val="0B054628"/>
    <w:rsid w:val="13B746BF"/>
    <w:rsid w:val="60EC6993"/>
    <w:rsid w:val="723B1C6B"/>
    <w:rsid w:val="7413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0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86158</dc:creator>
  <cp:lastModifiedBy>谷潮</cp:lastModifiedBy>
  <dcterms:modified xsi:type="dcterms:W3CDTF">2020-06-12T03:29:51Z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