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F6A5F" w14:textId="77777777" w:rsidR="00A6404C" w:rsidRPr="00412E71" w:rsidRDefault="008903F3" w:rsidP="00DB4EC1">
      <w:pPr>
        <w:jc w:val="both"/>
      </w:pPr>
      <w:r w:rsidRPr="00412E71">
        <w:t>Procedure</w:t>
      </w:r>
    </w:p>
    <w:p w14:paraId="10F0AC0F" w14:textId="77777777" w:rsidR="00881E64" w:rsidRPr="00412E71" w:rsidRDefault="00BB5171" w:rsidP="00DB4EC1">
      <w:pPr>
        <w:jc w:val="both"/>
      </w:pPr>
      <w:r w:rsidRPr="00412E71">
        <w:t xml:space="preserve">Basically, to train our model, we first preprocess and clean the training data so that the dataset only contains regular </w:t>
      </w:r>
      <w:r w:rsidR="001A4D29" w:rsidRPr="00412E71">
        <w:t xml:space="preserve">5-character </w:t>
      </w:r>
      <w:r w:rsidRPr="00412E71">
        <w:t xml:space="preserve">poems written in Tang dynasty. Then </w:t>
      </w:r>
      <w:r w:rsidR="00B70147" w:rsidRPr="00412E71">
        <w:t xml:space="preserve">a multi-layer LSTM is trained </w:t>
      </w:r>
      <w:r w:rsidR="00D74215" w:rsidRPr="00412E71">
        <w:t xml:space="preserve">to generate Tang style Chinese poems. </w:t>
      </w:r>
      <w:r w:rsidR="000A3D40" w:rsidRPr="00412E71">
        <w:t>To generate the whole poem, we use different models on the generating of first sentence and the rest sentences of the poem.</w:t>
      </w:r>
    </w:p>
    <w:p w14:paraId="7C05845A" w14:textId="77777777" w:rsidR="008903F3" w:rsidRPr="00412E71" w:rsidRDefault="00881E64" w:rsidP="00DB4EC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2E71">
        <w:rPr>
          <w:rFonts w:ascii="Times New Roman" w:hAnsi="Times New Roman" w:cs="Times New Roman"/>
        </w:rPr>
        <w:t>Data preprocessing and cleaning</w:t>
      </w:r>
    </w:p>
    <w:p w14:paraId="7AB366C7" w14:textId="77777777" w:rsidR="00881E64" w:rsidRPr="00412E71" w:rsidRDefault="000A3D40" w:rsidP="00DB4EC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2E71">
        <w:rPr>
          <w:rFonts w:ascii="Times New Roman" w:hAnsi="Times New Roman" w:cs="Times New Roman"/>
        </w:rPr>
        <w:t>First sentence generator</w:t>
      </w:r>
    </w:p>
    <w:p w14:paraId="4F7AEAAF" w14:textId="77777777" w:rsidR="00BE2FF0" w:rsidRPr="00412E71" w:rsidRDefault="000A3D40" w:rsidP="00DB4EC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2E71">
        <w:rPr>
          <w:rFonts w:ascii="Times New Roman" w:hAnsi="Times New Roman" w:cs="Times New Roman"/>
        </w:rPr>
        <w:t>Following sentences generator</w:t>
      </w:r>
    </w:p>
    <w:p w14:paraId="398A284C" w14:textId="77777777" w:rsidR="000A3D40" w:rsidRPr="00412E71" w:rsidRDefault="001448C8" w:rsidP="00DB4EC1">
      <w:pPr>
        <w:jc w:val="both"/>
      </w:pPr>
      <w:r w:rsidRPr="00412E71">
        <w:t>Thanks to LSTM’s ability of modelling long-term dependencies</w:t>
      </w:r>
      <w:r w:rsidR="002F5E27" w:rsidRPr="00412E71">
        <w:rPr>
          <w:vertAlign w:val="superscript"/>
        </w:rPr>
        <w:t>[1]</w:t>
      </w:r>
      <w:r w:rsidRPr="00412E71">
        <w:t xml:space="preserve">, </w:t>
      </w:r>
      <w:r w:rsidR="00305F47" w:rsidRPr="00412E71">
        <w:t xml:space="preserve">we use a rule-based multi-layer LSTM to generate the following sentences of the poem. </w:t>
      </w:r>
      <w:r w:rsidR="0056446A" w:rsidRPr="00412E71">
        <w:t xml:space="preserve">The structure of this generator is shown in Fig.1. </w:t>
      </w:r>
      <w:r w:rsidR="00BB2E1F" w:rsidRPr="00412E71">
        <w:t>This</w:t>
      </w:r>
      <w:r w:rsidR="0001174B" w:rsidRPr="00412E71">
        <w:t xml:space="preserve"> neural </w:t>
      </w:r>
      <w:r w:rsidR="006B58F1" w:rsidRPr="00412E71">
        <w:t>network is basically a sequence-to-character model, which models</w:t>
      </w:r>
      <w:r w:rsidR="00967CE1" w:rsidRPr="00412E71">
        <w:t xml:space="preserve"> probability of a character given </w:t>
      </w:r>
      <w:r w:rsidR="007C42DB" w:rsidRPr="00412E71">
        <w:t xml:space="preserve">the preceding </w:t>
      </w:r>
      <w:r w:rsidR="007C42DB" w:rsidRPr="00412E71">
        <w:rPr>
          <w:i/>
        </w:rPr>
        <w:t>n</w:t>
      </w:r>
      <w:r w:rsidR="002F5E27" w:rsidRPr="00412E71">
        <w:rPr>
          <w:i/>
        </w:rPr>
        <w:t>-</w:t>
      </w:r>
      <w:r w:rsidR="007C42DB" w:rsidRPr="00412E71">
        <w:t>character sequence:</w:t>
      </w:r>
    </w:p>
    <w:p w14:paraId="0438B498" w14:textId="346777CE" w:rsidR="007C42DB" w:rsidRPr="00B55233" w:rsidRDefault="00B55233" w:rsidP="00DB4EC1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i-n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74DB8D" w14:textId="77777777" w:rsidR="007C42DB" w:rsidRDefault="002F5E27" w:rsidP="00DB4EC1">
      <w:pPr>
        <w:jc w:val="both"/>
        <w:rPr>
          <w:rFonts w:hint="eastAsia"/>
        </w:rPr>
      </w:pPr>
      <w:r w:rsidRPr="00412E71">
        <w:t xml:space="preserve">We use one-hot encoding to represent each Chinese character so that the model can be a generative model which outputs the probabilities of </w:t>
      </w:r>
      <w:r w:rsidR="003744BF" w:rsidRPr="00412E71">
        <w:t xml:space="preserve">all the candidates. This makes it easier to apply </w:t>
      </w:r>
      <w:r w:rsidR="00B24C91">
        <w:rPr>
          <w:rFonts w:hint="eastAsia"/>
        </w:rPr>
        <w:t>tone pattern</w:t>
      </w:r>
      <w:r w:rsidR="003744BF" w:rsidRPr="00412E71">
        <w:t xml:space="preserve"> constrains on the poem, which will be discussed later.</w:t>
      </w:r>
    </w:p>
    <w:p w14:paraId="341769C5" w14:textId="370BE2B7" w:rsidR="00412E71" w:rsidRDefault="00B76A7F" w:rsidP="005A0D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0557B4" wp14:editId="75783035">
            <wp:extent cx="5270500" cy="36391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762" w14:textId="77777777" w:rsidR="00483500" w:rsidRDefault="00B33477" w:rsidP="005A0D79">
      <w:pPr>
        <w:jc w:val="center"/>
        <w:rPr>
          <w:rFonts w:hint="eastAsia"/>
        </w:rPr>
      </w:pPr>
      <w:r>
        <w:rPr>
          <w:rFonts w:hint="eastAsia"/>
        </w:rPr>
        <w:t xml:space="preserve">Fig. 1 </w:t>
      </w:r>
      <w:r w:rsidR="00B24C91">
        <w:rPr>
          <w:rFonts w:hint="eastAsia"/>
        </w:rPr>
        <w:t>S</w:t>
      </w:r>
      <w:r>
        <w:rPr>
          <w:rFonts w:hint="eastAsia"/>
        </w:rPr>
        <w:t>tructure</w:t>
      </w:r>
      <w:r w:rsidR="00412E71">
        <w:rPr>
          <w:rFonts w:hint="eastAsia"/>
        </w:rPr>
        <w:t xml:space="preserve"> of </w:t>
      </w:r>
      <w:r>
        <w:rPr>
          <w:rFonts w:hint="eastAsia"/>
        </w:rPr>
        <w:t>following sentences generator</w:t>
      </w:r>
      <w:r w:rsidR="006537BF">
        <w:rPr>
          <w:rFonts w:hint="eastAsia"/>
        </w:rPr>
        <w:t xml:space="preserve"> with two layers LSTM</w:t>
      </w:r>
      <w:r w:rsidR="003C2747">
        <w:rPr>
          <w:rFonts w:hint="eastAsia"/>
        </w:rPr>
        <w:t xml:space="preserve"> </w:t>
      </w:r>
    </w:p>
    <w:p w14:paraId="0141713A" w14:textId="3A5D6BD5" w:rsidR="00412E71" w:rsidRDefault="003C2747" w:rsidP="005A0D79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(Input</w:t>
      </w:r>
      <w:r w:rsidR="00002819">
        <w:rPr>
          <w:rFonts w:hint="eastAsia"/>
        </w:rPr>
        <w:t xml:space="preserve"> sequence means </w:t>
      </w:r>
      <w:r w:rsidR="00002819">
        <w:t>“</w:t>
      </w:r>
      <w:r w:rsidR="00621D38" w:rsidRPr="00621D38">
        <w:t>The spring is full of forest fragrance</w:t>
      </w:r>
      <w:r w:rsidR="00002819">
        <w:t>”</w:t>
      </w:r>
      <w:r w:rsidR="00621D38">
        <w:rPr>
          <w:rFonts w:hint="eastAsia"/>
        </w:rPr>
        <w:t xml:space="preserve">. Output character </w:t>
      </w:r>
      <w:r w:rsidR="00483500">
        <w:rPr>
          <w:rFonts w:hint="eastAsia"/>
        </w:rPr>
        <w:t>means</w:t>
      </w:r>
      <w:r w:rsidR="00621D38">
        <w:rPr>
          <w:rFonts w:hint="eastAsia"/>
        </w:rPr>
        <w:t xml:space="preserve"> </w:t>
      </w:r>
      <w:r w:rsidR="00621D38">
        <w:t>“</w:t>
      </w:r>
      <w:r w:rsidR="00621D38">
        <w:rPr>
          <w:rFonts w:hint="eastAsia"/>
        </w:rPr>
        <w:t>Not</w:t>
      </w:r>
      <w:r w:rsidR="00621D38">
        <w:t>”</w:t>
      </w:r>
      <w:r>
        <w:rPr>
          <w:rFonts w:hint="eastAsia"/>
        </w:rPr>
        <w:t>)</w:t>
      </w:r>
    </w:p>
    <w:p w14:paraId="46A17C8F" w14:textId="77777777" w:rsidR="00B33477" w:rsidRPr="00412E71" w:rsidRDefault="00B33477" w:rsidP="00DB4EC1">
      <w:pPr>
        <w:jc w:val="both"/>
        <w:rPr>
          <w:rFonts w:hint="eastAsia"/>
        </w:rPr>
      </w:pPr>
    </w:p>
    <w:p w14:paraId="3C346686" w14:textId="77777777" w:rsidR="00BE2FF0" w:rsidRPr="00412E71" w:rsidRDefault="000F193D" w:rsidP="00DB4EC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12E71">
        <w:rPr>
          <w:rFonts w:ascii="Times New Roman" w:hAnsi="Times New Roman" w:cs="Times New Roman"/>
        </w:rPr>
        <w:t>Training</w:t>
      </w:r>
    </w:p>
    <w:p w14:paraId="414DE930" w14:textId="77777777" w:rsidR="000F193D" w:rsidRDefault="001A4D29" w:rsidP="00DB4EC1">
      <w:pPr>
        <w:jc w:val="both"/>
        <w:rPr>
          <w:rFonts w:hint="eastAsia"/>
        </w:rPr>
      </w:pPr>
      <w:r w:rsidRPr="00412E71">
        <w:t xml:space="preserve">All processed data containing about 16,000 5-character ancient Chinese poems written in Tang dynasty is </w:t>
      </w:r>
      <w:r w:rsidR="008C1C82" w:rsidRPr="00412E71">
        <w:t xml:space="preserve">used on training the model. We tried different number of layers and </w:t>
      </w:r>
      <w:r w:rsidR="008C1C82" w:rsidRPr="00412E71">
        <w:lastRenderedPageBreak/>
        <w:t xml:space="preserve">memory units to get the best </w:t>
      </w:r>
      <w:r w:rsidR="00A00E2F" w:rsidRPr="00412E71">
        <w:t xml:space="preserve">result. </w:t>
      </w:r>
      <w:r w:rsidR="0056446A" w:rsidRPr="00412E71">
        <w:t xml:space="preserve">Other configurations and hyper parameters are fixed: we use </w:t>
      </w:r>
      <w:r w:rsidR="0056446A" w:rsidRPr="00412E71">
        <w:rPr>
          <w:i/>
        </w:rPr>
        <w:t>softmax</w:t>
      </w:r>
      <w:r w:rsidR="0056446A" w:rsidRPr="00412E71">
        <w:t xml:space="preserve"> as the activation function; loss is calculated through cross entropy; </w:t>
      </w:r>
      <w:r w:rsidR="0056446A" w:rsidRPr="00412E71">
        <w:rPr>
          <w:i/>
        </w:rPr>
        <w:t>Adam</w:t>
      </w:r>
      <w:r w:rsidR="00454BC0" w:rsidRPr="00412E71">
        <w:rPr>
          <w:vertAlign w:val="superscript"/>
        </w:rPr>
        <w:t>[2]</w:t>
      </w:r>
      <w:r w:rsidR="0056446A" w:rsidRPr="00412E71">
        <w:t xml:space="preserve"> is used to optimize the </w:t>
      </w:r>
      <w:r w:rsidR="00412E71" w:rsidRPr="00412E71">
        <w:t>learning rate</w:t>
      </w:r>
      <w:r w:rsidR="0056446A" w:rsidRPr="00412E71">
        <w:t xml:space="preserve">; dropout is 0.2; </w:t>
      </w:r>
      <w:r w:rsidR="00412E71" w:rsidRPr="00412E71">
        <w:t xml:space="preserve">sequence length is 6 (for better estimating each 5-character sentence since we also encode </w:t>
      </w:r>
      <w:r w:rsidR="00412E71" w:rsidRPr="008F4A1E">
        <w:rPr>
          <w:i/>
        </w:rPr>
        <w:t>&lt;EOS&gt;</w:t>
      </w:r>
      <w:r w:rsidR="00412E71" w:rsidRPr="00412E71">
        <w:t xml:space="preserve"> as a character); batch size is 128.</w:t>
      </w:r>
    </w:p>
    <w:p w14:paraId="64F7AD5A" w14:textId="77777777" w:rsidR="00B33477" w:rsidRPr="00412E71" w:rsidRDefault="00B33477" w:rsidP="00DB4EC1">
      <w:pPr>
        <w:jc w:val="both"/>
        <w:rPr>
          <w:rFonts w:hint="eastAsia"/>
        </w:rPr>
      </w:pPr>
    </w:p>
    <w:p w14:paraId="0CC24A83" w14:textId="77777777" w:rsidR="000F193D" w:rsidRPr="00412E71" w:rsidRDefault="000F193D" w:rsidP="00DB4EC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12E71">
        <w:rPr>
          <w:rFonts w:ascii="Times New Roman" w:hAnsi="Times New Roman" w:cs="Times New Roman"/>
        </w:rPr>
        <w:t>Generating</w:t>
      </w:r>
    </w:p>
    <w:p w14:paraId="14B13DE3" w14:textId="77777777" w:rsidR="00DB4EC1" w:rsidRDefault="008F4A1E" w:rsidP="00DB4EC1">
      <w:pPr>
        <w:jc w:val="both"/>
        <w:rPr>
          <w:rFonts w:hint="eastAsia"/>
        </w:rPr>
      </w:pPr>
      <w:r>
        <w:rPr>
          <w:rFonts w:hint="eastAsia"/>
        </w:rPr>
        <w:t xml:space="preserve">To generate the following sentences given the first sentence which is also a 6-character sequence ended with </w:t>
      </w:r>
      <w:r w:rsidRPr="008F4A1E">
        <w:rPr>
          <w:rFonts w:hint="eastAsia"/>
          <w:i/>
        </w:rPr>
        <w:t>&lt;EOS&gt;</w:t>
      </w:r>
      <w:r>
        <w:rPr>
          <w:rFonts w:hint="eastAsia"/>
        </w:rPr>
        <w:t>, we simply input the first sentence and use the most likely character as the next character and recu</w:t>
      </w:r>
      <w:r w:rsidR="00DB4EC1">
        <w:rPr>
          <w:rFonts w:hint="eastAsia"/>
        </w:rPr>
        <w:t>rsively generate the whole poem:</w:t>
      </w:r>
    </w:p>
    <w:p w14:paraId="6E9FED14" w14:textId="17CB2095" w:rsidR="00DB4EC1" w:rsidRPr="00412E71" w:rsidRDefault="00DB4EC1" w:rsidP="00DB4EC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i-n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856FA47" w14:textId="77777777" w:rsidR="002F5E27" w:rsidRPr="00412E71" w:rsidRDefault="008F4A1E" w:rsidP="00DB4EC1">
      <w:pPr>
        <w:jc w:val="both"/>
        <w:rPr>
          <w:rFonts w:hint="eastAsia"/>
        </w:rPr>
      </w:pPr>
      <w:r>
        <w:rPr>
          <w:rFonts w:hint="eastAsia"/>
        </w:rPr>
        <w:t>To make the poem more human</w:t>
      </w:r>
      <w:r w:rsidR="006F4D1A">
        <w:rPr>
          <w:rFonts w:hint="eastAsia"/>
        </w:rPr>
        <w:t xml:space="preserve"> alike, t</w:t>
      </w:r>
      <w:r>
        <w:rPr>
          <w:rFonts w:hint="eastAsia"/>
        </w:rPr>
        <w:t xml:space="preserve">here are some rules we need to consider. First, </w:t>
      </w:r>
      <w:r w:rsidR="006F4D1A">
        <w:rPr>
          <w:rFonts w:hint="eastAsia"/>
        </w:rPr>
        <w:t xml:space="preserve">we want the model learn to </w:t>
      </w:r>
      <w:r w:rsidR="00DB4EC1">
        <w:rPr>
          <w:rFonts w:hint="eastAsia"/>
        </w:rPr>
        <w:t xml:space="preserve">generate poem in rhyme, so we encode </w:t>
      </w:r>
      <w:r w:rsidR="00DB4EC1" w:rsidRPr="00DB4EC1">
        <w:rPr>
          <w:rFonts w:hint="eastAsia"/>
          <w:i/>
        </w:rPr>
        <w:t>&lt;EOS&gt;</w:t>
      </w:r>
      <w:r w:rsidR="00DB4EC1">
        <w:rPr>
          <w:rFonts w:hint="eastAsia"/>
        </w:rPr>
        <w:t xml:space="preserve"> to represent the end of sentence. However, </w:t>
      </w:r>
      <w:r w:rsidRPr="008F4A1E">
        <w:rPr>
          <w:rFonts w:hint="eastAsia"/>
          <w:i/>
        </w:rPr>
        <w:t>&lt;EOS&gt;</w:t>
      </w:r>
      <w:r>
        <w:rPr>
          <w:rFonts w:hint="eastAsia"/>
        </w:rPr>
        <w:t xml:space="preserve"> </w:t>
      </w:r>
      <w:r w:rsidR="00DB4EC1">
        <w:rPr>
          <w:rFonts w:hint="eastAsia"/>
        </w:rPr>
        <w:t>should</w:t>
      </w:r>
      <w:r>
        <w:rPr>
          <w:rFonts w:hint="eastAsia"/>
        </w:rPr>
        <w:t xml:space="preserve"> never be out</w:t>
      </w:r>
      <w:r w:rsidR="006F4D1A">
        <w:rPr>
          <w:rFonts w:hint="eastAsia"/>
        </w:rPr>
        <w:t xml:space="preserve">put in the middle of each sentence, and must be output at the end. The other thing is </w:t>
      </w:r>
      <w:r w:rsidR="00DB4EC1">
        <w:rPr>
          <w:rFonts w:hint="eastAsia"/>
        </w:rPr>
        <w:t xml:space="preserve">we want the poems </w:t>
      </w:r>
      <w:r w:rsidR="00850F3E">
        <w:rPr>
          <w:rFonts w:hint="eastAsia"/>
        </w:rPr>
        <w:t>be in correct tone patterns</w:t>
      </w:r>
      <w:r w:rsidR="00D507EA">
        <w:rPr>
          <w:rFonts w:hint="eastAsia"/>
        </w:rPr>
        <w:t>.</w:t>
      </w:r>
      <w:r w:rsidR="006F73EC">
        <w:rPr>
          <w:rFonts w:hint="eastAsia"/>
        </w:rPr>
        <w:t xml:space="preserve"> There are four different tone pattern templates for 5-character ancient Chinese poem. Under this constraint, </w:t>
      </w:r>
      <w:r w:rsidR="006F73EC">
        <w:t>t</w:t>
      </w:r>
      <w:r w:rsidR="006F73EC">
        <w:rPr>
          <w:rFonts w:hint="eastAsia"/>
        </w:rPr>
        <w:t>he generator will choose the most likely character that also follow the tone pattern rule.</w:t>
      </w:r>
    </w:p>
    <w:p w14:paraId="0BCC1963" w14:textId="77777777" w:rsidR="002F5E27" w:rsidRPr="00412E71" w:rsidRDefault="002F5E27" w:rsidP="00DB4EC1">
      <w:pPr>
        <w:jc w:val="both"/>
      </w:pPr>
    </w:p>
    <w:p w14:paraId="2FF6A928" w14:textId="77777777" w:rsidR="002F5E27" w:rsidRPr="00412E71" w:rsidRDefault="002F5E27" w:rsidP="00DB4EC1">
      <w:pPr>
        <w:jc w:val="both"/>
        <w:rPr>
          <w:rFonts w:eastAsia="Times New Roman"/>
        </w:rPr>
      </w:pPr>
      <w:r w:rsidRPr="00412E71">
        <w:t xml:space="preserve">[1] </w:t>
      </w:r>
      <w:r w:rsidRPr="00412E71">
        <w:rPr>
          <w:rFonts w:eastAsia="Times New Roman"/>
          <w:color w:val="222222"/>
          <w:shd w:val="clear" w:color="auto" w:fill="FFFFFF"/>
        </w:rPr>
        <w:t>Hochreiter, Sepp, and Jürgen Schmidhuber. "Long short-term memory."</w:t>
      </w:r>
      <w:r w:rsidRPr="00412E71"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 w:rsidRPr="00412E71">
        <w:rPr>
          <w:rFonts w:eastAsia="Times New Roman"/>
          <w:i/>
          <w:iCs/>
          <w:color w:val="222222"/>
          <w:shd w:val="clear" w:color="auto" w:fill="FFFFFF"/>
        </w:rPr>
        <w:t>Neural computation</w:t>
      </w:r>
      <w:r w:rsidRPr="00412E71"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 w:rsidRPr="00412E71">
        <w:rPr>
          <w:rFonts w:eastAsia="Times New Roman"/>
          <w:color w:val="222222"/>
          <w:shd w:val="clear" w:color="auto" w:fill="FFFFFF"/>
        </w:rPr>
        <w:t>9.8 (1997): 1735-1780.</w:t>
      </w:r>
    </w:p>
    <w:p w14:paraId="24C4343B" w14:textId="77777777" w:rsidR="002F5E27" w:rsidRPr="00412E71" w:rsidRDefault="00454BC0" w:rsidP="00DB4EC1">
      <w:pPr>
        <w:jc w:val="both"/>
      </w:pPr>
      <w:r w:rsidRPr="00412E71">
        <w:t>[2] Kingma, D. P., &amp; Ba, J. L. (2015). Adam: a Method for Stochastic Optimization. International Conference on Learning Representations, 1–13.</w:t>
      </w:r>
    </w:p>
    <w:sectPr w:rsidR="002F5E27" w:rsidRPr="00412E71" w:rsidSect="00F43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A41"/>
    <w:multiLevelType w:val="multilevel"/>
    <w:tmpl w:val="D1CE538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F3"/>
    <w:rsid w:val="00002819"/>
    <w:rsid w:val="0001174B"/>
    <w:rsid w:val="000A3D40"/>
    <w:rsid w:val="000F193D"/>
    <w:rsid w:val="001448C8"/>
    <w:rsid w:val="001A4D29"/>
    <w:rsid w:val="002F5E27"/>
    <w:rsid w:val="00305F47"/>
    <w:rsid w:val="003744BF"/>
    <w:rsid w:val="003C2747"/>
    <w:rsid w:val="00412E71"/>
    <w:rsid w:val="00454BC0"/>
    <w:rsid w:val="00483500"/>
    <w:rsid w:val="0056446A"/>
    <w:rsid w:val="005A0D79"/>
    <w:rsid w:val="00621D38"/>
    <w:rsid w:val="006537BF"/>
    <w:rsid w:val="006B58F1"/>
    <w:rsid w:val="006F4D1A"/>
    <w:rsid w:val="006F73EC"/>
    <w:rsid w:val="007C42DB"/>
    <w:rsid w:val="00850F3E"/>
    <w:rsid w:val="00881E64"/>
    <w:rsid w:val="008903F3"/>
    <w:rsid w:val="008C1C82"/>
    <w:rsid w:val="008F4A1E"/>
    <w:rsid w:val="00967CE1"/>
    <w:rsid w:val="009B7002"/>
    <w:rsid w:val="00A00E2F"/>
    <w:rsid w:val="00A6404C"/>
    <w:rsid w:val="00AD1D70"/>
    <w:rsid w:val="00B24C91"/>
    <w:rsid w:val="00B33477"/>
    <w:rsid w:val="00B55233"/>
    <w:rsid w:val="00B70147"/>
    <w:rsid w:val="00B76A7F"/>
    <w:rsid w:val="00BB2E1F"/>
    <w:rsid w:val="00BB5171"/>
    <w:rsid w:val="00BE2FF0"/>
    <w:rsid w:val="00D507EA"/>
    <w:rsid w:val="00D74215"/>
    <w:rsid w:val="00DB4EC1"/>
    <w:rsid w:val="00E803A2"/>
    <w:rsid w:val="00F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629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5E2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7C42DB"/>
    <w:rPr>
      <w:color w:val="808080"/>
    </w:rPr>
  </w:style>
  <w:style w:type="character" w:customStyle="1" w:styleId="apple-converted-space">
    <w:name w:val="apple-converted-space"/>
    <w:basedOn w:val="a0"/>
    <w:rsid w:val="002F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Chen</dc:creator>
  <cp:keywords/>
  <dc:description/>
  <cp:lastModifiedBy>Shengyu Chen</cp:lastModifiedBy>
  <cp:revision>9</cp:revision>
  <dcterms:created xsi:type="dcterms:W3CDTF">2017-04-26T03:25:00Z</dcterms:created>
  <dcterms:modified xsi:type="dcterms:W3CDTF">2017-04-26T05:45:00Z</dcterms:modified>
</cp:coreProperties>
</file>