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Definitions.</w:t>
      </w:r>
    </w:p>
    <w:p>
      <w:pPr>
        <w:numPr>
          <w:ilvl w:val="1"/>
          <w:numId w:val="1"/>
        </w:numPr>
      </w:pPr>
      <w:r>
        <w:t>Affiliate.</w:t>
      </w:r>
    </w:p>
    <w:p>
      <w:pPr>
        <w:numPr>
          <w:ilvl w:val="1"/>
          <w:numId w:val="1"/>
        </w:numPr>
      </w:pPr>
      <w:r>
        <w:t>Confidential Information.</w:t>
      </w:r>
    </w:p>
    <w:p>
      <w:pPr>
        <w:numPr>
          <w:ilvl w:val="2"/>
          <w:numId w:val="1"/>
        </w:numPr>
      </w:pPr>
      <w:r>
        <w:t>Customer data.</w:t>
      </w:r>
    </w:p>
    <w:p>
      <w:pPr>
        <w:numPr>
          <w:ilvl w:val="2"/>
          <w:numId w:val="1"/>
        </w:numPr>
      </w:pPr>
      <w:r>
        <w:t>Source code.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"/>
    </w:lvl>
    <w:lvl w:ilvl="1">
      <w:start w:val="1"/>
      <w:numFmt w:val="lowerLetter"/>
      <w:lvlText w:val="%1.%2"/>
      <w:isLgl/>
    </w:lvl>
    <w:lvl w:ilvl="2">
      <w:start w:val="1"/>
      <w:numFmt w:val="lowerRoman"/>
      <w:lvlText w:val="%1.%2.%3"/>
      <w:isLgl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
</file>