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source software components used in the Bluth Banana Cloud platform: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Apache Tomcat - A Java-based web server and servlet container used for hosting web applications.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MySQL - An open source relational database management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Redis - An in-memory data structure store used as a database, cache, and message broker.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RabbitMQ - A message broker that implements the Advanced Message Queuing Protocol (AMQP).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Elasticsearch - A search engine based on the Lucene library, used for full-text search and analytics.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Logstash - A data processing pipeline that collects, parses, and enriches log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Kibana - A visualization and reporting tool for Elasticsearch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Docker - A containerization platform used for deploying and managing applications.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Kubernetes - An open source container orchestration platform used for automating deployment, scaling, and management of containerized applications.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Grafana - A data visualization and monitoring platform.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