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color w:val="353740"/>
          <w:sz w:val="24"/>
          <w:szCs w:val="24"/>
          <w:rtl w:val="0"/>
        </w:rPr>
        <w:t xml:space="preserve">Diane Burns Employment Agreement </w:t>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color w:val="353740"/>
          <w:sz w:val="24"/>
          <w:szCs w:val="24"/>
          <w:rtl w:val="0"/>
        </w:rPr>
        <w:t xml:space="preserve">This Employment Agreement (the “Agreement”) is made as of this [date], by and between [Company], a [state] corporation (the “Company”), and Diane Burns (the “Employee”). </w:t>
      </w:r>
    </w:p>
    <w:p w:rsidR="00000000" w:rsidDel="00000000" w:rsidP="00000000" w:rsidRDefault="00000000" w:rsidRPr="00000000" w14:paraId="00000004">
      <w:pPr>
        <w:numPr>
          <w:ilvl w:val="0"/>
          <w:numId w:val="1"/>
        </w:numPr>
        <w:ind w:left="720" w:hanging="360"/>
        <w:rPr>
          <w:color w:val="353740"/>
          <w:sz w:val="24"/>
          <w:szCs w:val="24"/>
        </w:rPr>
      </w:pPr>
      <w:r w:rsidDel="00000000" w:rsidR="00000000" w:rsidRPr="00000000">
        <w:rPr>
          <w:color w:val="353740"/>
          <w:sz w:val="24"/>
          <w:szCs w:val="24"/>
          <w:rtl w:val="0"/>
        </w:rPr>
        <w:t xml:space="preserve">Term. The term of this Agreement shall begin on the Effective Date (defined below) and will continue until [date], or until earlier terminated in accordance with the terms of this Agreement. </w:t>
      </w:r>
    </w:p>
    <w:p w:rsidR="00000000" w:rsidDel="00000000" w:rsidP="00000000" w:rsidRDefault="00000000" w:rsidRPr="00000000" w14:paraId="00000005">
      <w:pPr>
        <w:numPr>
          <w:ilvl w:val="0"/>
          <w:numId w:val="1"/>
        </w:numPr>
        <w:ind w:left="720" w:hanging="360"/>
        <w:rPr>
          <w:color w:val="353740"/>
          <w:sz w:val="24"/>
          <w:szCs w:val="24"/>
        </w:rPr>
      </w:pPr>
      <w:r w:rsidDel="00000000" w:rsidR="00000000" w:rsidRPr="00000000">
        <w:rPr>
          <w:color w:val="353740"/>
          <w:sz w:val="24"/>
          <w:szCs w:val="24"/>
          <w:rtl w:val="0"/>
        </w:rPr>
        <w:t xml:space="preserve">Position and Duties. The Company hereby employs the Employee in the capacity of Chief Executive Officer (“CEO”). The Employee shall have the duties and responsibilities that are normally associated with the position of CEO, including those described in Exhibit A (“Duties”). The Employee shall perform his/her duties diligently, faithfully, and to the best of his/her ability. </w:t>
      </w:r>
    </w:p>
    <w:p w:rsidR="00000000" w:rsidDel="00000000" w:rsidP="00000000" w:rsidRDefault="00000000" w:rsidRPr="00000000" w14:paraId="00000006">
      <w:pPr>
        <w:numPr>
          <w:ilvl w:val="0"/>
          <w:numId w:val="1"/>
        </w:numPr>
        <w:ind w:left="720" w:hanging="360"/>
        <w:rPr>
          <w:color w:val="353740"/>
          <w:sz w:val="24"/>
          <w:szCs w:val="24"/>
        </w:rPr>
      </w:pPr>
      <w:r w:rsidDel="00000000" w:rsidR="00000000" w:rsidRPr="00000000">
        <w:rPr>
          <w:color w:val="353740"/>
          <w:sz w:val="24"/>
          <w:szCs w:val="24"/>
          <w:rtl w:val="0"/>
        </w:rPr>
        <w:t xml:space="preserve">Compensation. The Company shall pay the Employee an annual salary of [amount], payable in accordance with the Company’s regular payroll practices. </w:t>
      </w:r>
    </w:p>
    <w:p w:rsidR="00000000" w:rsidDel="00000000" w:rsidP="00000000" w:rsidRDefault="00000000" w:rsidRPr="00000000" w14:paraId="00000007">
      <w:pPr>
        <w:numPr>
          <w:ilvl w:val="0"/>
          <w:numId w:val="1"/>
        </w:numPr>
        <w:ind w:left="720" w:hanging="360"/>
        <w:rPr>
          <w:color w:val="353740"/>
          <w:sz w:val="24"/>
          <w:szCs w:val="24"/>
        </w:rPr>
      </w:pPr>
      <w:r w:rsidDel="00000000" w:rsidR="00000000" w:rsidRPr="00000000">
        <w:rPr>
          <w:color w:val="353740"/>
          <w:sz w:val="24"/>
          <w:szCs w:val="24"/>
          <w:rtl w:val="0"/>
        </w:rPr>
        <w:t xml:space="preserve">Benefits. The Company shall provide the Employee with benefits and perquisites as described in Exhibit B. </w:t>
      </w:r>
    </w:p>
    <w:p w:rsidR="00000000" w:rsidDel="00000000" w:rsidP="00000000" w:rsidRDefault="00000000" w:rsidRPr="00000000" w14:paraId="00000008">
      <w:pPr>
        <w:numPr>
          <w:ilvl w:val="0"/>
          <w:numId w:val="1"/>
        </w:numPr>
        <w:ind w:left="720" w:hanging="360"/>
        <w:rPr>
          <w:color w:val="353740"/>
          <w:sz w:val="24"/>
          <w:szCs w:val="24"/>
        </w:rPr>
      </w:pPr>
      <w:r w:rsidDel="00000000" w:rsidR="00000000" w:rsidRPr="00000000">
        <w:rPr>
          <w:color w:val="353740"/>
          <w:sz w:val="24"/>
          <w:szCs w:val="24"/>
          <w:rtl w:val="0"/>
        </w:rPr>
        <w:t xml:space="preserve">Termination. </w:t>
      </w:r>
    </w:p>
    <w:p w:rsidR="00000000" w:rsidDel="00000000" w:rsidP="00000000" w:rsidRDefault="00000000" w:rsidRPr="00000000" w14:paraId="00000009">
      <w:pPr>
        <w:numPr>
          <w:ilvl w:val="1"/>
          <w:numId w:val="1"/>
        </w:numPr>
        <w:ind w:left="1440" w:hanging="360"/>
        <w:rPr>
          <w:color w:val="353740"/>
          <w:sz w:val="24"/>
          <w:szCs w:val="24"/>
        </w:rPr>
      </w:pPr>
      <w:r w:rsidDel="00000000" w:rsidR="00000000" w:rsidRPr="00000000">
        <w:rPr>
          <w:color w:val="353740"/>
          <w:sz w:val="24"/>
          <w:szCs w:val="24"/>
          <w:rtl w:val="0"/>
        </w:rPr>
        <w:t xml:space="preserve">The Employee or the Company may terminate this Agreement at any time, with or without cause, upon written notice to the other party. </w:t>
      </w:r>
    </w:p>
    <w:p w:rsidR="00000000" w:rsidDel="00000000" w:rsidP="00000000" w:rsidRDefault="00000000" w:rsidRPr="00000000" w14:paraId="0000000A">
      <w:pPr>
        <w:numPr>
          <w:ilvl w:val="1"/>
          <w:numId w:val="1"/>
        </w:numPr>
        <w:ind w:left="1440" w:hanging="360"/>
        <w:rPr>
          <w:color w:val="353740"/>
          <w:sz w:val="24"/>
          <w:szCs w:val="24"/>
        </w:rPr>
      </w:pPr>
      <w:r w:rsidDel="00000000" w:rsidR="00000000" w:rsidRPr="00000000">
        <w:rPr>
          <w:color w:val="353740"/>
          <w:sz w:val="24"/>
          <w:szCs w:val="24"/>
          <w:rtl w:val="0"/>
        </w:rPr>
        <w:t xml:space="preserve">If the Employee is terminated without cause, the Company shall pay the Employee a severance equal to [amount] plus any unpaid salary and expenses through the termination date. </w:t>
      </w:r>
    </w:p>
    <w:p w:rsidR="00000000" w:rsidDel="00000000" w:rsidP="00000000" w:rsidRDefault="00000000" w:rsidRPr="00000000" w14:paraId="0000000B">
      <w:pPr>
        <w:numPr>
          <w:ilvl w:val="1"/>
          <w:numId w:val="1"/>
        </w:numPr>
        <w:ind w:left="1440" w:hanging="360"/>
        <w:rPr>
          <w:color w:val="353740"/>
          <w:sz w:val="24"/>
          <w:szCs w:val="24"/>
        </w:rPr>
      </w:pPr>
      <w:r w:rsidDel="00000000" w:rsidR="00000000" w:rsidRPr="00000000">
        <w:rPr>
          <w:color w:val="353740"/>
          <w:sz w:val="24"/>
          <w:szCs w:val="24"/>
          <w:rtl w:val="0"/>
        </w:rPr>
        <w:t xml:space="preserve">If the Employee is terminated for cause, the Company shall not be obligated to pay any severance or other compensation to the Employee. </w:t>
      </w:r>
    </w:p>
    <w:p w:rsidR="00000000" w:rsidDel="00000000" w:rsidP="00000000" w:rsidRDefault="00000000" w:rsidRPr="00000000" w14:paraId="0000000C">
      <w:pPr>
        <w:numPr>
          <w:ilvl w:val="0"/>
          <w:numId w:val="1"/>
        </w:numPr>
        <w:ind w:left="720" w:hanging="360"/>
        <w:rPr>
          <w:color w:val="353740"/>
          <w:sz w:val="24"/>
          <w:szCs w:val="24"/>
        </w:rPr>
      </w:pPr>
      <w:r w:rsidDel="00000000" w:rsidR="00000000" w:rsidRPr="00000000">
        <w:rPr>
          <w:color w:val="353740"/>
          <w:sz w:val="24"/>
          <w:szCs w:val="24"/>
          <w:rtl w:val="0"/>
        </w:rPr>
        <w:t xml:space="preserve">Miscellaneous. </w:t>
      </w:r>
    </w:p>
    <w:p w:rsidR="00000000" w:rsidDel="00000000" w:rsidP="00000000" w:rsidRDefault="00000000" w:rsidRPr="00000000" w14:paraId="0000000D">
      <w:pPr>
        <w:numPr>
          <w:ilvl w:val="1"/>
          <w:numId w:val="1"/>
        </w:numPr>
        <w:ind w:left="1440" w:hanging="360"/>
        <w:rPr>
          <w:color w:val="353740"/>
          <w:sz w:val="24"/>
          <w:szCs w:val="24"/>
        </w:rPr>
      </w:pPr>
      <w:r w:rsidDel="00000000" w:rsidR="00000000" w:rsidRPr="00000000">
        <w:rPr>
          <w:color w:val="353740"/>
          <w:sz w:val="24"/>
          <w:szCs w:val="24"/>
          <w:rtl w:val="0"/>
        </w:rPr>
        <w:t xml:space="preserve">This Agreement may be amended only by an instrument in writing signed by both parties. </w:t>
      </w:r>
    </w:p>
    <w:p w:rsidR="00000000" w:rsidDel="00000000" w:rsidP="00000000" w:rsidRDefault="00000000" w:rsidRPr="00000000" w14:paraId="0000000E">
      <w:pPr>
        <w:numPr>
          <w:ilvl w:val="1"/>
          <w:numId w:val="1"/>
        </w:numPr>
        <w:ind w:left="1440" w:hanging="360"/>
        <w:rPr>
          <w:color w:val="353740"/>
          <w:sz w:val="24"/>
          <w:szCs w:val="24"/>
        </w:rPr>
      </w:pPr>
      <w:r w:rsidDel="00000000" w:rsidR="00000000" w:rsidRPr="00000000">
        <w:rPr>
          <w:color w:val="353740"/>
          <w:sz w:val="24"/>
          <w:szCs w:val="24"/>
          <w:rtl w:val="0"/>
        </w:rPr>
        <w:t xml:space="preserve">This Agreement shall be binding upon and inure to the benefit of the parties hereto and their respective heirs, successors, and assigns. </w:t>
      </w:r>
    </w:p>
    <w:p w:rsidR="00000000" w:rsidDel="00000000" w:rsidP="00000000" w:rsidRDefault="00000000" w:rsidRPr="00000000" w14:paraId="0000000F">
      <w:pPr>
        <w:numPr>
          <w:ilvl w:val="1"/>
          <w:numId w:val="1"/>
        </w:numPr>
        <w:ind w:left="1440" w:hanging="360"/>
        <w:rPr>
          <w:color w:val="353740"/>
          <w:sz w:val="24"/>
          <w:szCs w:val="24"/>
        </w:rPr>
      </w:pPr>
      <w:r w:rsidDel="00000000" w:rsidR="00000000" w:rsidRPr="00000000">
        <w:rPr>
          <w:color w:val="353740"/>
          <w:sz w:val="24"/>
          <w:szCs w:val="24"/>
          <w:rtl w:val="0"/>
        </w:rPr>
        <w:t xml:space="preserve">This Agreement shall be governed by the laws of the State of [state]. </w:t>
      </w:r>
    </w:p>
    <w:p w:rsidR="00000000" w:rsidDel="00000000" w:rsidP="00000000" w:rsidRDefault="00000000" w:rsidRPr="00000000" w14:paraId="00000010">
      <w:pPr>
        <w:rPr>
          <w:color w:val="353740"/>
          <w:sz w:val="24"/>
          <w:szCs w:val="24"/>
        </w:rPr>
      </w:pPr>
      <w:r w:rsidDel="00000000" w:rsidR="00000000" w:rsidRPr="00000000">
        <w:rPr>
          <w:rtl w:val="0"/>
        </w:rPr>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[Signatures on following page] </w:t>
      </w:r>
      <w:r w:rsidDel="00000000" w:rsidR="00000000" w:rsidRPr="00000000">
        <w:br w:type="page"/>
      </w:r>
      <w:r w:rsidDel="00000000" w:rsidR="00000000" w:rsidRPr="00000000">
        <w:rPr>
          <w:rtl w:val="0"/>
        </w:rPr>
      </w:r>
    </w:p>
    <w:p w:rsidR="00000000" w:rsidDel="00000000" w:rsidP="00000000" w:rsidRDefault="00000000" w:rsidRPr="00000000" w14:paraId="00000012">
      <w:pPr>
        <w:rPr>
          <w:color w:val="353740"/>
          <w:sz w:val="24"/>
          <w:szCs w:val="24"/>
        </w:rPr>
      </w:pPr>
      <w:r w:rsidDel="00000000" w:rsidR="00000000" w:rsidRPr="00000000">
        <w:rPr>
          <w:color w:val="353740"/>
          <w:sz w:val="24"/>
          <w:szCs w:val="24"/>
          <w:rtl w:val="0"/>
        </w:rPr>
        <w:t xml:space="preserve">IN WITNESS WHEREOF, the parties have executed this Agreement as of the date set forth above. </w:t>
      </w:r>
    </w:p>
    <w:p w:rsidR="00000000" w:rsidDel="00000000" w:rsidP="00000000" w:rsidRDefault="00000000" w:rsidRPr="00000000" w14:paraId="00000013">
      <w:pPr>
        <w:rPr>
          <w:color w:val="353740"/>
          <w:sz w:val="24"/>
          <w:szCs w:val="24"/>
        </w:rPr>
      </w:pPr>
      <w:r w:rsidDel="00000000" w:rsidR="00000000" w:rsidRPr="00000000">
        <w:rPr>
          <w:color w:val="353740"/>
          <w:sz w:val="24"/>
          <w:szCs w:val="24"/>
          <w:rtl w:val="0"/>
        </w:rPr>
        <w:t xml:space="preserve">[Company] By: _____________________________ </w:t>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[Employee] By: ________________________</w:t>
      </w:r>
      <w:r w:rsidDel="00000000" w:rsidR="00000000" w:rsidRPr="00000000">
        <w:rPr>
          <w:color w:val="353740"/>
          <w:sz w:val="24"/>
          <w:szCs w:val="24"/>
          <w:highlight w:val="white"/>
          <w:rtl w:val="0"/>
        </w:rPr>
        <w:t xml:space="preserve">_____ </w:t>
      </w:r>
      <w:r w:rsidDel="00000000" w:rsidR="00000000" w:rsidRPr="00000000">
        <w:br w:type="page"/>
      </w:r>
      <w:r w:rsidDel="00000000" w:rsidR="00000000" w:rsidRPr="00000000">
        <w:rPr>
          <w:rtl w:val="0"/>
        </w:rPr>
      </w:r>
    </w:p>
    <w:p w:rsidR="00000000" w:rsidDel="00000000" w:rsidP="00000000" w:rsidRDefault="00000000" w:rsidRPr="00000000" w14:paraId="00000015">
      <w:pPr>
        <w:rPr>
          <w:color w:val="353740"/>
          <w:sz w:val="24"/>
          <w:szCs w:val="24"/>
        </w:rPr>
      </w:pPr>
      <w:r w:rsidDel="00000000" w:rsidR="00000000" w:rsidRPr="00000000">
        <w:rPr>
          <w:color w:val="353740"/>
          <w:sz w:val="24"/>
          <w:szCs w:val="24"/>
          <w:rtl w:val="0"/>
        </w:rPr>
        <w:t xml:space="preserve">Exhibit A: Duties </w:t>
      </w:r>
    </w:p>
    <w:p w:rsidR="00000000" w:rsidDel="00000000" w:rsidP="00000000" w:rsidRDefault="00000000" w:rsidRPr="00000000" w14:paraId="00000016">
      <w:pPr>
        <w:rPr>
          <w:color w:val="353740"/>
          <w:sz w:val="24"/>
          <w:szCs w:val="24"/>
        </w:rPr>
      </w:pPr>
      <w:r w:rsidDel="00000000" w:rsidR="00000000" w:rsidRPr="00000000">
        <w:rPr>
          <w:rtl w:val="0"/>
        </w:rPr>
      </w:r>
    </w:p>
    <w:p w:rsidR="00000000" w:rsidDel="00000000" w:rsidP="00000000" w:rsidRDefault="00000000" w:rsidRPr="00000000" w14:paraId="00000017">
      <w:pPr>
        <w:rPr>
          <w:color w:val="353740"/>
          <w:sz w:val="24"/>
          <w:szCs w:val="24"/>
        </w:rPr>
      </w:pPr>
      <w:r w:rsidDel="00000000" w:rsidR="00000000" w:rsidRPr="00000000">
        <w:rPr>
          <w:color w:val="353740"/>
          <w:sz w:val="24"/>
          <w:szCs w:val="24"/>
          <w:rtl w:val="0"/>
        </w:rPr>
        <w:t xml:space="preserve">The Employee shall have the following duties and responsibilities: </w:t>
      </w:r>
    </w:p>
    <w:p w:rsidR="00000000" w:rsidDel="00000000" w:rsidP="00000000" w:rsidRDefault="00000000" w:rsidRPr="00000000" w14:paraId="00000018">
      <w:pPr>
        <w:numPr>
          <w:ilvl w:val="0"/>
          <w:numId w:val="3"/>
        </w:numPr>
        <w:ind w:left="720" w:hanging="360"/>
        <w:rPr>
          <w:color w:val="353740"/>
          <w:sz w:val="24"/>
          <w:szCs w:val="24"/>
        </w:rPr>
      </w:pPr>
      <w:r w:rsidDel="00000000" w:rsidR="00000000" w:rsidRPr="00000000">
        <w:rPr>
          <w:color w:val="353740"/>
          <w:sz w:val="24"/>
          <w:szCs w:val="24"/>
          <w:rtl w:val="0"/>
        </w:rPr>
        <w:t xml:space="preserve">Setting and implementing the strategic direction for the Company, with the advice of the Board of Directors. </w:t>
      </w:r>
    </w:p>
    <w:p w:rsidR="00000000" w:rsidDel="00000000" w:rsidP="00000000" w:rsidRDefault="00000000" w:rsidRPr="00000000" w14:paraId="00000019">
      <w:pPr>
        <w:numPr>
          <w:ilvl w:val="0"/>
          <w:numId w:val="3"/>
        </w:numPr>
        <w:ind w:left="720" w:hanging="360"/>
        <w:rPr>
          <w:color w:val="353740"/>
          <w:sz w:val="24"/>
          <w:szCs w:val="24"/>
        </w:rPr>
      </w:pPr>
      <w:r w:rsidDel="00000000" w:rsidR="00000000" w:rsidRPr="00000000">
        <w:rPr>
          <w:color w:val="353740"/>
          <w:sz w:val="24"/>
          <w:szCs w:val="24"/>
          <w:rtl w:val="0"/>
        </w:rPr>
        <w:t xml:space="preserve">Overseeing the overall performance of the Company and ensuring that all departments are properly managed. </w:t>
      </w:r>
    </w:p>
    <w:p w:rsidR="00000000" w:rsidDel="00000000" w:rsidP="00000000" w:rsidRDefault="00000000" w:rsidRPr="00000000" w14:paraId="0000001A">
      <w:pPr>
        <w:numPr>
          <w:ilvl w:val="0"/>
          <w:numId w:val="3"/>
        </w:numPr>
        <w:ind w:left="720" w:hanging="360"/>
        <w:rPr>
          <w:color w:val="353740"/>
          <w:sz w:val="24"/>
          <w:szCs w:val="24"/>
        </w:rPr>
      </w:pPr>
      <w:r w:rsidDel="00000000" w:rsidR="00000000" w:rsidRPr="00000000">
        <w:rPr>
          <w:color w:val="353740"/>
          <w:sz w:val="24"/>
          <w:szCs w:val="24"/>
          <w:rtl w:val="0"/>
        </w:rPr>
        <w:t xml:space="preserve">Providing leadership to the staff and ensuring that all operations are performed efficiently and in accordance with the Company’s policies and procedures. </w:t>
      </w:r>
    </w:p>
    <w:p w:rsidR="00000000" w:rsidDel="00000000" w:rsidP="00000000" w:rsidRDefault="00000000" w:rsidRPr="00000000" w14:paraId="0000001B">
      <w:pPr>
        <w:numPr>
          <w:ilvl w:val="0"/>
          <w:numId w:val="3"/>
        </w:numPr>
        <w:ind w:left="720" w:hanging="360"/>
        <w:rPr>
          <w:color w:val="353740"/>
          <w:sz w:val="24"/>
          <w:szCs w:val="24"/>
        </w:rPr>
      </w:pPr>
      <w:r w:rsidDel="00000000" w:rsidR="00000000" w:rsidRPr="00000000">
        <w:rPr>
          <w:color w:val="353740"/>
          <w:sz w:val="24"/>
          <w:szCs w:val="24"/>
          <w:rtl w:val="0"/>
        </w:rPr>
        <w:t xml:space="preserve">Representing the Company with external stakeholders, such as customers, suppliers, and other partners. </w:t>
      </w:r>
    </w:p>
    <w:p w:rsidR="00000000" w:rsidDel="00000000" w:rsidP="00000000" w:rsidRDefault="00000000" w:rsidRPr="00000000" w14:paraId="0000001C">
      <w:pPr>
        <w:numPr>
          <w:ilvl w:val="0"/>
          <w:numId w:val="3"/>
        </w:numPr>
        <w:ind w:left="720" w:hanging="360"/>
        <w:rPr>
          <w:color w:val="353740"/>
          <w:sz w:val="24"/>
          <w:szCs w:val="24"/>
        </w:rPr>
      </w:pPr>
      <w:r w:rsidDel="00000000" w:rsidR="00000000" w:rsidRPr="00000000">
        <w:rPr>
          <w:color w:val="353740"/>
          <w:sz w:val="24"/>
          <w:szCs w:val="24"/>
          <w:rtl w:val="0"/>
        </w:rPr>
        <w:t xml:space="preserve">Ensuring that the Company is in compliance with all applicable laws and regulations. </w:t>
      </w:r>
    </w:p>
    <w:p w:rsidR="00000000" w:rsidDel="00000000" w:rsidP="00000000" w:rsidRDefault="00000000" w:rsidRPr="00000000" w14:paraId="0000001D">
      <w:pPr>
        <w:numPr>
          <w:ilvl w:val="0"/>
          <w:numId w:val="3"/>
        </w:numPr>
        <w:ind w:left="720" w:hanging="360"/>
        <w:rPr>
          <w:color w:val="353740"/>
          <w:sz w:val="24"/>
          <w:szCs w:val="24"/>
        </w:rPr>
      </w:pPr>
      <w:r w:rsidDel="00000000" w:rsidR="00000000" w:rsidRPr="00000000">
        <w:rPr>
          <w:color w:val="353740"/>
          <w:sz w:val="24"/>
          <w:szCs w:val="24"/>
          <w:rtl w:val="0"/>
        </w:rPr>
        <w:t xml:space="preserve">Working with the Board of Directors to develop and implement short- and long-term plans. Preparing and presenting reports to the Board of Directors and other stakeholders. </w:t>
      </w:r>
    </w:p>
    <w:p w:rsidR="00000000" w:rsidDel="00000000" w:rsidP="00000000" w:rsidRDefault="00000000" w:rsidRPr="00000000" w14:paraId="0000001E">
      <w:pPr>
        <w:numPr>
          <w:ilvl w:val="0"/>
          <w:numId w:val="3"/>
        </w:numPr>
        <w:ind w:left="720" w:hanging="360"/>
        <w:rPr>
          <w:color w:val="353740"/>
          <w:sz w:val="24"/>
          <w:szCs w:val="24"/>
        </w:rPr>
      </w:pPr>
      <w:r w:rsidDel="00000000" w:rsidR="00000000" w:rsidRPr="00000000">
        <w:rPr>
          <w:color w:val="353740"/>
          <w:sz w:val="24"/>
          <w:szCs w:val="24"/>
          <w:rtl w:val="0"/>
        </w:rPr>
        <w:t xml:space="preserve">Developing and managing budgets, forecasts, and plans. </w:t>
      </w:r>
    </w:p>
    <w:p w:rsidR="00000000" w:rsidDel="00000000" w:rsidP="00000000" w:rsidRDefault="00000000" w:rsidRPr="00000000" w14:paraId="0000001F">
      <w:pPr>
        <w:numPr>
          <w:ilvl w:val="0"/>
          <w:numId w:val="3"/>
        </w:numPr>
        <w:ind w:left="720" w:hanging="360"/>
        <w:rPr>
          <w:color w:val="353740"/>
          <w:sz w:val="24"/>
          <w:szCs w:val="24"/>
        </w:rPr>
      </w:pPr>
      <w:r w:rsidDel="00000000" w:rsidR="00000000" w:rsidRPr="00000000">
        <w:rPr>
          <w:color w:val="353740"/>
          <w:sz w:val="24"/>
          <w:szCs w:val="24"/>
          <w:rtl w:val="0"/>
        </w:rPr>
        <w:t xml:space="preserve">Creating and managing the Company’s financial and operational policies. </w:t>
      </w:r>
    </w:p>
    <w:p w:rsidR="00000000" w:rsidDel="00000000" w:rsidP="00000000" w:rsidRDefault="00000000" w:rsidRPr="00000000" w14:paraId="00000020">
      <w:pPr>
        <w:numPr>
          <w:ilvl w:val="0"/>
          <w:numId w:val="3"/>
        </w:numPr>
        <w:ind w:left="720" w:hanging="360"/>
        <w:rPr>
          <w:color w:val="353740"/>
          <w:sz w:val="24"/>
          <w:szCs w:val="24"/>
        </w:rPr>
      </w:pPr>
      <w:r w:rsidDel="00000000" w:rsidR="00000000" w:rsidRPr="00000000">
        <w:rPr>
          <w:color w:val="353740"/>
          <w:sz w:val="24"/>
          <w:szCs w:val="24"/>
          <w:rtl w:val="0"/>
        </w:rPr>
        <w:t xml:space="preserve">Other duties and responsibilities as assigned by the Board of Directors. </w:t>
      </w:r>
      <w:r w:rsidDel="00000000" w:rsidR="00000000" w:rsidRPr="00000000">
        <w:br w:type="page"/>
      </w:r>
      <w:r w:rsidDel="00000000" w:rsidR="00000000" w:rsidRPr="00000000">
        <w:rPr>
          <w:rtl w:val="0"/>
        </w:rPr>
      </w:r>
    </w:p>
    <w:p w:rsidR="00000000" w:rsidDel="00000000" w:rsidP="00000000" w:rsidRDefault="00000000" w:rsidRPr="00000000" w14:paraId="00000021">
      <w:pPr>
        <w:rPr>
          <w:color w:val="353740"/>
          <w:sz w:val="24"/>
          <w:szCs w:val="24"/>
        </w:rPr>
      </w:pPr>
      <w:r w:rsidDel="00000000" w:rsidR="00000000" w:rsidRPr="00000000">
        <w:rPr>
          <w:color w:val="353740"/>
          <w:sz w:val="24"/>
          <w:szCs w:val="24"/>
          <w:rtl w:val="0"/>
        </w:rPr>
        <w:t xml:space="preserve">Exhibit B: Benefits and Perquisites </w:t>
      </w:r>
    </w:p>
    <w:p w:rsidR="00000000" w:rsidDel="00000000" w:rsidP="00000000" w:rsidRDefault="00000000" w:rsidRPr="00000000" w14:paraId="00000022">
      <w:pPr>
        <w:numPr>
          <w:ilvl w:val="0"/>
          <w:numId w:val="2"/>
        </w:numPr>
        <w:ind w:left="720" w:hanging="360"/>
        <w:rPr>
          <w:color w:val="353740"/>
          <w:sz w:val="24"/>
          <w:szCs w:val="24"/>
        </w:rPr>
      </w:pPr>
      <w:r w:rsidDel="00000000" w:rsidR="00000000" w:rsidRPr="00000000">
        <w:rPr>
          <w:color w:val="353740"/>
          <w:sz w:val="24"/>
          <w:szCs w:val="24"/>
          <w:rtl w:val="0"/>
        </w:rPr>
        <w:t xml:space="preserve">Medical and dental insurance coverage </w:t>
      </w:r>
    </w:p>
    <w:p w:rsidR="00000000" w:rsidDel="00000000" w:rsidP="00000000" w:rsidRDefault="00000000" w:rsidRPr="00000000" w14:paraId="00000023">
      <w:pPr>
        <w:numPr>
          <w:ilvl w:val="0"/>
          <w:numId w:val="2"/>
        </w:numPr>
        <w:ind w:left="720" w:hanging="360"/>
        <w:rPr>
          <w:color w:val="353740"/>
          <w:sz w:val="24"/>
          <w:szCs w:val="24"/>
        </w:rPr>
      </w:pPr>
      <w:r w:rsidDel="00000000" w:rsidR="00000000" w:rsidRPr="00000000">
        <w:rPr>
          <w:color w:val="353740"/>
          <w:sz w:val="24"/>
          <w:szCs w:val="24"/>
          <w:rtl w:val="0"/>
        </w:rPr>
        <w:t xml:space="preserve">Participation in the Company’s retirement plan </w:t>
      </w:r>
    </w:p>
    <w:p w:rsidR="00000000" w:rsidDel="00000000" w:rsidP="00000000" w:rsidRDefault="00000000" w:rsidRPr="00000000" w14:paraId="00000024">
      <w:pPr>
        <w:numPr>
          <w:ilvl w:val="0"/>
          <w:numId w:val="2"/>
        </w:numPr>
        <w:ind w:left="720" w:hanging="360"/>
        <w:rPr>
          <w:color w:val="353740"/>
          <w:sz w:val="24"/>
          <w:szCs w:val="24"/>
        </w:rPr>
      </w:pPr>
      <w:r w:rsidDel="00000000" w:rsidR="00000000" w:rsidRPr="00000000">
        <w:rPr>
          <w:color w:val="353740"/>
          <w:sz w:val="24"/>
          <w:szCs w:val="24"/>
          <w:rtl w:val="0"/>
        </w:rPr>
        <w:t xml:space="preserve">Vacation and sick leave </w:t>
      </w:r>
    </w:p>
    <w:p w:rsidR="00000000" w:rsidDel="00000000" w:rsidP="00000000" w:rsidRDefault="00000000" w:rsidRPr="00000000" w14:paraId="00000025">
      <w:pPr>
        <w:numPr>
          <w:ilvl w:val="0"/>
          <w:numId w:val="2"/>
        </w:numPr>
        <w:ind w:left="720" w:hanging="360"/>
        <w:rPr>
          <w:color w:val="353740"/>
          <w:sz w:val="24"/>
          <w:szCs w:val="24"/>
        </w:rPr>
      </w:pPr>
      <w:r w:rsidDel="00000000" w:rsidR="00000000" w:rsidRPr="00000000">
        <w:rPr>
          <w:color w:val="353740"/>
          <w:sz w:val="24"/>
          <w:szCs w:val="24"/>
          <w:rtl w:val="0"/>
        </w:rPr>
        <w:t xml:space="preserve">Bonuses and other incentive plans </w:t>
      </w:r>
    </w:p>
    <w:p w:rsidR="00000000" w:rsidDel="00000000" w:rsidP="00000000" w:rsidRDefault="00000000" w:rsidRPr="00000000" w14:paraId="00000026">
      <w:pPr>
        <w:numPr>
          <w:ilvl w:val="0"/>
          <w:numId w:val="2"/>
        </w:numPr>
        <w:ind w:left="720" w:hanging="360"/>
        <w:rPr>
          <w:color w:val="353740"/>
          <w:sz w:val="24"/>
          <w:szCs w:val="24"/>
        </w:rPr>
      </w:pPr>
      <w:r w:rsidDel="00000000" w:rsidR="00000000" w:rsidRPr="00000000">
        <w:rPr>
          <w:color w:val="353740"/>
          <w:sz w:val="24"/>
          <w:szCs w:val="24"/>
          <w:rtl w:val="0"/>
        </w:rPr>
        <w:t xml:space="preserve">Company-provided vehicle </w:t>
      </w:r>
    </w:p>
    <w:p w:rsidR="00000000" w:rsidDel="00000000" w:rsidP="00000000" w:rsidRDefault="00000000" w:rsidRPr="00000000" w14:paraId="00000027">
      <w:pPr>
        <w:numPr>
          <w:ilvl w:val="0"/>
          <w:numId w:val="2"/>
        </w:numPr>
        <w:ind w:left="720" w:hanging="360"/>
        <w:rPr>
          <w:color w:val="353740"/>
          <w:sz w:val="24"/>
          <w:szCs w:val="24"/>
        </w:rPr>
      </w:pPr>
      <w:r w:rsidDel="00000000" w:rsidR="00000000" w:rsidRPr="00000000">
        <w:rPr>
          <w:color w:val="353740"/>
          <w:sz w:val="24"/>
          <w:szCs w:val="24"/>
          <w:rtl w:val="0"/>
        </w:rPr>
        <w:t xml:space="preserve">Company-paid cell phone and laptop </w:t>
      </w:r>
    </w:p>
    <w:p w:rsidR="00000000" w:rsidDel="00000000" w:rsidP="00000000" w:rsidRDefault="00000000" w:rsidRPr="00000000" w14:paraId="00000028">
      <w:pPr>
        <w:numPr>
          <w:ilvl w:val="0"/>
          <w:numId w:val="2"/>
        </w:numPr>
        <w:ind w:left="720" w:hanging="360"/>
        <w:rPr>
          <w:color w:val="353740"/>
          <w:sz w:val="24"/>
          <w:szCs w:val="24"/>
        </w:rPr>
      </w:pPr>
      <w:r w:rsidDel="00000000" w:rsidR="00000000" w:rsidRPr="00000000">
        <w:rPr>
          <w:color w:val="353740"/>
          <w:sz w:val="24"/>
          <w:szCs w:val="24"/>
          <w:rtl w:val="0"/>
        </w:rPr>
        <w:t xml:space="preserve">Opportunities for professional development and education </w:t>
      </w:r>
    </w:p>
    <w:p w:rsidR="00000000" w:rsidDel="00000000" w:rsidP="00000000" w:rsidRDefault="00000000" w:rsidRPr="00000000" w14:paraId="00000029">
      <w:pPr>
        <w:numPr>
          <w:ilvl w:val="0"/>
          <w:numId w:val="2"/>
        </w:numPr>
        <w:ind w:left="720" w:hanging="360"/>
        <w:rPr>
          <w:color w:val="353740"/>
          <w:sz w:val="24"/>
          <w:szCs w:val="24"/>
        </w:rPr>
      </w:pPr>
      <w:r w:rsidDel="00000000" w:rsidR="00000000" w:rsidRPr="00000000">
        <w:rPr>
          <w:color w:val="353740"/>
          <w:sz w:val="24"/>
          <w:szCs w:val="24"/>
          <w:rtl w:val="0"/>
        </w:rPr>
        <w:t xml:space="preserve">Other benefits and perquisites as determined by the Board of Directors.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