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心阅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drawing>
          <wp:inline distT="0" distB="0" distL="114300" distR="114300">
            <wp:extent cx="8620125" cy="3552825"/>
            <wp:effectExtent l="0" t="0" r="3175" b="3175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力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4174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6128"/>
        <w:gridCol w:w="5058"/>
        <w:gridCol w:w="16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3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杨世佳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全部成员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白凯发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白凯发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孙晓雪</w:t>
            </w: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高晓纲，李元彪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王雪宾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61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05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全部成员</w:t>
            </w:r>
          </w:p>
        </w:tc>
      </w:tr>
    </w:tbl>
    <w:p/>
    <w:tbl>
      <w:tblPr>
        <w:tblStyle w:val="12"/>
        <w:tblpPr w:leftFromText="180" w:rightFromText="180" w:vertAnchor="text" w:tblpX="-4037" w:tblpY="-13459"/>
        <w:tblOverlap w:val="never"/>
        <w:tblW w:w="2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06" w:type="dxa"/>
          </w:tcPr>
          <w:p>
            <w:pPr>
              <w:rPr>
                <w:szCs w:val="21"/>
                <w:vertAlign w:val="baseline"/>
              </w:rPr>
            </w:pP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8"/>
      </w:pPr>
      <w:r>
        <w:rPr>
          <w:rFonts w:hint="eastAsia"/>
          <w:lang w:val="en-US" w:eastAsia="zh-CN"/>
        </w:rPr>
        <w:t>心阅</w:t>
      </w:r>
      <w:r>
        <w:rPr>
          <w:rFonts w:hint="eastAsia"/>
        </w:rPr>
        <w:t>人员配备管理计划</w:t>
      </w:r>
    </w:p>
    <w:p/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为提升沟通和工作效率，要求所有人员均在同一办公室办公。</w:t>
      </w:r>
    </w:p>
    <w:p>
      <w:pPr>
        <w:ind w:left="840"/>
        <w:rPr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200C3D4A"/>
    <w:rsid w:val="3856615D"/>
    <w:rsid w:val="3CB649C9"/>
    <w:rsid w:val="70B332AF"/>
    <w:rsid w:val="7C60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9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9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</Words>
  <Characters>506</Characters>
  <Lines>4</Lines>
  <Paragraphs>1</Paragraphs>
  <TotalTime>116</TotalTime>
  <ScaleCrop>false</ScaleCrop>
  <LinksUpToDate>false</LinksUpToDate>
  <CharactersWithSpaces>593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lenovo</cp:lastModifiedBy>
  <dcterms:modified xsi:type="dcterms:W3CDTF">2018-12-03T10:24:38Z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