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1.去掉绿色建筑标识。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4310" cy="1200785"/>
            <wp:effectExtent l="0" t="0" r="13970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2.项目填报过程中，各单体建筑面积，如</w:t>
      </w:r>
      <w:r>
        <w:rPr>
          <w:rFonts w:hint="default" w:ascii="Times New Roman" w:hAnsi="Times New Roman" w:cs="Times New Roman"/>
          <w:color w:val="FF0000"/>
        </w:rPr>
        <w:t>1#（0.9）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2#（0.9）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3#（0.9）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4#（0.9）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5#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1.35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6#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0.9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7#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1.36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8#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0.9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9#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0.9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10#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1.34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11#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1.14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lang w:eastAsia="zh-CN"/>
        </w:rPr>
        <w:t>；</w:t>
      </w:r>
      <w:r>
        <w:rPr>
          <w:rFonts w:hint="default" w:ascii="Times New Roman" w:hAnsi="Times New Roman" w:cs="Times New Roman"/>
          <w:color w:val="FF0000"/>
        </w:rPr>
        <w:t>12#</w:t>
      </w:r>
      <w:r>
        <w:rPr>
          <w:rFonts w:hint="default" w:ascii="Times New Roman" w:hAnsi="Times New Roman" w:cs="Times New Roman"/>
          <w:color w:val="FF0000"/>
          <w:lang w:eastAsia="zh-CN"/>
        </w:rPr>
        <w:t>（</w:t>
      </w:r>
      <w:r>
        <w:rPr>
          <w:rFonts w:hint="default" w:ascii="Times New Roman" w:hAnsi="Times New Roman" w:cs="Times New Roman"/>
          <w:color w:val="FF0000"/>
        </w:rPr>
        <w:t>1.34</w:t>
      </w:r>
      <w:r>
        <w:rPr>
          <w:rFonts w:hint="default" w:ascii="Times New Roman" w:hAnsi="Times New Roman" w:cs="Times New Roman"/>
          <w:color w:val="FF0000"/>
          <w:lang w:eastAsia="zh-CN"/>
        </w:rPr>
        <w:t>）</w:t>
      </w:r>
      <w:r>
        <w:rPr>
          <w:rFonts w:hint="eastAsia" w:ascii="Times New Roman" w:hAnsi="Times New Roman" w:cs="Times New Roman"/>
          <w:color w:val="FF0000"/>
          <w:lang w:eastAsia="zh-CN"/>
        </w:rPr>
        <w:t>。填完以后，提交保存不上。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25158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color w:val="FF0000"/>
          <w:lang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3.提交以后</w:t>
      </w:r>
      <w:r>
        <w:rPr>
          <w:rFonts w:hint="default" w:ascii="Times New Roman" w:hAnsi="Times New Roman" w:cs="Times New Roman"/>
          <w:color w:val="FF0000"/>
          <w:lang w:eastAsia="zh-CN"/>
        </w:rPr>
        <w:t>无法自动跳转下一节</w:t>
      </w:r>
      <w:r>
        <w:rPr>
          <w:rFonts w:hint="eastAsia" w:ascii="Times New Roman" w:hAnsi="Times New Roman" w:cs="Times New Roman"/>
          <w:color w:val="FF0000"/>
          <w:lang w:eastAsia="zh-CN"/>
        </w:rPr>
        <w:t>。</w:t>
      </w: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4.6.0.2条、6.0.3条，实际上是分为两部分。6.0.2条是围护墙与保温（隔热）、装饰一体化，根据比例得分在2～5分之间，取小数点后一位。6.0.3条是围护墙与保温（隔热）一体化，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根据比例得分在</w:t>
      </w:r>
      <w:r>
        <w:rPr>
          <w:rFonts w:hint="eastAsia" w:cs="Times New Roman"/>
          <w:color w:val="FF0000"/>
          <w:lang w:val="en-US" w:eastAsia="zh-CN"/>
        </w:rPr>
        <w:t>1.6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～</w:t>
      </w:r>
      <w:r>
        <w:rPr>
          <w:rFonts w:hint="eastAsia" w:cs="Times New Roman"/>
          <w:color w:val="FF0000"/>
          <w:lang w:val="en-US" w:eastAsia="zh-CN"/>
        </w:rPr>
        <w:t>4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分之间，取小数点后一位。</w:t>
      </w:r>
      <w:r>
        <w:rPr>
          <w:rFonts w:hint="eastAsia" w:cs="Times New Roman"/>
          <w:color w:val="FF0000"/>
          <w:lang w:val="en-US" w:eastAsia="zh-CN"/>
        </w:rPr>
        <w:t>软件上只能简单的选择0分和5分。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2099310"/>
            <wp:effectExtent l="0" t="0" r="190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eastAsia" w:ascii="Times New Roman" w:hAnsi="Times New Roman" w:cs="Times New Roman"/>
          <w:lang w:eastAsia="zh-CN"/>
        </w:rPr>
      </w:pPr>
      <w:r>
        <w:rPr>
          <w:rFonts w:hint="eastAsia" w:cs="Times New Roman"/>
          <w:color w:val="FF0000"/>
          <w:lang w:val="en-US" w:eastAsia="zh-CN"/>
        </w:rPr>
        <w:t>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.6.0</w:t>
      </w:r>
      <w:r>
        <w:rPr>
          <w:rFonts w:hint="eastAsia" w:cs="Times New Roman"/>
          <w:color w:val="FF0000"/>
          <w:lang w:val="en-US" w:eastAsia="zh-CN"/>
        </w:rPr>
        <w:t>.5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条，实际上是分为两部分。第一部分是</w:t>
      </w:r>
      <w:r>
        <w:rPr>
          <w:rFonts w:hint="eastAsia" w:cs="Times New Roman"/>
          <w:color w:val="FF0000"/>
          <w:lang w:val="en-US" w:eastAsia="zh-CN"/>
        </w:rPr>
        <w:t>内隔墙与管线、装修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一体化，根据比例得分在2～5分之间，取小数点后一位。第二部分是</w:t>
      </w:r>
      <w:r>
        <w:rPr>
          <w:rFonts w:hint="eastAsia" w:cs="Times New Roman"/>
          <w:color w:val="FF0000"/>
          <w:lang w:val="en-US" w:eastAsia="zh-CN"/>
        </w:rPr>
        <w:t>内隔墙与管线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一体化，根据比例得分在</w:t>
      </w:r>
      <w:r>
        <w:rPr>
          <w:rFonts w:hint="eastAsia" w:cs="Times New Roman"/>
          <w:color w:val="FF0000"/>
          <w:lang w:val="en-US" w:eastAsia="zh-CN"/>
        </w:rPr>
        <w:t>1.6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～</w:t>
      </w:r>
      <w:r>
        <w:rPr>
          <w:rFonts w:hint="eastAsia" w:cs="Times New Roman"/>
          <w:color w:val="FF0000"/>
          <w:lang w:val="en-US" w:eastAsia="zh-CN"/>
        </w:rPr>
        <w:t>4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分之间，取小数点后一位。</w:t>
      </w:r>
      <w:r>
        <w:rPr>
          <w:rFonts w:hint="eastAsia" w:cs="Times New Roman"/>
          <w:color w:val="FF0000"/>
          <w:lang w:val="en-US" w:eastAsia="zh-CN"/>
        </w:rPr>
        <w:t>软件上只能简单的选择0分和5分。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055" cy="1438910"/>
            <wp:effectExtent l="0" t="0" r="698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cs="Times New Roman"/>
          <w:color w:val="FF0000"/>
          <w:lang w:val="en-US" w:eastAsia="zh-CN"/>
        </w:rPr>
      </w:pPr>
      <w:r>
        <w:rPr>
          <w:rFonts w:hint="eastAsia" w:cs="Times New Roman"/>
          <w:color w:val="FF0000"/>
          <w:lang w:val="en-US" w:eastAsia="zh-CN"/>
        </w:rPr>
        <w:t>6.8.0.5条中评价要点，出现：管线分离应用比例不低于50%。与此条毫无关系。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189480"/>
            <wp:effectExtent l="0" t="0" r="63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cs="Times New Roman"/>
          <w:color w:val="FF0000"/>
          <w:lang w:val="en-US" w:eastAsia="zh-CN"/>
        </w:rPr>
      </w:pPr>
      <w:r>
        <w:rPr>
          <w:rFonts w:hint="eastAsia" w:cs="Times New Roman"/>
          <w:color w:val="FF0000"/>
          <w:lang w:val="en-US" w:eastAsia="zh-CN"/>
        </w:rPr>
        <w:t>7.审查时，上传资料显示的只是这样的，上传照片和资料无法查看。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147570"/>
            <wp:effectExtent l="0" t="0" r="317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eastAsia" w:cs="Times New Roman"/>
          <w:color w:val="FF0000"/>
          <w:lang w:val="en-US" w:eastAsia="zh-CN"/>
        </w:rPr>
      </w:pPr>
      <w:r>
        <w:rPr>
          <w:rFonts w:hint="eastAsia" w:cs="Times New Roman"/>
          <w:color w:val="FF0000"/>
          <w:lang w:val="en-US" w:eastAsia="zh-CN"/>
        </w:rPr>
        <w:t>8.导出的自评估报告，显示的是分数，这个分数和AAA评价等级毫无关系。建议装配式建筑软件显示装配率多少，与评价等级相对应。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0500" cy="3951605"/>
            <wp:effectExtent l="0" t="0" r="2540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rcRect t="1760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cs="Times New Roman"/>
          <w:color w:val="FF0000"/>
          <w:lang w:val="en-US" w:eastAsia="zh-CN"/>
        </w:rPr>
      </w:pPr>
      <w:r>
        <w:rPr>
          <w:rFonts w:hint="eastAsia" w:cs="Times New Roman"/>
          <w:color w:val="FF0000"/>
          <w:lang w:val="en-US" w:eastAsia="zh-CN"/>
        </w:rPr>
        <w:t>9.项目评审过程，每一项打的分数与评审意见表对照不上。如6.0.1条，5分，表中显示的是0分。</w:t>
      </w:r>
    </w:p>
    <w:p>
      <w:pPr>
        <w:ind w:left="0" w:leftChars="0" w:firstLine="0" w:firstLineChars="0"/>
        <w:rPr>
          <w:rFonts w:hint="default" w:ascii="Times New Roman" w:hAnsi="Times New Roman" w:cs="Times New Roman"/>
          <w:lang w:eastAsia="zh-CN"/>
        </w:rPr>
      </w:pPr>
      <w:r>
        <w:drawing>
          <wp:inline distT="0" distB="0" distL="114300" distR="114300">
            <wp:extent cx="4717415" cy="2212975"/>
            <wp:effectExtent l="0" t="0" r="6985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47F9E"/>
    <w:rsid w:val="01932C90"/>
    <w:rsid w:val="04947F9E"/>
    <w:rsid w:val="111C28BB"/>
    <w:rsid w:val="29C65E56"/>
    <w:rsid w:val="2CF32F43"/>
    <w:rsid w:val="4E1246A8"/>
    <w:rsid w:val="63CC26CF"/>
    <w:rsid w:val="70854C0D"/>
    <w:rsid w:val="79A42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2019-12-13T03:20:00Z</dcterms:created>
  <dc:creator>给我五厘米的高度！</dc:creator>
  <cp:lastModifiedBy>给我五厘米的高度！</cp:lastModifiedBy>
  <dcterms:modified xsi:type="dcterms:W3CDTF">2019-12-16T03:39:31Z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