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安全生产</w:t>
      </w:r>
      <w:r>
        <w:rPr>
          <w:rFonts w:hint="eastAsia"/>
        </w:rPr>
        <w:t>管理系统</w:t>
      </w:r>
      <w:r>
        <w:rPr>
          <w:rFonts w:hint="eastAsia"/>
          <w:lang w:val="en-US" w:eastAsia="zh-CN"/>
        </w:rPr>
        <w:t>使用说明书</w:t>
      </w:r>
    </w:p>
    <w:p>
      <w:pPr>
        <w:rPr>
          <w:rFonts w:hint="default"/>
          <w:lang w:val="en-US" w:eastAsia="zh-CN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概述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>安全生产</w:t>
      </w:r>
      <w:r>
        <w:rPr>
          <w:rFonts w:hint="eastAsia"/>
        </w:rPr>
        <w:t>管理系统主要包括系统管理、人员管理、文档管理、装备管理、数据维护五部分。本软件主要用于项目过程中所有已生成文档的管理。</w:t>
      </w:r>
    </w:p>
    <w:p>
      <w:pPr>
        <w:pStyle w:val="3"/>
        <w:rPr>
          <w:rFonts w:hint="eastAsia"/>
        </w:rPr>
      </w:pPr>
      <w:r>
        <w:rPr>
          <w:rFonts w:hint="eastAsia"/>
        </w:rPr>
        <w:t>说明</w:t>
      </w:r>
    </w:p>
    <w:p>
      <w:pPr>
        <w:pStyle w:val="4"/>
        <w:bidi w:val="0"/>
      </w:pPr>
      <w:r>
        <w:rPr>
          <w:rFonts w:hint="eastAsia"/>
        </w:rPr>
        <w:t>系统管理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系统管理主要包括系统用户维护、更改口令、系统配置、系统提醒等功能。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系统用户分为两个级别普通用户和管理者，普通用户可以进行新信息的录入、修改、删除，以及所有信息的查询、打印功能，管理员可以对所有信息进行维护；（表1 系统用户表）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系统配置主要对数据库连接等进行设置，通过ini文件，将数据库的配置信息读入，第一次登陆或者更换电脑后要重新设置。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系统提醒主要对装备维护日期进行提醒。（表1 系统用户表）</w:t>
      </w:r>
    </w:p>
    <w:p>
      <w:pPr>
        <w:pStyle w:val="4"/>
        <w:bidi w:val="0"/>
      </w:pPr>
      <w:r>
        <w:rPr>
          <w:rFonts w:hint="eastAsia"/>
        </w:rPr>
        <w:t>人员管理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人员管理：三类人员、进场人员花名册、特种作业人员台账。主要包括所有工作人员的基本信息。（表2 人员管理表，其中特种作业人员备注即可）生成响应表格</w:t>
      </w:r>
    </w:p>
    <w:p>
      <w:pPr>
        <w:pStyle w:val="4"/>
        <w:bidi w:val="0"/>
      </w:pPr>
      <w:r>
        <w:rPr>
          <w:rFonts w:hint="eastAsia"/>
        </w:rPr>
        <w:t>文档管理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该部分是本项目的主要内容，主要包括各种文档的录入、存储、查询、修改等功能。下面所说的维护，主要包括添加、删除、修改等功能。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功能有 </w:t>
      </w:r>
      <w:r>
        <w:rPr>
          <w:rFonts w:hint="eastAsia"/>
        </w:rPr>
        <w:t>项目信息维护</w:t>
      </w:r>
      <w:r>
        <w:rPr>
          <w:rFonts w:hint="eastAsia"/>
          <w:lang w:eastAsia="zh-CN"/>
        </w:rPr>
        <w:t>、</w:t>
      </w:r>
      <w:r>
        <w:rPr>
          <w:rFonts w:hint="eastAsia"/>
        </w:rPr>
        <w:t>生产管理制度</w:t>
      </w:r>
      <w:r>
        <w:rPr>
          <w:rFonts w:hint="eastAsia"/>
          <w:lang w:eastAsia="zh-CN"/>
        </w:rPr>
        <w:t>、</w:t>
      </w:r>
      <w:r>
        <w:rPr>
          <w:rFonts w:hint="eastAsia"/>
        </w:rPr>
        <w:t>特种设备维护</w:t>
      </w:r>
      <w:r>
        <w:rPr>
          <w:rFonts w:hint="eastAsia"/>
          <w:lang w:eastAsia="zh-CN"/>
        </w:rPr>
        <w:t>、</w:t>
      </w:r>
      <w:r>
        <w:rPr>
          <w:rFonts w:hint="eastAsia"/>
        </w:rPr>
        <w:t>安全生产费维护</w:t>
      </w:r>
      <w:r>
        <w:rPr>
          <w:rFonts w:hint="eastAsia"/>
          <w:lang w:eastAsia="zh-CN"/>
        </w:rPr>
        <w:t>、</w:t>
      </w:r>
      <w:r>
        <w:rPr>
          <w:rFonts w:hint="eastAsia"/>
        </w:rPr>
        <w:t>培训及应急</w:t>
      </w:r>
      <w:r>
        <w:rPr>
          <w:rFonts w:hint="eastAsia"/>
          <w:lang w:eastAsia="zh-CN"/>
        </w:rPr>
        <w:t>、</w:t>
      </w:r>
      <w:r>
        <w:rPr>
          <w:rFonts w:hint="eastAsia"/>
        </w:rPr>
        <w:t>分包管理</w:t>
      </w:r>
      <w:r>
        <w:rPr>
          <w:rFonts w:hint="eastAsia"/>
          <w:lang w:eastAsia="zh-CN"/>
        </w:rPr>
        <w:t>、</w:t>
      </w:r>
      <w:r>
        <w:rPr>
          <w:rFonts w:hint="eastAsia"/>
        </w:rPr>
        <w:t>安全生产机构及人员</w:t>
      </w:r>
      <w:r>
        <w:rPr>
          <w:rFonts w:hint="eastAsia"/>
          <w:lang w:eastAsia="zh-CN"/>
        </w:rPr>
        <w:t>、</w:t>
      </w:r>
      <w:r>
        <w:rPr>
          <w:rFonts w:hint="eastAsia"/>
        </w:rPr>
        <w:t>技术管理</w:t>
      </w:r>
      <w:r>
        <w:rPr>
          <w:rFonts w:hint="eastAsia"/>
          <w:lang w:eastAsia="zh-CN"/>
        </w:rPr>
        <w:t>、</w:t>
      </w:r>
      <w:r>
        <w:rPr>
          <w:rFonts w:hint="eastAsia"/>
        </w:rPr>
        <w:t>风险管控及事故隐患治理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系统要求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数据库服务器：Microsoft Windows 2008 Server +Microsoft SQL Server 2008以上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其他计算机终端操作系统：Microsoft Windows XP/7+Microsoft Office2007以上</w:t>
      </w:r>
    </w:p>
    <w:p>
      <w:pPr>
        <w:rPr>
          <w:rFonts w:hint="default"/>
          <w:lang w:val="en-US" w:eastAsia="zh-CN"/>
        </w:rPr>
      </w:pPr>
    </w:p>
    <w:p>
      <w:pPr>
        <w:jc w:val="left"/>
        <w:rPr>
          <w:rFonts w:hint="eastAsia"/>
          <w:sz w:val="28"/>
          <w:szCs w:val="28"/>
          <w:lang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操作说明</w:t>
      </w:r>
    </w:p>
    <w:p>
      <w:pPr>
        <w:ind w:firstLine="420" w:firstLineChars="0"/>
      </w:pPr>
    </w:p>
    <w:p>
      <w:pPr>
        <w:pStyle w:val="4"/>
      </w:pPr>
      <w:r>
        <w:rPr>
          <w:rFonts w:hint="eastAsia"/>
        </w:rPr>
        <w:t>登录</w:t>
      </w:r>
    </w:p>
    <w:p>
      <w:r>
        <w:tab/>
      </w:r>
      <w:r>
        <w:rPr>
          <w:rFonts w:hint="eastAsia"/>
        </w:rPr>
        <w:t>用户使用分配好的用户名和密码进行登录，用户角色分两种，管理员及普通用户，管理员可以进行数据报表的管理，普通用户只能对已有表的数据进行操作。</w:t>
      </w:r>
    </w:p>
    <w:p>
      <w:pPr>
        <w:rPr>
          <w:rFonts w:hint="eastAsia"/>
        </w:rPr>
      </w:pPr>
      <w:r>
        <w:tab/>
      </w:r>
      <w:r>
        <w:drawing>
          <wp:inline distT="0" distB="0" distL="0" distR="0">
            <wp:extent cx="4791075" cy="25146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tab/>
      </w:r>
      <w:r>
        <w:rPr>
          <w:rFonts w:hint="eastAsia"/>
        </w:rPr>
        <w:t>登录时，可以选择“记信密码”，下次登录将不必输入密码，直接选择用户便可以登录。密码输入错误时，用户将被从记录中清除。</w:t>
      </w:r>
    </w:p>
    <w:p>
      <w:pPr>
        <w:pStyle w:val="4"/>
        <w:rPr>
          <w:rFonts w:hint="eastAsia"/>
        </w:rPr>
      </w:pPr>
      <w:r>
        <w:rPr>
          <w:rFonts w:hint="eastAsia"/>
        </w:rPr>
        <w:t>主界面</w:t>
      </w:r>
    </w:p>
    <w:p>
      <w:r>
        <w:tab/>
      </w:r>
      <w:r>
        <w:drawing>
          <wp:inline distT="0" distB="0" distL="114300" distR="114300">
            <wp:extent cx="5274310" cy="2927350"/>
            <wp:effectExtent l="0" t="0" r="2540" b="635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2914650"/>
            <wp:effectExtent l="0" t="0" r="11430" b="0"/>
            <wp:docPr id="23" name="图片 23" descr="155403885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54038858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 xml:space="preserve">系统配置 </w:t>
      </w:r>
    </w:p>
    <w:p>
      <w:pPr>
        <w:rPr>
          <w:rFonts w:hint="eastAsia"/>
        </w:rPr>
      </w:pPr>
      <w:r>
        <w:rPr>
          <w:rFonts w:hint="eastAsia"/>
        </w:rPr>
        <w:t>用户可以通过选择数据文件，对数据库进行配置。</w:t>
      </w:r>
    </w:p>
    <w:p>
      <w:r>
        <w:tab/>
      </w:r>
      <w:r>
        <w:drawing>
          <wp:inline distT="0" distB="0" distL="114300" distR="114300">
            <wp:extent cx="4667250" cy="3048000"/>
            <wp:effectExtent l="0" t="0" r="0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系统可以通过两种数据库类型来连接数据库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数据库服务器方式，用户输入</w:t>
      </w:r>
      <w:r>
        <w:rPr>
          <w:rFonts w:hint="eastAsia"/>
          <w:color w:val="FF0000"/>
          <w:lang w:val="en-US" w:eastAsia="zh-CN"/>
        </w:rPr>
        <w:t>服务器名称，数据库名称，用户名，密码</w:t>
      </w:r>
      <w:r>
        <w:rPr>
          <w:rFonts w:hint="eastAsia"/>
          <w:lang w:val="en-US" w:eastAsia="zh-CN"/>
        </w:rPr>
        <w:t>登录，或者</w:t>
      </w:r>
      <w:r>
        <w:rPr>
          <w:rFonts w:hint="eastAsia"/>
          <w:color w:val="FF0000"/>
          <w:lang w:val="en-US" w:eastAsia="zh-CN"/>
        </w:rPr>
        <w:t>服务器地址，数据库名称，用户名，密码</w:t>
      </w:r>
      <w:r>
        <w:rPr>
          <w:rFonts w:hint="eastAsia"/>
          <w:lang w:val="en-US" w:eastAsia="zh-CN"/>
        </w:rPr>
        <w:t>登录，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</w:t>
      </w:r>
      <w:r>
        <w:rPr>
          <w:rFonts w:hint="eastAsia"/>
          <w:color w:val="FF0000"/>
          <w:lang w:val="en-US" w:eastAsia="zh-CN"/>
        </w:rPr>
        <w:t>数据库文件，用户名，密码</w:t>
      </w:r>
      <w:r>
        <w:rPr>
          <w:rFonts w:hint="eastAsia"/>
          <w:lang w:val="en-US" w:eastAsia="zh-CN"/>
        </w:rPr>
        <w:t>方式连接数据库，界面如下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3763010" cy="2457450"/>
            <wp:effectExtent l="0" t="0" r="8890" b="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用户填写好配置后，可以点击测试连接来测试连接的正确性。</w:t>
      </w:r>
    </w:p>
    <w:p/>
    <w:p>
      <w:pPr>
        <w:pStyle w:val="4"/>
      </w:pPr>
      <w:r>
        <w:rPr>
          <w:rFonts w:hint="eastAsia"/>
        </w:rPr>
        <w:t>用户管理</w:t>
      </w:r>
    </w:p>
    <w:p>
      <w:pPr>
        <w:ind w:firstLine="420"/>
        <w:rPr>
          <w:rFonts w:hint="eastAsia"/>
        </w:rPr>
      </w:pPr>
      <w:r>
        <w:rPr>
          <w:rFonts w:hint="eastAsia"/>
        </w:rPr>
        <w:t>管理员可以对用户进行管理，新建或删除，修改用户密码等操作。</w:t>
      </w:r>
    </w:p>
    <w:p>
      <w:r>
        <w:drawing>
          <wp:inline distT="0" distB="0" distL="0" distR="0">
            <wp:extent cx="5274310" cy="24879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更改口令</w:t>
      </w:r>
    </w:p>
    <w:p>
      <w:r>
        <w:tab/>
      </w:r>
      <w:r>
        <w:rPr>
          <w:rFonts w:hint="eastAsia"/>
        </w:rPr>
        <w:t>用户可以对现用的密码进行修改，修改完成后需要重新登录。</w:t>
      </w:r>
    </w:p>
    <w:p>
      <w:pPr>
        <w:jc w:val="center"/>
      </w:pPr>
      <w:r>
        <w:drawing>
          <wp:inline distT="0" distB="0" distL="0" distR="0">
            <wp:extent cx="3095625" cy="19907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数据维护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用户可以对数据表中的数据记录进行导入导出操作，导入导出依据安装目录下的Template文件下的文件模板，如果没有模板，数据将被导出为默认的格式。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导入数据必须要有模板。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制做模板时，导入的字段必须与数据库表格字段一致。</w:t>
      </w:r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371725" cy="11334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591050" cy="20478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系统提醒</w:t>
      </w:r>
    </w:p>
    <w:p>
      <w:pPr>
        <w:ind w:firstLine="420"/>
        <w:rPr>
          <w:rFonts w:hint="eastAsia"/>
        </w:rPr>
      </w:pPr>
      <w:r>
        <w:tab/>
      </w:r>
      <w:r>
        <w:rPr>
          <w:rFonts w:hint="eastAsia"/>
        </w:rPr>
        <w:t>用户可以自行配置需要提醒的事务，选择数据表，再选择表中的时间字段，配置提醒周期，保存后，每次系统登录后，在状态栏将依次对即将到达提醒日期和已过期的记录进行显示提醒。</w:t>
      </w:r>
    </w:p>
    <w:p/>
    <w:p>
      <w:pPr>
        <w:jc w:val="center"/>
      </w:pPr>
      <w:r>
        <w:drawing>
          <wp:inline distT="0" distB="0" distL="0" distR="0">
            <wp:extent cx="3971925" cy="41433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数据表操作</w:t>
      </w:r>
    </w:p>
    <w:p>
      <w:pPr>
        <w:pStyle w:val="4"/>
      </w:pPr>
      <w:r>
        <w:rPr>
          <w:rFonts w:hint="eastAsia"/>
        </w:rPr>
        <w:t>目录树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用户登录后，在主界面右侧，即可以看所有业务功能表的目录结构，双击表名，即可以打开此表。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81325" cy="5334000"/>
            <wp:effectExtent l="0" t="0" r="9525" b="0"/>
            <wp:docPr id="26" name="图片 26" descr="155403933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54039335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管理可以新建，删除和编辑业务功能表：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00325" cy="1428750"/>
            <wp:effectExtent l="0" t="0" r="9525" b="0"/>
            <wp:docPr id="27" name="图片 27" descr="155403939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54039396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当用户点击“新建文件夹”时，可以新增文夹类型，对报表进地分类。</w:t>
      </w:r>
    </w:p>
    <w:p>
      <w:pPr>
        <w:jc w:val="left"/>
        <w:rPr>
          <w:rFonts w:hint="default"/>
          <w:lang w:val="en-US" w:eastAsia="zh-CN"/>
        </w:rPr>
      </w:pPr>
    </w:p>
    <w:p>
      <w:r>
        <w:rPr>
          <w:rFonts w:hint="eastAsia"/>
        </w:rPr>
        <w:t>普通用户只能在新建数据。</w:t>
      </w:r>
    </w:p>
    <w:p>
      <w:pPr>
        <w:pStyle w:val="4"/>
      </w:pPr>
      <w:r>
        <w:rPr>
          <w:rFonts w:hint="eastAsia"/>
        </w:rPr>
        <w:t>新建数据表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管理员可以新建业务功能表，输入每个字段的名称，选择字段的数据类型，注明字段是否可以检索，是否为必填等等。填写完成后点击保存，然后继续下一个字段的定义。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被标注为检索的字段，将出现在主界面搜索区域，如下图</w:t>
      </w:r>
    </w:p>
    <w:p>
      <w:pPr>
        <w:ind w:firstLine="42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737235"/>
            <wp:effectExtent l="0" t="0" r="3810" b="5715"/>
            <wp:docPr id="28" name="图片 28" descr="155403954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554039548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5274310" cy="28028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点击关闭窗口按钮，输入表名：</w:t>
      </w:r>
    </w:p>
    <w:p>
      <w:pPr>
        <w:jc w:val="center"/>
      </w:pPr>
      <w:r>
        <w:drawing>
          <wp:inline distT="0" distB="0" distL="0" distR="0">
            <wp:extent cx="2876550" cy="10953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点确定后，新建业务功能表操作完成。</w:t>
      </w:r>
    </w:p>
    <w:p>
      <w:pPr>
        <w:pStyle w:val="4"/>
      </w:pPr>
      <w:r>
        <w:rPr>
          <w:rFonts w:hint="eastAsia"/>
        </w:rPr>
        <w:t>修改数据表</w:t>
      </w:r>
    </w:p>
    <w:p>
      <w:r>
        <w:tab/>
      </w:r>
      <w:r>
        <w:rPr>
          <w:rFonts w:hint="eastAsia"/>
        </w:rPr>
        <w:t>可以对已有的业务功能表字段进行编辑、删除、重新排序等等 。</w:t>
      </w:r>
    </w:p>
    <w:p>
      <w:pPr>
        <w:jc w:val="center"/>
      </w:pPr>
      <w:r>
        <w:drawing>
          <wp:inline distT="0" distB="0" distL="0" distR="0">
            <wp:extent cx="4653280" cy="20472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4274" cy="207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在保存新建的报表时，管理员可以对此报表选择一个已经定制好的报表模板，如下图：</w:t>
      </w:r>
    </w:p>
    <w:p>
      <w:pPr>
        <w:ind w:firstLine="42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05125" cy="4286250"/>
            <wp:effectExtent l="0" t="0" r="9525" b="0"/>
            <wp:docPr id="35" name="图片 35" descr="15540408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554040816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新建数据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用户在任意一个数据表上右键，选择“新建数据”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或者点击按钮：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81550" cy="1685925"/>
            <wp:effectExtent l="0" t="0" r="0" b="9525"/>
            <wp:docPr id="38" name="图片 38" descr="155404185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554041850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中的“新建”</w:t>
      </w:r>
    </w:p>
    <w:p>
      <w:pPr>
        <w:rPr>
          <w:rFonts w:hint="eastAsia"/>
        </w:rPr>
      </w:pPr>
    </w:p>
    <w:p>
      <w:r>
        <w:rPr>
          <w:rFonts w:hint="eastAsia"/>
        </w:rPr>
        <w:t>就可以打开例如下面的窗口：</w:t>
      </w:r>
    </w:p>
    <w:p>
      <w:r>
        <w:drawing>
          <wp:inline distT="0" distB="0" distL="0" distR="0">
            <wp:extent cx="5274310" cy="30226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其中标红的字段为必须输入的字段</w:t>
      </w:r>
    </w:p>
    <w:p>
      <w:r>
        <w:rPr>
          <w:rFonts w:hint="eastAsia"/>
        </w:rPr>
        <w:t>在“文档列表”中右键鼠标，弹出如下菜单：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1190625" cy="12477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点击后可以选择上传的文件。</w:t>
      </w:r>
    </w:p>
    <w:p>
      <w:r>
        <w:rPr>
          <w:rFonts w:hint="eastAsia"/>
        </w:rPr>
        <w:t>对列表中已有的文档，可以进行以下操作：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1645920" cy="14630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点击后可以对文档进行删除和打开操作。</w:t>
      </w:r>
    </w:p>
    <w:p>
      <w:pPr>
        <w:rPr>
          <w:rFonts w:hint="eastAsia"/>
        </w:rPr>
      </w:pPr>
    </w:p>
    <w:p>
      <w:r>
        <w:rPr>
          <w:rFonts w:hint="eastAsia"/>
        </w:rPr>
        <w:t>选择文档，如果文档是图片，则在右侧可以看到文档的缩略图，如下图</w:t>
      </w:r>
    </w:p>
    <w:p>
      <w:r>
        <w:drawing>
          <wp:inline distT="0" distB="0" distL="114300" distR="114300">
            <wp:extent cx="5269230" cy="3535045"/>
            <wp:effectExtent l="0" t="0" r="7620" b="8255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点击图片，可以看到原图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079750"/>
            <wp:effectExtent l="0" t="0" r="2540" b="6350"/>
            <wp:docPr id="37" name="图片 37" descr="15540410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554041056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点击保存，可以进新录入的数据进行保存。</w:t>
      </w:r>
    </w:p>
    <w:p>
      <w:pPr>
        <w:pStyle w:val="4"/>
      </w:pPr>
      <w:r>
        <w:rPr>
          <w:rFonts w:hint="eastAsia"/>
        </w:rPr>
        <w:t>数据查询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762500" cy="13049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在数据列表上方可以看到当前业务功能表的查询字段，激活或输入关键字后，可以弹出已经记录索引。方便用户快速检索目标数据记录。</w:t>
      </w:r>
    </w:p>
    <w:p>
      <w:pPr>
        <w:pStyle w:val="4"/>
      </w:pPr>
      <w:r>
        <w:rPr>
          <w:rFonts w:hint="eastAsia"/>
        </w:rPr>
        <w:t>数据编辑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在数据列表上右键鼠标，将弹出如下菜单，用户可以选择，新建，查看，编辑，删除数据</w:t>
      </w:r>
      <w:r>
        <w:rPr>
          <w:rFonts w:hint="eastAsia"/>
          <w:lang w:eastAsia="zh-CN"/>
        </w:rPr>
        <w:t>。“</w:t>
      </w:r>
      <w:r>
        <w:rPr>
          <w:rFonts w:hint="eastAsia"/>
          <w:lang w:val="en-US" w:eastAsia="zh-CN"/>
        </w:rPr>
        <w:t>编辑”按钮同样可以进入数据编辑界面。</w:t>
      </w:r>
      <w:bookmarkStart w:id="0" w:name="_GoBack"/>
      <w:bookmarkEnd w:id="0"/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00375" cy="2085975"/>
            <wp:effectExtent l="0" t="0" r="9525" b="9525"/>
            <wp:docPr id="29" name="图片 29" descr="155403962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554039624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数据报表查看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当用户选择查看，或双击某条记录时，将以报表的形式显示数据：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3730625"/>
            <wp:effectExtent l="0" t="0" r="3810" b="3175"/>
            <wp:docPr id="31" name="图片 31" descr="155403997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554039978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用户可以报表模式下，对报表内容进行“打印”或“导出”为word文档操作。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根据报表格式的不同，现在的数据内容也有所不同。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asciiTheme="minorAscii" w:hAnsiTheme="minorAscii" w:eastAsiaTheme="minorEastAsia" w:cstheme="minorBidi"/>
          <w:b/>
          <w:bCs/>
          <w:kern w:val="2"/>
          <w:sz w:val="24"/>
          <w:szCs w:val="32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b/>
          <w:bCs/>
          <w:kern w:val="2"/>
          <w:sz w:val="24"/>
          <w:szCs w:val="32"/>
          <w:lang w:val="en-US" w:eastAsia="zh-CN" w:bidi="ar-SA"/>
        </w:rPr>
        <w:t>文档上传</w:t>
      </w:r>
    </w:p>
    <w:p>
      <w:r>
        <w:rPr>
          <w:rFonts w:hint="eastAsia"/>
        </w:rPr>
        <w:t>当用户选择“文件上传”时，可以对当前记录上传文档，弹出文件选择对话框，如下图：</w:t>
      </w:r>
    </w:p>
    <w:p>
      <w:r>
        <w:drawing>
          <wp:inline distT="0" distB="0" distL="0" distR="0">
            <wp:extent cx="4867275" cy="11144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用户可以一些选择多个文档上传。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文档查看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81225" cy="1047750"/>
            <wp:effectExtent l="0" t="0" r="9525" b="0"/>
            <wp:docPr id="32" name="图片 32" descr="155404064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554040649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在数据记录是最后一列，用户点击“浏览”，可以快捷的访问记录对映的文档，如下图：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436495"/>
            <wp:effectExtent l="0" t="0" r="3810" b="190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如果没有文档，会弹出提示窗口如下：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752600" cy="1562100"/>
            <wp:effectExtent l="0" t="0" r="0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数据库配置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在Microsoft sql server Management studio中附加数据库DMSDB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方法2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第一步，在Microsoft sql server Management studio中新建数据DMSDB,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第二步，然后新建查询，将script.sql中的脚本贴入，并运行，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第三步，在新建的DMSDB右键，在任务中选还原，选择数据库备份DMDB_Backup，对数据库进行还原。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其它：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打开sql server configuration manager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在网络配置中启用named pipes,tcp/ip,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右击tcp/ip，选属性，在ip地址标签下，已目标IP配置下的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已启用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配置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。IPALL下的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TCP端口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配置为1433.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eastAsia"/>
          <w:color w:val="00B0F0"/>
          <w:lang w:val="en-US" w:eastAsia="zh-CN"/>
        </w:rPr>
        <w:t>注：如果数据库服务器名的方式不能连接，请改用IP地址的方式连接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2D1E78"/>
    <w:multiLevelType w:val="singleLevel"/>
    <w:tmpl w:val="712D1E78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453"/>
    <w:rsid w:val="000E6167"/>
    <w:rsid w:val="0010080E"/>
    <w:rsid w:val="001221F5"/>
    <w:rsid w:val="001560A6"/>
    <w:rsid w:val="001618F4"/>
    <w:rsid w:val="001E5082"/>
    <w:rsid w:val="002207E6"/>
    <w:rsid w:val="00227844"/>
    <w:rsid w:val="002968BB"/>
    <w:rsid w:val="002D4FD2"/>
    <w:rsid w:val="002E633F"/>
    <w:rsid w:val="003307C3"/>
    <w:rsid w:val="00375281"/>
    <w:rsid w:val="003B76C5"/>
    <w:rsid w:val="0041724F"/>
    <w:rsid w:val="00442B10"/>
    <w:rsid w:val="005603AD"/>
    <w:rsid w:val="00576589"/>
    <w:rsid w:val="005A2A43"/>
    <w:rsid w:val="005D2F81"/>
    <w:rsid w:val="0066515B"/>
    <w:rsid w:val="006E3432"/>
    <w:rsid w:val="007238A6"/>
    <w:rsid w:val="008016EA"/>
    <w:rsid w:val="00814A47"/>
    <w:rsid w:val="00840854"/>
    <w:rsid w:val="00847750"/>
    <w:rsid w:val="00892D63"/>
    <w:rsid w:val="008F068E"/>
    <w:rsid w:val="0093069C"/>
    <w:rsid w:val="00A20B35"/>
    <w:rsid w:val="00A659B5"/>
    <w:rsid w:val="00A7782A"/>
    <w:rsid w:val="00B732F7"/>
    <w:rsid w:val="00BE6B43"/>
    <w:rsid w:val="00C61C1A"/>
    <w:rsid w:val="00CB490B"/>
    <w:rsid w:val="00E14166"/>
    <w:rsid w:val="00E9002F"/>
    <w:rsid w:val="00EE6453"/>
    <w:rsid w:val="00F34E49"/>
    <w:rsid w:val="00FD009A"/>
    <w:rsid w:val="02356009"/>
    <w:rsid w:val="07672EF6"/>
    <w:rsid w:val="07D54490"/>
    <w:rsid w:val="08571786"/>
    <w:rsid w:val="086065E3"/>
    <w:rsid w:val="08D904E3"/>
    <w:rsid w:val="0A4D6DFD"/>
    <w:rsid w:val="0B3D654A"/>
    <w:rsid w:val="105F047E"/>
    <w:rsid w:val="13BC563F"/>
    <w:rsid w:val="14063BCC"/>
    <w:rsid w:val="150923E5"/>
    <w:rsid w:val="16D248EF"/>
    <w:rsid w:val="17560248"/>
    <w:rsid w:val="19C610B0"/>
    <w:rsid w:val="1ACE212B"/>
    <w:rsid w:val="1D9A0EE2"/>
    <w:rsid w:val="1E062592"/>
    <w:rsid w:val="1F8F7C0F"/>
    <w:rsid w:val="21F22456"/>
    <w:rsid w:val="23B2059C"/>
    <w:rsid w:val="26DE2D5D"/>
    <w:rsid w:val="29DE257E"/>
    <w:rsid w:val="2B7A122A"/>
    <w:rsid w:val="2EC41347"/>
    <w:rsid w:val="2EF54559"/>
    <w:rsid w:val="35C23B0C"/>
    <w:rsid w:val="362F3AFE"/>
    <w:rsid w:val="3C9646F5"/>
    <w:rsid w:val="3E1028F3"/>
    <w:rsid w:val="405331FF"/>
    <w:rsid w:val="42177F67"/>
    <w:rsid w:val="46D42403"/>
    <w:rsid w:val="4B9B201A"/>
    <w:rsid w:val="4CC72AEE"/>
    <w:rsid w:val="51AB2EC2"/>
    <w:rsid w:val="5214089A"/>
    <w:rsid w:val="52481B32"/>
    <w:rsid w:val="574B6FC4"/>
    <w:rsid w:val="588C7B4B"/>
    <w:rsid w:val="5B8B6BB3"/>
    <w:rsid w:val="5EAB0306"/>
    <w:rsid w:val="639C7DD2"/>
    <w:rsid w:val="64FA37E5"/>
    <w:rsid w:val="66287C6C"/>
    <w:rsid w:val="69281595"/>
    <w:rsid w:val="6B3C6976"/>
    <w:rsid w:val="6CB30C70"/>
    <w:rsid w:val="6FB61498"/>
    <w:rsid w:val="6FC31C57"/>
    <w:rsid w:val="700641E5"/>
    <w:rsid w:val="710B7BC4"/>
    <w:rsid w:val="72252B17"/>
    <w:rsid w:val="723C65DC"/>
    <w:rsid w:val="76405F6B"/>
    <w:rsid w:val="7721320E"/>
    <w:rsid w:val="77C247C8"/>
    <w:rsid w:val="79B363B9"/>
    <w:rsid w:val="79B94944"/>
    <w:rsid w:val="79E14C4C"/>
    <w:rsid w:val="7B246D83"/>
    <w:rsid w:val="7BFF3ACB"/>
    <w:rsid w:val="7E6E2737"/>
    <w:rsid w:val="7E8127C7"/>
    <w:rsid w:val="7F9D0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asciiTheme="minorAscii" w:hAnsiTheme="minorAscii"/>
      <w:b/>
      <w:bCs/>
      <w:sz w:val="24"/>
      <w:szCs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1 Char"/>
    <w:basedOn w:val="6"/>
    <w:link w:val="2"/>
    <w:uiPriority w:val="9"/>
    <w:rPr>
      <w:b/>
      <w:bCs/>
      <w:kern w:val="44"/>
      <w:sz w:val="44"/>
      <w:szCs w:val="44"/>
    </w:rPr>
  </w:style>
  <w:style w:type="character" w:customStyle="1" w:styleId="8">
    <w:name w:val="标题 2 Char"/>
    <w:basedOn w:val="6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9">
    <w:name w:val="标题 3 Char"/>
    <w:basedOn w:val="6"/>
    <w:link w:val="4"/>
    <w:qFormat/>
    <w:uiPriority w:val="9"/>
    <w:rPr>
      <w:rFonts w:asciiTheme="minorAscii" w:hAnsiTheme="minorAscii" w:eastAsiaTheme="minorEastAsia"/>
      <w:b/>
      <w:bCs/>
      <w:sz w:val="24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9</Pages>
  <Words>161</Words>
  <Characters>922</Characters>
  <Lines>7</Lines>
  <Paragraphs>2</Paragraphs>
  <TotalTime>1</TotalTime>
  <ScaleCrop>false</ScaleCrop>
  <LinksUpToDate>false</LinksUpToDate>
  <CharactersWithSpaces>1081</CharactersWithSpaces>
  <Application>WPS Office_11.1.0.8567_F1E327BC-269C-435d-A152-05C5408002CA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2019-02-26T13:38:00Z</dcterms:created>
  <dc:creator>User</dc:creator>
  <cp:lastModifiedBy>Administrator</cp:lastModifiedBy>
  <dcterms:modified xsi:type="dcterms:W3CDTF">2019-03-31T14:19:34Z</dcterms:modified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