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sz w:val="48"/>
          <w:szCs w:val="48"/>
        </w:rPr>
      </w:pPr>
      <w:r>
        <w:rPr>
          <w:rFonts w:hint="eastAsia" w:asciiTheme="minorEastAsia" w:hAnsiTheme="minorEastAsia" w:eastAsiaTheme="minorEastAsia"/>
          <w:b/>
          <w:sz w:val="48"/>
          <w:szCs w:val="48"/>
        </w:rPr>
        <w:t>安全教育培训计划表</w:t>
      </w:r>
    </w:p>
    <w:p>
      <w:pPr>
        <w:jc w:val="center"/>
        <w:rPr>
          <w:sz w:val="36"/>
          <w:szCs w:val="36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单位名称：                                        </w:t>
      </w:r>
    </w:p>
    <w:tbl>
      <w:tblPr>
        <w:tblStyle w:val="3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2410"/>
        <w:gridCol w:w="127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计划培训日期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受培训部门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计划参加人员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培训主题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76" w:type="dxa"/>
          </w:tcPr>
          <w:p>
            <w:pPr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sz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F4AE0"/>
    <w:rsid w:val="194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2019-03-15T16:29:00Z</dcterms:created>
  <dc:creator>Administrator</dc:creator>
  <cp:lastModifiedBy>Administrator</cp:lastModifiedBy>
  <dcterms:modified xsi:type="dcterms:W3CDTF">2019-03-15T16:31:20Z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