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Galing压力测试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大家接触过形形色色的压力测试工具，例如lr,jmeter各有各的优点，那么最近在做接口测试中涉及到压力测试，小弟就看到一个好用的工具俗称“加特林”英文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21"/>
          <w:szCs w:val="21"/>
          <w:shd w:val="clear" w:fill="FFFFFF"/>
        </w:rPr>
        <w:t>Gatling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就简单研究一番，今天为大家分享一下。</w:t>
      </w:r>
    </w:p>
    <w:p>
      <w:pPr>
        <w:ind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Gatling是一款基于Scala 开发的高性能服务器性能测试工具，它主要用于对服务器进行负载等测试，并分析和测量服务器的各种性能指标。目前仅支持http协议，可以用来测试web应用程序和RESTful服务</w:t>
      </w:r>
    </w:p>
    <w:p>
      <w:pPr>
        <w:ind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官网：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https://gatling.io/</w:t>
      </w:r>
    </w:p>
    <w:p>
      <w:pPr>
        <w:ind w:firstLine="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优点：</w:t>
      </w:r>
    </w:p>
    <w:p>
      <w:pPr>
        <w:numPr>
          <w:ilvl w:val="0"/>
          <w:numId w:val="1"/>
        </w:numPr>
        <w:ind w:firstLine="42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gatling和其他压力工具相比有个好处是放在同一内网环境下linux服务器上，这样避免其他压力使用办公机使用共有网络，网络情况对压力测试的影响。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2 生成比较详细的压力测试报告。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  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3 能够更灵活的编写压力脚本。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 4 可以jenkins集合，将压力测试整合自动化持续集成中</w:t>
      </w:r>
    </w:p>
    <w:p>
      <w:pPr>
        <w:numPr>
          <w:numId w:val="0"/>
        </w:numP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上面都是干货，下面为大家直接实战，我是通过java+maven+scala搭建的一个环境以及Demo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创建一个Maven项目</w:t>
      </w:r>
    </w:p>
    <w:p>
      <w:pPr>
        <w:numPr>
          <w:numId w:val="0"/>
        </w:numPr>
      </w:pPr>
      <w:r>
        <w:rPr>
          <w:rFonts w:hint="eastAsia" w:asciiTheme="minorEastAsia" w:hAnsi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drawing>
          <wp:inline distT="0" distB="0" distL="114300" distR="114300">
            <wp:extent cx="5047615" cy="2726055"/>
            <wp:effectExtent l="0" t="0" r="63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安装Saala插件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390515" cy="1886585"/>
            <wp:effectExtent l="0" t="0" r="63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88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pom添加核心依赖包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5"/>
          <w:szCs w:val="25"/>
          <w:shd w:val="clear" w:fill="EFEFE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io.gatling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gatling-app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${gatling.version}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io.gatling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gatling-recorder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${gatling.version}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io.gatling.highcharts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groupId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gatling-charts-highcharts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artifactId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${gatling.version}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version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&lt;/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EFEFEF"/>
        </w:rPr>
        <w:t>dependency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EFEFEF"/>
        </w:rPr>
        <w:t>&gt;</w:t>
      </w:r>
      <w:r>
        <w:rPr>
          <w:rFonts w:hint="eastAsia" w:ascii="Courier New" w:hAnsi="Courier New" w:cs="Courier New"/>
          <w:color w:val="000000"/>
          <w:sz w:val="25"/>
          <w:szCs w:val="25"/>
          <w:shd w:val="clear" w:fill="EFEFEF"/>
          <w:lang w:val="en-US" w:eastAsia="zh-CN"/>
        </w:rPr>
        <w:t>-----太多我就不一一贴出，有兴趣微信公众号联系我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5"/>
          <w:szCs w:val="25"/>
          <w:shd w:val="clear" w:fill="EFEFEF"/>
          <w:lang w:val="en-US" w:eastAsia="zh-CN"/>
        </w:rPr>
      </w:pPr>
      <w:bookmarkStart w:id="0" w:name="_GoBack"/>
      <w:r>
        <w:drawing>
          <wp:inline distT="0" distB="0" distL="114300" distR="114300">
            <wp:extent cx="2571115" cy="3441065"/>
            <wp:effectExtent l="0" t="0" r="635" b="698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344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ascii="Courier New" w:hAnsi="Courier New" w:cs="Courier New"/>
          <w:color w:val="000000"/>
          <w:sz w:val="25"/>
          <w:szCs w:val="25"/>
          <w:shd w:val="clear" w:fill="EFEFE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5"/>
          <w:szCs w:val="25"/>
          <w:shd w:val="clear" w:fill="EFEFEF"/>
          <w:lang w:val="en-US" w:eastAsia="zh-CN"/>
        </w:rPr>
        <w:t>下面就是Demo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</w:pPr>
      <w:r>
        <w:rPr>
          <w:rFonts w:hint="eastAsia" w:ascii="Courier New" w:hAnsi="Courier New" w:cs="Courier New"/>
          <w:color w:val="000000"/>
          <w:sz w:val="25"/>
          <w:szCs w:val="25"/>
          <w:shd w:val="clear" w:fill="EFEFEF"/>
          <w:lang w:val="en-US" w:eastAsia="zh-CN"/>
        </w:rPr>
        <w:t xml:space="preserve">  </w:t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t>/**</w:t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t xml:space="preserve">  * Created by Administrator on 2017/12/10.</w:t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t xml:space="preserve">  */</w:t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io.gatling.core.Predef._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io.gatling.http.Predef._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ABTest 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FFFFFF"/>
        </w:rPr>
        <w:t xml:space="preserve">extends 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Simulation {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  </w:t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t>//1.主要实现模拟不同用户重复100次执行结果</w:t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FFFFFF"/>
        </w:rPr>
        <w:t xml:space="preserve">object 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Search {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   </w:t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t>//val feeder = csv("D:\\gatling-2.2.5\\gatling-charts-highcharts-bundle-2.2.5\\user-files\\data\\appdata.csv")</w:t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br w:type="textWrapping"/>
      </w:r>
      <w:r>
        <w:rPr>
          <w:sz w:val="2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1976755</wp:posOffset>
                </wp:positionV>
                <wp:extent cx="1188085" cy="4995545"/>
                <wp:effectExtent l="27940" t="0" r="41275" b="146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23130" y="2301875"/>
                          <a:ext cx="1188085" cy="49955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0.05pt;margin-top:155.65pt;height:393.35pt;width:93.55pt;z-index:251658240;mso-width-relative:page;mso-height-relative:page;" filled="f" stroked="t" coordsize="21600,21600" o:gfxdata="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5GWno2wAAAAwBAAAPAAAAAAAA&#10;AAEAIAAAACIAAABkcnMvZG93bnJldi54bWxQSwECFAAUAAAACACHTuJAtMB6RQ8CAADHAwAADgAA&#10;AAAAAAABACAAAAAqAQAAZHJzL2Uyb0RvYy54bWxQSwUGAAAAAAYABgBZAQAAqw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FFFFFF"/>
        </w:rPr>
        <w:t xml:space="preserve">val </w:t>
      </w:r>
      <w:r>
        <w:rPr>
          <w:rFonts w:hint="default" w:ascii="Courier New" w:hAnsi="Courier New" w:cs="Courier New"/>
          <w:i/>
          <w:color w:val="660E7A"/>
          <w:sz w:val="25"/>
          <w:szCs w:val="25"/>
          <w:shd w:val="clear" w:fill="FFFFFF"/>
        </w:rPr>
        <w:t xml:space="preserve">search 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=repeat(</w:t>
      </w:r>
      <w:r>
        <w:rPr>
          <w:rFonts w:hint="default" w:ascii="Courier New" w:hAnsi="Courier New" w:cs="Courier New"/>
          <w:color w:val="0000FF"/>
          <w:sz w:val="25"/>
          <w:szCs w:val="25"/>
          <w:shd w:val="clear" w:fill="FFFFFF"/>
        </w:rPr>
        <w:t>100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) {</w:t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t>//重复次数100次</w:t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t xml:space="preserve">      //读取csv数据</w:t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FFFFFF"/>
        </w:rPr>
        <w:t xml:space="preserve">val 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feeder = csv(</w:t>
      </w:r>
      <w:r>
        <w:rPr>
          <w:rFonts w:hint="default" w:ascii="Courier New" w:hAnsi="Courier New" w:cs="Courier New"/>
          <w:b/>
          <w:color w:val="008000"/>
          <w:sz w:val="25"/>
          <w:szCs w:val="25"/>
          <w:shd w:val="clear" w:fill="FFFFFF"/>
        </w:rPr>
        <w:t>"D: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00"/>
          <w:sz w:val="25"/>
          <w:szCs w:val="25"/>
          <w:shd w:val="clear" w:fill="FFFFFF"/>
        </w:rPr>
        <w:t>gatling-2.2.5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00"/>
          <w:sz w:val="25"/>
          <w:szCs w:val="25"/>
          <w:shd w:val="clear" w:fill="FFFFFF"/>
        </w:rPr>
        <w:t>gatling-charts-highcharts-bundle-2.2.5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00"/>
          <w:sz w:val="25"/>
          <w:szCs w:val="25"/>
          <w:shd w:val="clear" w:fill="FFFFFF"/>
        </w:rPr>
        <w:t>user-files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00"/>
          <w:sz w:val="25"/>
          <w:szCs w:val="25"/>
          <w:shd w:val="clear" w:fill="FFFFFF"/>
        </w:rPr>
        <w:t>data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00"/>
          <w:sz w:val="25"/>
          <w:szCs w:val="25"/>
          <w:shd w:val="clear" w:fill="FFFFFF"/>
        </w:rPr>
        <w:t>appdata.csv"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).random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      feed(feeder)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        .exec(</w:t>
      </w:r>
      <w:r>
        <w:rPr>
          <w:rFonts w:hint="default" w:ascii="Courier New" w:hAnsi="Courier New" w:cs="Courier New"/>
          <w:i/>
          <w:color w:val="000000"/>
          <w:sz w:val="25"/>
          <w:szCs w:val="25"/>
          <w:shd w:val="clear" w:fill="FFFFFF"/>
        </w:rPr>
        <w:t>http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5"/>
          <w:szCs w:val="25"/>
          <w:shd w:val="clear" w:fill="FFFFFF"/>
        </w:rPr>
        <w:t>"ABTest"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        .get(</w:t>
      </w:r>
      <w:r>
        <w:rPr>
          <w:rFonts w:hint="default" w:ascii="Courier New" w:hAnsi="Courier New" w:cs="Courier New"/>
          <w:b/>
          <w:color w:val="008000"/>
          <w:sz w:val="25"/>
          <w:szCs w:val="25"/>
          <w:shd w:val="clear" w:fill="FFFFFF"/>
        </w:rPr>
        <w:t>"/abTest?appkey=${appkey}&amp;deviceid=${deviceid}"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        .pause(</w:t>
      </w:r>
      <w:r>
        <w:rPr>
          <w:rFonts w:hint="default" w:ascii="Courier New" w:hAnsi="Courier New" w:cs="Courier New"/>
          <w:color w:val="0000FF"/>
          <w:sz w:val="25"/>
          <w:szCs w:val="25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      </w:t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t>//exec()里的参数就是我们的执行动作，http("本次请求的名称").get("本次http get请求的地址")</w:t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  }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FFFFFF"/>
        </w:rPr>
        <w:t xml:space="preserve">val </w:t>
      </w:r>
      <w:r>
        <w:rPr>
          <w:rFonts w:hint="default" w:ascii="Courier New" w:hAnsi="Courier New" w:cs="Courier New"/>
          <w:i/>
          <w:color w:val="660E7A"/>
          <w:sz w:val="25"/>
          <w:szCs w:val="25"/>
          <w:shd w:val="clear" w:fill="FFFFFF"/>
        </w:rPr>
        <w:t xml:space="preserve">httpConf 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= </w:t>
      </w:r>
      <w:r>
        <w:rPr>
          <w:rFonts w:hint="default" w:ascii="Courier New" w:hAnsi="Courier New" w:cs="Courier New"/>
          <w:i/>
          <w:color w:val="000000"/>
          <w:sz w:val="25"/>
          <w:szCs w:val="25"/>
          <w:shd w:val="clear" w:fill="FFFFFF"/>
        </w:rPr>
        <w:t>http</w:t>
      </w:r>
      <w:r>
        <w:rPr>
          <w:rFonts w:hint="default" w:ascii="Courier New" w:hAnsi="Courier New" w:cs="Courier New"/>
          <w:i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.baseURL(</w:t>
      </w:r>
      <w:r>
        <w:rPr>
          <w:rFonts w:hint="default" w:ascii="Courier New" w:hAnsi="Courier New" w:cs="Courier New"/>
          <w:b/>
          <w:color w:val="008000"/>
          <w:sz w:val="25"/>
          <w:szCs w:val="25"/>
          <w:shd w:val="clear" w:fill="FFFFFF"/>
        </w:rPr>
        <w:t>"http://10.168.99.209:8080/abapi"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) </w:t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t>////设置请求的根路径</w:t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FFFFFF"/>
        </w:rPr>
        <w:t xml:space="preserve">val </w:t>
      </w:r>
      <w:r>
        <w:rPr>
          <w:rFonts w:hint="default" w:ascii="Courier New" w:hAnsi="Courier New" w:cs="Courier New"/>
          <w:i/>
          <w:color w:val="660E7A"/>
          <w:sz w:val="25"/>
          <w:szCs w:val="25"/>
          <w:shd w:val="clear" w:fill="FFFFFF"/>
        </w:rPr>
        <w:t xml:space="preserve">users 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= </w:t>
      </w:r>
      <w:r>
        <w:rPr>
          <w:rFonts w:hint="default" w:ascii="Courier New" w:hAnsi="Courier New" w:cs="Courier New"/>
          <w:i/>
          <w:color w:val="000000"/>
          <w:sz w:val="25"/>
          <w:szCs w:val="25"/>
          <w:shd w:val="clear" w:fill="FFFFFF"/>
        </w:rPr>
        <w:t>scenario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5"/>
          <w:szCs w:val="25"/>
          <w:shd w:val="clear" w:fill="FFFFFF"/>
        </w:rPr>
        <w:t>"Users"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).exec(Search.</w:t>
      </w:r>
      <w:r>
        <w:rPr>
          <w:rFonts w:hint="default" w:ascii="Courier New" w:hAnsi="Courier New" w:cs="Courier New"/>
          <w:i/>
          <w:color w:val="660E7A"/>
          <w:sz w:val="25"/>
          <w:szCs w:val="25"/>
          <w:shd w:val="clear" w:fill="FFFFFF"/>
        </w:rPr>
        <w:t>search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) </w:t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t>// 声明Scenario，指定我们的请求动作</w:t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t xml:space="preserve">  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setUp(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660E7A"/>
          <w:sz w:val="25"/>
          <w:szCs w:val="25"/>
          <w:shd w:val="clear" w:fill="FFFFFF"/>
        </w:rPr>
        <w:t>users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.inject(atOnceUsers(</w:t>
      </w:r>
      <w:r>
        <w:rPr>
          <w:rFonts w:hint="default" w:ascii="Courier New" w:hAnsi="Courier New" w:cs="Courier New"/>
          <w:color w:val="0000FF"/>
          <w:sz w:val="25"/>
          <w:szCs w:val="25"/>
          <w:shd w:val="clear" w:fill="FFFFFF"/>
        </w:rPr>
        <w:t>400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)).protocols(</w:t>
      </w:r>
      <w:r>
        <w:rPr>
          <w:rFonts w:hint="default" w:ascii="Courier New" w:hAnsi="Courier New" w:cs="Courier New"/>
          <w:i/>
          <w:color w:val="660E7A"/>
          <w:sz w:val="25"/>
          <w:szCs w:val="25"/>
          <w:shd w:val="clear" w:fill="FFFFFF"/>
        </w:rPr>
        <w:t>httpConf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))</w:t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t>//atOnceUsers立马启动的用户数，可以理解为并发数</w:t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5"/>
          <w:szCs w:val="25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5"/>
          <w:szCs w:val="25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5"/>
          <w:szCs w:val="25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5"/>
          <w:szCs w:val="25"/>
          <w:shd w:val="clear" w:fill="FFFFFF"/>
          <w:lang w:val="en-US" w:eastAsia="zh-CN"/>
        </w:rPr>
        <w:t>读取Excl数据500个用户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5"/>
          <w:szCs w:val="25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color w:val="008000"/>
          <w:sz w:val="25"/>
          <w:szCs w:val="25"/>
          <w:shd w:val="clear" w:fill="FFFFFF"/>
        </w:rPr>
        <w:t>D: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00"/>
          <w:sz w:val="25"/>
          <w:szCs w:val="25"/>
          <w:shd w:val="clear" w:fill="FFFFFF"/>
        </w:rPr>
        <w:t>gatling-2.2.5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00"/>
          <w:sz w:val="25"/>
          <w:szCs w:val="25"/>
          <w:shd w:val="clear" w:fill="FFFFFF"/>
        </w:rPr>
        <w:t>gatling-charts-highcharts-bundle-2.2.5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00"/>
          <w:sz w:val="25"/>
          <w:szCs w:val="25"/>
          <w:shd w:val="clear" w:fill="FFFFFF"/>
        </w:rPr>
        <w:t>user-files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00"/>
          <w:sz w:val="25"/>
          <w:szCs w:val="25"/>
          <w:shd w:val="clear" w:fill="FFFFFF"/>
        </w:rPr>
        <w:t>data</w:t>
      </w:r>
      <w:r>
        <w:rPr>
          <w:rFonts w:hint="default" w:ascii="Courier New" w:hAnsi="Courier New" w:cs="Courier New"/>
          <w:b/>
          <w:color w:val="000080"/>
          <w:sz w:val="25"/>
          <w:szCs w:val="25"/>
          <w:shd w:val="clear" w:fill="FFFFFF"/>
        </w:rPr>
        <w:t>\\</w:t>
      </w:r>
      <w:r>
        <w:rPr>
          <w:rFonts w:hint="default" w:ascii="Courier New" w:hAnsi="Courier New" w:cs="Courier New"/>
          <w:b/>
          <w:color w:val="008000"/>
          <w:sz w:val="25"/>
          <w:szCs w:val="25"/>
          <w:shd w:val="clear" w:fill="FFFFFF"/>
        </w:rPr>
        <w:t>appdata.csv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25"/>
          <w:szCs w:val="25"/>
          <w:shd w:val="clear" w:fill="FFFFFF"/>
          <w:lang w:val="en-US" w:eastAsia="zh-CN"/>
        </w:rPr>
      </w:pPr>
      <w:r>
        <w:drawing>
          <wp:inline distT="0" distB="0" distL="114300" distR="114300">
            <wp:extent cx="4761865" cy="6477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="Courier New" w:hAnsi="Courier New" w:cs="Courier New"/>
          <w:color w:val="000000"/>
          <w:sz w:val="25"/>
          <w:szCs w:val="25"/>
          <w:shd w:val="clear" w:fill="EFEFEF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自动生成的测试报告：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1743710"/>
            <wp:effectExtent l="0" t="0" r="571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概览800ms下响应的请求次数10，右边的饼状图显示成功请求10个，失败0个。注意在Global页面里的图都是整体的统计（一个测试计划可包含多个http请求），如果需要看某个请求的情况可点击到Details页面，并选取对应的请求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302250" cy="1605280"/>
            <wp:effectExtent l="0" t="0" r="1270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3912870" cy="1442085"/>
            <wp:effectExtent l="0" t="0" r="1143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Response Time Distribution:响应时间分布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Response Time Percentiles over Time: 百分比响应时间分布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Number of responses per second: 每秒的响应数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Number of requests per second: 每秒的请求数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A237"/>
    <w:multiLevelType w:val="singleLevel"/>
    <w:tmpl w:val="5A2CA2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CA457"/>
    <w:multiLevelType w:val="singleLevel"/>
    <w:tmpl w:val="5A2CA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4493"/>
    <w:rsid w:val="04554428"/>
    <w:rsid w:val="0A360FBC"/>
    <w:rsid w:val="0A757A41"/>
    <w:rsid w:val="0D3C121F"/>
    <w:rsid w:val="11920DF8"/>
    <w:rsid w:val="11C72E58"/>
    <w:rsid w:val="12F40323"/>
    <w:rsid w:val="14522547"/>
    <w:rsid w:val="15151B17"/>
    <w:rsid w:val="163E58BB"/>
    <w:rsid w:val="166F5A5F"/>
    <w:rsid w:val="19CB51E3"/>
    <w:rsid w:val="19D31003"/>
    <w:rsid w:val="1C4108D5"/>
    <w:rsid w:val="1C622902"/>
    <w:rsid w:val="1C8524D0"/>
    <w:rsid w:val="1DE111B4"/>
    <w:rsid w:val="1E054B94"/>
    <w:rsid w:val="23956C56"/>
    <w:rsid w:val="249832DE"/>
    <w:rsid w:val="26483E41"/>
    <w:rsid w:val="28CD04C0"/>
    <w:rsid w:val="28D71E13"/>
    <w:rsid w:val="2CC74DE3"/>
    <w:rsid w:val="2F585C3B"/>
    <w:rsid w:val="2F811520"/>
    <w:rsid w:val="2FD66EB7"/>
    <w:rsid w:val="30DB2541"/>
    <w:rsid w:val="31D30BED"/>
    <w:rsid w:val="32E55022"/>
    <w:rsid w:val="33D55EDE"/>
    <w:rsid w:val="34146870"/>
    <w:rsid w:val="36E66C47"/>
    <w:rsid w:val="37027A65"/>
    <w:rsid w:val="373B1F18"/>
    <w:rsid w:val="3AC919C1"/>
    <w:rsid w:val="3B484099"/>
    <w:rsid w:val="42EA2A2C"/>
    <w:rsid w:val="43562B66"/>
    <w:rsid w:val="450265B6"/>
    <w:rsid w:val="454963C3"/>
    <w:rsid w:val="4710380F"/>
    <w:rsid w:val="47F25AED"/>
    <w:rsid w:val="48A50936"/>
    <w:rsid w:val="4BA64C2A"/>
    <w:rsid w:val="4BA74FD5"/>
    <w:rsid w:val="4C0F0B0D"/>
    <w:rsid w:val="4C6706E7"/>
    <w:rsid w:val="4CBE26A0"/>
    <w:rsid w:val="4E1B288C"/>
    <w:rsid w:val="4EBA3F17"/>
    <w:rsid w:val="4EFB6FFD"/>
    <w:rsid w:val="520B207E"/>
    <w:rsid w:val="530F4192"/>
    <w:rsid w:val="539E0EF2"/>
    <w:rsid w:val="554E648A"/>
    <w:rsid w:val="55F053AF"/>
    <w:rsid w:val="58DA1988"/>
    <w:rsid w:val="5B9845B4"/>
    <w:rsid w:val="5D8830B5"/>
    <w:rsid w:val="5DAC4A5A"/>
    <w:rsid w:val="5EBB0818"/>
    <w:rsid w:val="651918A7"/>
    <w:rsid w:val="691C3013"/>
    <w:rsid w:val="699547A4"/>
    <w:rsid w:val="6E0B77ED"/>
    <w:rsid w:val="71A86830"/>
    <w:rsid w:val="71D00105"/>
    <w:rsid w:val="721943E5"/>
    <w:rsid w:val="743A43F9"/>
    <w:rsid w:val="748216FA"/>
    <w:rsid w:val="749E27E9"/>
    <w:rsid w:val="766D0F80"/>
    <w:rsid w:val="78E2391A"/>
    <w:rsid w:val="7C6662C7"/>
    <w:rsid w:val="7D6E1FBF"/>
    <w:rsid w:val="7F69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2017-12-10T03:49:22Z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