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A73" w:rsidRPr="000770C7" w:rsidRDefault="00763A73" w:rsidP="000770C7">
      <w:pPr>
        <w:spacing w:beforeLines="100" w:before="312" w:afterLines="100" w:after="312"/>
        <w:jc w:val="center"/>
        <w:rPr>
          <w:rFonts w:ascii="黑体" w:eastAsia="黑体" w:hAnsi="黑体"/>
          <w:sz w:val="44"/>
          <w:szCs w:val="44"/>
        </w:rPr>
      </w:pPr>
      <w:r w:rsidRPr="000770C7">
        <w:rPr>
          <w:rFonts w:ascii="黑体" w:eastAsia="黑体" w:hAnsi="黑体" w:hint="eastAsia"/>
          <w:sz w:val="44"/>
          <w:szCs w:val="44"/>
        </w:rPr>
        <w:t>外呼优化需求文档v</w:t>
      </w:r>
      <w:r w:rsidRPr="000770C7">
        <w:rPr>
          <w:rFonts w:ascii="黑体" w:eastAsia="黑体" w:hAnsi="黑体"/>
          <w:sz w:val="44"/>
          <w:szCs w:val="44"/>
        </w:rPr>
        <w:t>1.0.4</w:t>
      </w:r>
    </w:p>
    <w:p w:rsidR="0002429A" w:rsidRPr="007F61D4" w:rsidRDefault="0002429A" w:rsidP="0002429A">
      <w:pPr>
        <w:spacing w:line="400" w:lineRule="exact"/>
        <w:rPr>
          <w:rFonts w:asciiTheme="minorEastAsia" w:hAnsiTheme="minorEastAsia"/>
          <w:sz w:val="28"/>
          <w:szCs w:val="28"/>
        </w:rPr>
      </w:pPr>
      <w:r w:rsidRPr="007F61D4">
        <w:rPr>
          <w:rFonts w:asciiTheme="minorEastAsia" w:hAnsiTheme="minorEastAsia" w:hint="eastAsia"/>
          <w:sz w:val="28"/>
          <w:szCs w:val="28"/>
        </w:rPr>
        <w:t>本次需求主要涉及</w:t>
      </w:r>
      <w:r w:rsidR="00763A73">
        <w:rPr>
          <w:rFonts w:asciiTheme="minorEastAsia" w:hAnsiTheme="minorEastAsia" w:hint="eastAsia"/>
          <w:b/>
          <w:sz w:val="28"/>
          <w:szCs w:val="28"/>
        </w:rPr>
        <w:t>工作台页面</w:t>
      </w:r>
      <w:r w:rsidRPr="007F61D4">
        <w:rPr>
          <w:rFonts w:asciiTheme="minorEastAsia" w:hAnsiTheme="minorEastAsia" w:hint="eastAsia"/>
          <w:b/>
          <w:sz w:val="28"/>
          <w:szCs w:val="28"/>
        </w:rPr>
        <w:t>，</w:t>
      </w:r>
      <w:r w:rsidR="00763A73">
        <w:rPr>
          <w:rFonts w:asciiTheme="minorEastAsia" w:hAnsiTheme="minorEastAsia" w:hint="eastAsia"/>
          <w:b/>
          <w:sz w:val="28"/>
          <w:szCs w:val="28"/>
        </w:rPr>
        <w:t>坐席话务报表页面</w:t>
      </w:r>
      <w:r w:rsidRPr="007F61D4">
        <w:rPr>
          <w:rFonts w:asciiTheme="minorEastAsia" w:hAnsiTheme="minorEastAsia" w:hint="eastAsia"/>
          <w:b/>
          <w:sz w:val="28"/>
          <w:szCs w:val="28"/>
        </w:rPr>
        <w:t>，</w:t>
      </w:r>
      <w:r w:rsidR="00763A73">
        <w:rPr>
          <w:rFonts w:asciiTheme="minorEastAsia" w:hAnsiTheme="minorEastAsia" w:hint="eastAsia"/>
          <w:b/>
          <w:sz w:val="28"/>
          <w:szCs w:val="28"/>
        </w:rPr>
        <w:t>任务列表</w:t>
      </w:r>
      <w:r w:rsidRPr="007F61D4">
        <w:rPr>
          <w:rFonts w:asciiTheme="minorEastAsia" w:hAnsiTheme="minorEastAsia" w:hint="eastAsia"/>
          <w:b/>
          <w:sz w:val="28"/>
          <w:szCs w:val="28"/>
        </w:rPr>
        <w:t>页面，</w:t>
      </w:r>
      <w:r w:rsidR="00763A73">
        <w:rPr>
          <w:rFonts w:asciiTheme="minorEastAsia" w:hAnsiTheme="minorEastAsia" w:hint="eastAsia"/>
          <w:b/>
          <w:sz w:val="28"/>
          <w:szCs w:val="28"/>
        </w:rPr>
        <w:t>新建任务弹框</w:t>
      </w:r>
      <w:r w:rsidRPr="007F61D4">
        <w:rPr>
          <w:rFonts w:asciiTheme="minorEastAsia" w:hAnsiTheme="minorEastAsia" w:hint="eastAsia"/>
          <w:b/>
          <w:sz w:val="28"/>
          <w:szCs w:val="28"/>
        </w:rPr>
        <w:t>页面，</w:t>
      </w:r>
      <w:r w:rsidR="00763A73">
        <w:rPr>
          <w:rFonts w:asciiTheme="minorEastAsia" w:hAnsiTheme="minorEastAsia" w:hint="eastAsia"/>
          <w:b/>
          <w:sz w:val="28"/>
          <w:szCs w:val="28"/>
        </w:rPr>
        <w:t>增加转移管理页面及功能。</w:t>
      </w:r>
    </w:p>
    <w:p w:rsidR="0002429A" w:rsidRPr="004D2225" w:rsidRDefault="00763A73" w:rsidP="0002429A">
      <w:pPr>
        <w:pStyle w:val="a3"/>
        <w:numPr>
          <w:ilvl w:val="0"/>
          <w:numId w:val="2"/>
        </w:numPr>
        <w:spacing w:line="400" w:lineRule="exact"/>
        <w:ind w:firstLineChars="0"/>
        <w:rPr>
          <w:rFonts w:asciiTheme="minorEastAsia" w:hAnsiTheme="minorEastAsia"/>
        </w:rPr>
      </w:pPr>
      <w:r>
        <w:rPr>
          <w:rFonts w:asciiTheme="minorEastAsia" w:hAnsiTheme="minorEastAsia" w:hint="eastAsia"/>
        </w:rPr>
        <w:t>外呼专员工作台增加转移按钮，专员可根据配置转移名单给指定其他专员。</w:t>
      </w:r>
    </w:p>
    <w:p w:rsidR="0002429A" w:rsidRPr="004D2225" w:rsidRDefault="00763A73" w:rsidP="0002429A">
      <w:pPr>
        <w:pStyle w:val="a3"/>
        <w:numPr>
          <w:ilvl w:val="0"/>
          <w:numId w:val="2"/>
        </w:numPr>
        <w:spacing w:line="400" w:lineRule="exact"/>
        <w:ind w:firstLineChars="0"/>
        <w:rPr>
          <w:rFonts w:asciiTheme="minorEastAsia" w:hAnsiTheme="minorEastAsia"/>
        </w:rPr>
      </w:pPr>
      <w:r>
        <w:rPr>
          <w:rFonts w:asciiTheme="minorEastAsia" w:hAnsiTheme="minorEastAsia" w:hint="eastAsia"/>
        </w:rPr>
        <w:t>坐席话务报表申请数需增加具体任务申请数据</w:t>
      </w:r>
      <w:r w:rsidR="00292021">
        <w:rPr>
          <w:rFonts w:asciiTheme="minorEastAsia" w:hAnsiTheme="minorEastAsia" w:hint="eastAsia"/>
        </w:rPr>
        <w:t>（现在外呼系统仅统计总数）</w:t>
      </w:r>
      <w:r>
        <w:rPr>
          <w:rFonts w:asciiTheme="minorEastAsia" w:hAnsiTheme="minorEastAsia" w:hint="eastAsia"/>
        </w:rPr>
        <w:t>。</w:t>
      </w:r>
    </w:p>
    <w:p w:rsidR="0002429A" w:rsidRPr="004D2225" w:rsidRDefault="00763A73" w:rsidP="0002429A">
      <w:pPr>
        <w:pStyle w:val="a3"/>
        <w:numPr>
          <w:ilvl w:val="0"/>
          <w:numId w:val="2"/>
        </w:numPr>
        <w:spacing w:line="400" w:lineRule="exact"/>
        <w:ind w:firstLineChars="0"/>
        <w:rPr>
          <w:rFonts w:asciiTheme="minorEastAsia" w:hAnsiTheme="minorEastAsia"/>
        </w:rPr>
      </w:pPr>
      <w:r>
        <w:rPr>
          <w:rFonts w:asciiTheme="minorEastAsia" w:hAnsiTheme="minorEastAsia" w:hint="eastAsia"/>
        </w:rPr>
        <w:t>任务列表号码剩余数更改为未拨打号码剩余数</w:t>
      </w:r>
      <w:r w:rsidR="00986868">
        <w:rPr>
          <w:rFonts w:asciiTheme="minorEastAsia" w:hAnsiTheme="minorEastAsia" w:hint="eastAsia"/>
        </w:rPr>
        <w:t>（现在外呼系统号码剩余数计算回收名单本次需分开展示）</w:t>
      </w:r>
      <w:r>
        <w:rPr>
          <w:rFonts w:asciiTheme="minorEastAsia" w:hAnsiTheme="minorEastAsia" w:hint="eastAsia"/>
        </w:rPr>
        <w:t>，增加回收名单剩余总数。</w:t>
      </w:r>
    </w:p>
    <w:p w:rsidR="0002429A" w:rsidRPr="004D2225" w:rsidRDefault="00763A73" w:rsidP="0002429A">
      <w:pPr>
        <w:pStyle w:val="a3"/>
        <w:numPr>
          <w:ilvl w:val="0"/>
          <w:numId w:val="2"/>
        </w:numPr>
        <w:spacing w:line="400" w:lineRule="exact"/>
        <w:ind w:firstLineChars="0"/>
        <w:rPr>
          <w:rFonts w:asciiTheme="minorEastAsia" w:hAnsiTheme="minorEastAsia"/>
        </w:rPr>
      </w:pPr>
      <w:r>
        <w:rPr>
          <w:rFonts w:asciiTheme="minorEastAsia" w:hAnsiTheme="minorEastAsia" w:hint="eastAsia"/>
        </w:rPr>
        <w:t>新建任务弹框增加是否统计复借次数按钮，选择需要更新</w:t>
      </w:r>
      <w:r w:rsidR="00292021">
        <w:rPr>
          <w:rFonts w:asciiTheme="minorEastAsia" w:hAnsiTheme="minorEastAsia" w:hint="eastAsia"/>
        </w:rPr>
        <w:t>则</w:t>
      </w:r>
      <w:r>
        <w:rPr>
          <w:rFonts w:asciiTheme="minorEastAsia" w:hAnsiTheme="minorEastAsia" w:hint="eastAsia"/>
        </w:rPr>
        <w:t>当前任务内</w:t>
      </w:r>
      <w:r w:rsidR="00292021">
        <w:rPr>
          <w:rFonts w:asciiTheme="minorEastAsia" w:hAnsiTheme="minorEastAsia" w:hint="eastAsia"/>
        </w:rPr>
        <w:t>名单更新一次放款（现在外呼系统不统计复借次数）</w:t>
      </w:r>
      <w:r w:rsidR="00986868">
        <w:rPr>
          <w:rFonts w:asciiTheme="minorEastAsia" w:hAnsiTheme="minorEastAsia" w:hint="eastAsia"/>
        </w:rPr>
        <w:t>。</w:t>
      </w:r>
    </w:p>
    <w:p w:rsidR="0002429A" w:rsidRPr="004D2225" w:rsidRDefault="00986868" w:rsidP="0002429A">
      <w:pPr>
        <w:pStyle w:val="a3"/>
        <w:numPr>
          <w:ilvl w:val="0"/>
          <w:numId w:val="2"/>
        </w:numPr>
        <w:spacing w:line="400" w:lineRule="exact"/>
        <w:ind w:firstLineChars="0"/>
        <w:rPr>
          <w:rFonts w:asciiTheme="minorEastAsia" w:hAnsiTheme="minorEastAsia"/>
        </w:rPr>
      </w:pPr>
      <w:r>
        <w:rPr>
          <w:rFonts w:asciiTheme="minorEastAsia" w:hAnsiTheme="minorEastAsia" w:hint="eastAsia"/>
        </w:rPr>
        <w:t>增加转移管理页面及相关功能，此页面展示转移名单的数据可以根据通话时间，转移时间外呼专员及关键字进行查询且可设置转移人员。</w:t>
      </w:r>
    </w:p>
    <w:p w:rsidR="0002429A" w:rsidRPr="0002429A" w:rsidRDefault="0002429A" w:rsidP="0002429A">
      <w:pPr>
        <w:rPr>
          <w:rFonts w:ascii="黑体" w:eastAsia="黑体" w:hAnsi="黑体"/>
          <w:sz w:val="36"/>
          <w:szCs w:val="36"/>
        </w:rPr>
      </w:pPr>
      <w:r w:rsidRPr="0002429A">
        <w:rPr>
          <w:rFonts w:ascii="黑体" w:eastAsia="黑体" w:hAnsi="黑体" w:hint="eastAsia"/>
          <w:sz w:val="36"/>
          <w:szCs w:val="36"/>
        </w:rPr>
        <w:t>业务背景：</w:t>
      </w:r>
    </w:p>
    <w:p w:rsidR="0002429A" w:rsidRPr="004D2225" w:rsidRDefault="00986868" w:rsidP="0002429A">
      <w:pPr>
        <w:pStyle w:val="a3"/>
        <w:numPr>
          <w:ilvl w:val="0"/>
          <w:numId w:val="3"/>
        </w:numPr>
        <w:spacing w:line="400" w:lineRule="exact"/>
        <w:ind w:firstLineChars="0"/>
        <w:rPr>
          <w:rFonts w:asciiTheme="minorEastAsia" w:hAnsiTheme="minorEastAsia"/>
        </w:rPr>
      </w:pPr>
      <w:r>
        <w:rPr>
          <w:rFonts w:asciiTheme="minorEastAsia" w:hAnsiTheme="minorEastAsia" w:hint="eastAsia"/>
        </w:rPr>
        <w:t>复借中断3天外呼人员进行电话销售需要计算到个人因此增加数据是否更新的功能。</w:t>
      </w:r>
    </w:p>
    <w:p w:rsidR="0002429A" w:rsidRDefault="00986868" w:rsidP="0002429A">
      <w:pPr>
        <w:pStyle w:val="a3"/>
        <w:numPr>
          <w:ilvl w:val="0"/>
          <w:numId w:val="3"/>
        </w:numPr>
        <w:spacing w:line="400" w:lineRule="exact"/>
        <w:ind w:firstLineChars="0"/>
        <w:rPr>
          <w:rFonts w:asciiTheme="minorEastAsia" w:hAnsiTheme="minorEastAsia"/>
        </w:rPr>
      </w:pPr>
      <w:r>
        <w:rPr>
          <w:rFonts w:asciiTheme="minorEastAsia" w:hAnsiTheme="minorEastAsia" w:hint="eastAsia"/>
        </w:rPr>
        <w:t>外呼主管需知道每个任务下每个专员申请多少名单。</w:t>
      </w:r>
    </w:p>
    <w:p w:rsidR="00986868" w:rsidRDefault="00986868" w:rsidP="0002429A">
      <w:pPr>
        <w:pStyle w:val="a3"/>
        <w:numPr>
          <w:ilvl w:val="0"/>
          <w:numId w:val="3"/>
        </w:numPr>
        <w:spacing w:line="400" w:lineRule="exact"/>
        <w:ind w:firstLineChars="0"/>
        <w:rPr>
          <w:rFonts w:asciiTheme="minorEastAsia" w:hAnsiTheme="minorEastAsia"/>
        </w:rPr>
      </w:pPr>
      <w:r>
        <w:rPr>
          <w:rFonts w:asciiTheme="minorEastAsia" w:hAnsiTheme="minorEastAsia" w:hint="eastAsia"/>
        </w:rPr>
        <w:t>任务列表数据</w:t>
      </w:r>
      <w:r w:rsidR="008E1C09">
        <w:rPr>
          <w:rFonts w:asciiTheme="minorEastAsia" w:hAnsiTheme="minorEastAsia" w:hint="eastAsia"/>
        </w:rPr>
        <w:t>模糊不清不利于统计名单使用情况。</w:t>
      </w:r>
    </w:p>
    <w:p w:rsidR="008E1C09" w:rsidRPr="004D2225" w:rsidRDefault="008E1C09" w:rsidP="0002429A">
      <w:pPr>
        <w:pStyle w:val="a3"/>
        <w:numPr>
          <w:ilvl w:val="0"/>
          <w:numId w:val="3"/>
        </w:numPr>
        <w:spacing w:line="400" w:lineRule="exact"/>
        <w:ind w:firstLineChars="0"/>
        <w:rPr>
          <w:rFonts w:asciiTheme="minorEastAsia" w:hAnsiTheme="minorEastAsia"/>
        </w:rPr>
      </w:pPr>
      <w:r>
        <w:rPr>
          <w:rFonts w:asciiTheme="minorEastAsia" w:hAnsiTheme="minorEastAsia" w:hint="eastAsia"/>
        </w:rPr>
        <w:t>外呼业务上自呼人员需跟进外包专员拨打意向名单，则增加转移管理及相关功能。</w:t>
      </w: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sectPr w:rsidR="00E55AE0" w:rsidSect="00F50667">
          <w:footerReference w:type="default" r:id="rId8"/>
          <w:pgSz w:w="11900" w:h="16840"/>
          <w:pgMar w:top="1440" w:right="1800" w:bottom="1440" w:left="1800" w:header="851" w:footer="992" w:gutter="0"/>
          <w:cols w:space="425"/>
          <w:docGrid w:type="lines" w:linePitch="312"/>
        </w:sectPr>
      </w:pPr>
    </w:p>
    <w:p w:rsidR="0002429A" w:rsidRPr="0002429A" w:rsidRDefault="0002429A" w:rsidP="00AB1EA5">
      <w:pPr>
        <w:tabs>
          <w:tab w:val="left" w:pos="2894"/>
        </w:tabs>
        <w:rPr>
          <w:kern w:val="44"/>
        </w:rPr>
      </w:pPr>
    </w:p>
    <w:sdt>
      <w:sdtPr>
        <w:rPr>
          <w:rFonts w:asciiTheme="minorHAnsi" w:eastAsiaTheme="minorEastAsia" w:hAnsiTheme="minorHAnsi" w:cstheme="minorBidi"/>
          <w:color w:val="auto"/>
          <w:kern w:val="2"/>
          <w:sz w:val="24"/>
          <w:szCs w:val="24"/>
          <w:lang w:val="zh-CN"/>
        </w:rPr>
        <w:id w:val="1006944242"/>
        <w:docPartObj>
          <w:docPartGallery w:val="Table of Contents"/>
          <w:docPartUnique/>
        </w:docPartObj>
      </w:sdtPr>
      <w:sdtEndPr>
        <w:rPr>
          <w:b/>
          <w:bCs/>
        </w:rPr>
      </w:sdtEndPr>
      <w:sdtContent>
        <w:p w:rsidR="0002429A" w:rsidRPr="0002429A" w:rsidRDefault="0002429A" w:rsidP="0002429A">
          <w:pPr>
            <w:pStyle w:val="TOC"/>
            <w:spacing w:beforeLines="100" w:before="312" w:afterLines="100" w:after="312" w:line="400" w:lineRule="exact"/>
            <w:jc w:val="center"/>
            <w:rPr>
              <w:rFonts w:ascii="黑体" w:eastAsia="黑体" w:hAnsi="黑体"/>
              <w:color w:val="0D0D0D" w:themeColor="text1" w:themeTint="F2"/>
              <w:sz w:val="36"/>
              <w:szCs w:val="36"/>
            </w:rPr>
          </w:pPr>
          <w:r w:rsidRPr="0002429A">
            <w:rPr>
              <w:rFonts w:ascii="黑体" w:eastAsia="黑体" w:hAnsi="黑体"/>
              <w:color w:val="0D0D0D" w:themeColor="text1" w:themeTint="F2"/>
              <w:sz w:val="36"/>
              <w:szCs w:val="36"/>
              <w:lang w:val="zh-CN"/>
            </w:rPr>
            <w:t>目</w:t>
          </w:r>
          <w:r>
            <w:rPr>
              <w:rFonts w:ascii="黑体" w:eastAsia="黑体" w:hAnsi="黑体" w:hint="eastAsia"/>
              <w:color w:val="0D0D0D" w:themeColor="text1" w:themeTint="F2"/>
              <w:sz w:val="36"/>
              <w:szCs w:val="36"/>
              <w:lang w:val="zh-CN"/>
            </w:rPr>
            <w:t xml:space="preserve"> </w:t>
          </w:r>
          <w:r w:rsidR="00AB1EA5">
            <w:rPr>
              <w:rFonts w:ascii="黑体" w:eastAsia="黑体" w:hAnsi="黑体"/>
              <w:color w:val="0D0D0D" w:themeColor="text1" w:themeTint="F2"/>
              <w:sz w:val="36"/>
              <w:szCs w:val="36"/>
              <w:lang w:val="zh-CN"/>
            </w:rPr>
            <w:t xml:space="preserve">  </w:t>
          </w:r>
          <w:r>
            <w:rPr>
              <w:rFonts w:ascii="黑体" w:eastAsia="黑体" w:hAnsi="黑体"/>
              <w:color w:val="0D0D0D" w:themeColor="text1" w:themeTint="F2"/>
              <w:sz w:val="36"/>
              <w:szCs w:val="36"/>
              <w:lang w:val="zh-CN"/>
            </w:rPr>
            <w:t xml:space="preserve"> </w:t>
          </w:r>
          <w:r w:rsidRPr="0002429A">
            <w:rPr>
              <w:rFonts w:ascii="黑体" w:eastAsia="黑体" w:hAnsi="黑体"/>
              <w:color w:val="0D0D0D" w:themeColor="text1" w:themeTint="F2"/>
              <w:sz w:val="36"/>
              <w:szCs w:val="36"/>
              <w:lang w:val="zh-CN"/>
            </w:rPr>
            <w:t>录</w:t>
          </w:r>
        </w:p>
        <w:p w:rsidR="000770C7" w:rsidRDefault="0002429A">
          <w:pPr>
            <w:pStyle w:val="TOC1"/>
            <w:tabs>
              <w:tab w:val="right" w:leader="dot" w:pos="8290"/>
            </w:tabs>
            <w:rPr>
              <w:noProof/>
              <w:sz w:val="21"/>
              <w:szCs w:val="22"/>
            </w:rPr>
          </w:pPr>
          <w:r>
            <w:fldChar w:fldCharType="begin"/>
          </w:r>
          <w:r>
            <w:instrText xml:space="preserve"> TOC \o "1-3" \h \z \u </w:instrText>
          </w:r>
          <w:r>
            <w:fldChar w:fldCharType="separate"/>
          </w:r>
          <w:hyperlink w:anchor="_Toc6410902" w:history="1">
            <w:r w:rsidR="000770C7" w:rsidRPr="00756876">
              <w:rPr>
                <w:rStyle w:val="aa"/>
                <w:rFonts w:ascii="黑体" w:eastAsia="黑体" w:hAnsi="黑体"/>
                <w:noProof/>
              </w:rPr>
              <w:t>1  工作台页面</w:t>
            </w:r>
            <w:r w:rsidR="000770C7">
              <w:rPr>
                <w:noProof/>
                <w:webHidden/>
              </w:rPr>
              <w:tab/>
            </w:r>
            <w:r w:rsidR="000770C7">
              <w:rPr>
                <w:noProof/>
                <w:webHidden/>
              </w:rPr>
              <w:fldChar w:fldCharType="begin"/>
            </w:r>
            <w:r w:rsidR="000770C7">
              <w:rPr>
                <w:noProof/>
                <w:webHidden/>
              </w:rPr>
              <w:instrText xml:space="preserve"> PAGEREF _Toc6410902 \h </w:instrText>
            </w:r>
            <w:r w:rsidR="000770C7">
              <w:rPr>
                <w:noProof/>
                <w:webHidden/>
              </w:rPr>
            </w:r>
            <w:r w:rsidR="000770C7">
              <w:rPr>
                <w:noProof/>
                <w:webHidden/>
              </w:rPr>
              <w:fldChar w:fldCharType="separate"/>
            </w:r>
            <w:r w:rsidR="000770C7">
              <w:rPr>
                <w:noProof/>
                <w:webHidden/>
              </w:rPr>
              <w:t>3</w:t>
            </w:r>
            <w:r w:rsidR="000770C7">
              <w:rPr>
                <w:noProof/>
                <w:webHidden/>
              </w:rPr>
              <w:fldChar w:fldCharType="end"/>
            </w:r>
          </w:hyperlink>
        </w:p>
        <w:p w:rsidR="000770C7" w:rsidRDefault="00225DCA">
          <w:pPr>
            <w:pStyle w:val="TOC1"/>
            <w:tabs>
              <w:tab w:val="right" w:leader="dot" w:pos="8290"/>
            </w:tabs>
            <w:rPr>
              <w:noProof/>
              <w:sz w:val="21"/>
              <w:szCs w:val="22"/>
            </w:rPr>
          </w:pPr>
          <w:hyperlink w:anchor="_Toc6410903" w:history="1">
            <w:r w:rsidR="000770C7" w:rsidRPr="00756876">
              <w:rPr>
                <w:rStyle w:val="aa"/>
                <w:rFonts w:ascii="黑体" w:eastAsia="黑体" w:hAnsi="黑体"/>
                <w:noProof/>
              </w:rPr>
              <w:t>2  坐席话务报表页面</w:t>
            </w:r>
            <w:r w:rsidR="000770C7">
              <w:rPr>
                <w:noProof/>
                <w:webHidden/>
              </w:rPr>
              <w:tab/>
            </w:r>
            <w:r w:rsidR="000770C7">
              <w:rPr>
                <w:noProof/>
                <w:webHidden/>
              </w:rPr>
              <w:fldChar w:fldCharType="begin"/>
            </w:r>
            <w:r w:rsidR="000770C7">
              <w:rPr>
                <w:noProof/>
                <w:webHidden/>
              </w:rPr>
              <w:instrText xml:space="preserve"> PAGEREF _Toc6410903 \h </w:instrText>
            </w:r>
            <w:r w:rsidR="000770C7">
              <w:rPr>
                <w:noProof/>
                <w:webHidden/>
              </w:rPr>
            </w:r>
            <w:r w:rsidR="000770C7">
              <w:rPr>
                <w:noProof/>
                <w:webHidden/>
              </w:rPr>
              <w:fldChar w:fldCharType="separate"/>
            </w:r>
            <w:r w:rsidR="000770C7">
              <w:rPr>
                <w:noProof/>
                <w:webHidden/>
              </w:rPr>
              <w:t>3</w:t>
            </w:r>
            <w:r w:rsidR="000770C7">
              <w:rPr>
                <w:noProof/>
                <w:webHidden/>
              </w:rPr>
              <w:fldChar w:fldCharType="end"/>
            </w:r>
          </w:hyperlink>
        </w:p>
        <w:p w:rsidR="000770C7" w:rsidRDefault="00225DCA">
          <w:pPr>
            <w:pStyle w:val="TOC3"/>
            <w:tabs>
              <w:tab w:val="right" w:leader="dot" w:pos="8290"/>
            </w:tabs>
            <w:ind w:left="960"/>
            <w:rPr>
              <w:noProof/>
              <w:sz w:val="21"/>
              <w:szCs w:val="22"/>
            </w:rPr>
          </w:pPr>
          <w:hyperlink w:anchor="_Toc6410904" w:history="1">
            <w:r w:rsidR="000770C7" w:rsidRPr="00756876">
              <w:rPr>
                <w:rStyle w:val="aa"/>
                <w:rFonts w:ascii="黑体" w:eastAsia="黑体" w:hAnsi="黑体"/>
                <w:noProof/>
              </w:rPr>
              <w:t>2-1  申请详情弹框</w:t>
            </w:r>
            <w:r w:rsidR="000770C7">
              <w:rPr>
                <w:noProof/>
                <w:webHidden/>
              </w:rPr>
              <w:tab/>
            </w:r>
            <w:r w:rsidR="000770C7">
              <w:rPr>
                <w:noProof/>
                <w:webHidden/>
              </w:rPr>
              <w:fldChar w:fldCharType="begin"/>
            </w:r>
            <w:r w:rsidR="000770C7">
              <w:rPr>
                <w:noProof/>
                <w:webHidden/>
              </w:rPr>
              <w:instrText xml:space="preserve"> PAGEREF _Toc6410904 \h </w:instrText>
            </w:r>
            <w:r w:rsidR="000770C7">
              <w:rPr>
                <w:noProof/>
                <w:webHidden/>
              </w:rPr>
            </w:r>
            <w:r w:rsidR="000770C7">
              <w:rPr>
                <w:noProof/>
                <w:webHidden/>
              </w:rPr>
              <w:fldChar w:fldCharType="separate"/>
            </w:r>
            <w:r w:rsidR="000770C7">
              <w:rPr>
                <w:noProof/>
                <w:webHidden/>
              </w:rPr>
              <w:t>4</w:t>
            </w:r>
            <w:r w:rsidR="000770C7">
              <w:rPr>
                <w:noProof/>
                <w:webHidden/>
              </w:rPr>
              <w:fldChar w:fldCharType="end"/>
            </w:r>
          </w:hyperlink>
        </w:p>
        <w:p w:rsidR="000770C7" w:rsidRDefault="00225DCA">
          <w:pPr>
            <w:pStyle w:val="TOC1"/>
            <w:tabs>
              <w:tab w:val="right" w:leader="dot" w:pos="8290"/>
            </w:tabs>
            <w:rPr>
              <w:noProof/>
              <w:sz w:val="21"/>
              <w:szCs w:val="22"/>
            </w:rPr>
          </w:pPr>
          <w:hyperlink w:anchor="_Toc6410905" w:history="1">
            <w:r w:rsidR="000770C7" w:rsidRPr="00756876">
              <w:rPr>
                <w:rStyle w:val="aa"/>
                <w:rFonts w:ascii="黑体" w:eastAsia="黑体" w:hAnsi="黑体"/>
                <w:noProof/>
              </w:rPr>
              <w:t>3  任务列表页面</w:t>
            </w:r>
            <w:r w:rsidR="000770C7">
              <w:rPr>
                <w:noProof/>
                <w:webHidden/>
              </w:rPr>
              <w:tab/>
            </w:r>
            <w:r w:rsidR="000770C7">
              <w:rPr>
                <w:noProof/>
                <w:webHidden/>
              </w:rPr>
              <w:fldChar w:fldCharType="begin"/>
            </w:r>
            <w:r w:rsidR="000770C7">
              <w:rPr>
                <w:noProof/>
                <w:webHidden/>
              </w:rPr>
              <w:instrText xml:space="preserve"> PAGEREF _Toc6410905 \h </w:instrText>
            </w:r>
            <w:r w:rsidR="000770C7">
              <w:rPr>
                <w:noProof/>
                <w:webHidden/>
              </w:rPr>
            </w:r>
            <w:r w:rsidR="000770C7">
              <w:rPr>
                <w:noProof/>
                <w:webHidden/>
              </w:rPr>
              <w:fldChar w:fldCharType="separate"/>
            </w:r>
            <w:r w:rsidR="000770C7">
              <w:rPr>
                <w:noProof/>
                <w:webHidden/>
              </w:rPr>
              <w:t>5</w:t>
            </w:r>
            <w:r w:rsidR="000770C7">
              <w:rPr>
                <w:noProof/>
                <w:webHidden/>
              </w:rPr>
              <w:fldChar w:fldCharType="end"/>
            </w:r>
          </w:hyperlink>
        </w:p>
        <w:p w:rsidR="000770C7" w:rsidRDefault="00225DCA">
          <w:pPr>
            <w:pStyle w:val="TOC3"/>
            <w:tabs>
              <w:tab w:val="right" w:leader="dot" w:pos="8290"/>
            </w:tabs>
            <w:ind w:left="960"/>
            <w:rPr>
              <w:noProof/>
              <w:sz w:val="21"/>
              <w:szCs w:val="22"/>
            </w:rPr>
          </w:pPr>
          <w:hyperlink w:anchor="_Toc6410906" w:history="1">
            <w:r w:rsidR="000770C7" w:rsidRPr="00756876">
              <w:rPr>
                <w:rStyle w:val="aa"/>
                <w:rFonts w:ascii="黑体" w:eastAsia="黑体" w:hAnsi="黑体"/>
                <w:noProof/>
              </w:rPr>
              <w:t>3-1  任务弹框页面</w:t>
            </w:r>
            <w:r w:rsidR="000770C7">
              <w:rPr>
                <w:noProof/>
                <w:webHidden/>
              </w:rPr>
              <w:tab/>
            </w:r>
            <w:r w:rsidR="000770C7">
              <w:rPr>
                <w:noProof/>
                <w:webHidden/>
              </w:rPr>
              <w:fldChar w:fldCharType="begin"/>
            </w:r>
            <w:r w:rsidR="000770C7">
              <w:rPr>
                <w:noProof/>
                <w:webHidden/>
              </w:rPr>
              <w:instrText xml:space="preserve"> PAGEREF _Toc6410906 \h </w:instrText>
            </w:r>
            <w:r w:rsidR="000770C7">
              <w:rPr>
                <w:noProof/>
                <w:webHidden/>
              </w:rPr>
            </w:r>
            <w:r w:rsidR="000770C7">
              <w:rPr>
                <w:noProof/>
                <w:webHidden/>
              </w:rPr>
              <w:fldChar w:fldCharType="separate"/>
            </w:r>
            <w:r w:rsidR="000770C7">
              <w:rPr>
                <w:noProof/>
                <w:webHidden/>
              </w:rPr>
              <w:t>5</w:t>
            </w:r>
            <w:r w:rsidR="000770C7">
              <w:rPr>
                <w:noProof/>
                <w:webHidden/>
              </w:rPr>
              <w:fldChar w:fldCharType="end"/>
            </w:r>
          </w:hyperlink>
        </w:p>
        <w:p w:rsidR="000770C7" w:rsidRDefault="00225DCA">
          <w:pPr>
            <w:pStyle w:val="TOC1"/>
            <w:tabs>
              <w:tab w:val="right" w:leader="dot" w:pos="8290"/>
            </w:tabs>
            <w:rPr>
              <w:noProof/>
              <w:sz w:val="21"/>
              <w:szCs w:val="22"/>
            </w:rPr>
          </w:pPr>
          <w:hyperlink w:anchor="_Toc6410907" w:history="1">
            <w:r w:rsidR="000770C7" w:rsidRPr="00756876">
              <w:rPr>
                <w:rStyle w:val="aa"/>
                <w:rFonts w:ascii="黑体" w:eastAsia="黑体" w:hAnsi="黑体"/>
                <w:noProof/>
              </w:rPr>
              <w:t>4  增加转移管理页面及功能</w:t>
            </w:r>
            <w:r w:rsidR="000770C7">
              <w:rPr>
                <w:noProof/>
                <w:webHidden/>
              </w:rPr>
              <w:tab/>
            </w:r>
            <w:r w:rsidR="000770C7">
              <w:rPr>
                <w:noProof/>
                <w:webHidden/>
              </w:rPr>
              <w:fldChar w:fldCharType="begin"/>
            </w:r>
            <w:r w:rsidR="000770C7">
              <w:rPr>
                <w:noProof/>
                <w:webHidden/>
              </w:rPr>
              <w:instrText xml:space="preserve"> PAGEREF _Toc6410907 \h </w:instrText>
            </w:r>
            <w:r w:rsidR="000770C7">
              <w:rPr>
                <w:noProof/>
                <w:webHidden/>
              </w:rPr>
            </w:r>
            <w:r w:rsidR="000770C7">
              <w:rPr>
                <w:noProof/>
                <w:webHidden/>
              </w:rPr>
              <w:fldChar w:fldCharType="separate"/>
            </w:r>
            <w:r w:rsidR="000770C7">
              <w:rPr>
                <w:noProof/>
                <w:webHidden/>
              </w:rPr>
              <w:t>6</w:t>
            </w:r>
            <w:r w:rsidR="000770C7">
              <w:rPr>
                <w:noProof/>
                <w:webHidden/>
              </w:rPr>
              <w:fldChar w:fldCharType="end"/>
            </w:r>
          </w:hyperlink>
        </w:p>
        <w:p w:rsidR="000770C7" w:rsidRDefault="00225DCA">
          <w:pPr>
            <w:pStyle w:val="TOC3"/>
            <w:tabs>
              <w:tab w:val="right" w:leader="dot" w:pos="8290"/>
            </w:tabs>
            <w:ind w:left="960"/>
            <w:rPr>
              <w:noProof/>
              <w:sz w:val="21"/>
              <w:szCs w:val="22"/>
            </w:rPr>
          </w:pPr>
          <w:hyperlink w:anchor="_Toc6410908" w:history="1">
            <w:r w:rsidR="000770C7" w:rsidRPr="00756876">
              <w:rPr>
                <w:rStyle w:val="aa"/>
                <w:rFonts w:ascii="黑体" w:eastAsia="黑体" w:hAnsi="黑体"/>
                <w:noProof/>
              </w:rPr>
              <w:t>4-1 转移设置页面</w:t>
            </w:r>
            <w:r w:rsidR="000770C7">
              <w:rPr>
                <w:noProof/>
                <w:webHidden/>
              </w:rPr>
              <w:tab/>
            </w:r>
            <w:r w:rsidR="000770C7">
              <w:rPr>
                <w:noProof/>
                <w:webHidden/>
              </w:rPr>
              <w:fldChar w:fldCharType="begin"/>
            </w:r>
            <w:r w:rsidR="000770C7">
              <w:rPr>
                <w:noProof/>
                <w:webHidden/>
              </w:rPr>
              <w:instrText xml:space="preserve"> PAGEREF _Toc6410908 \h </w:instrText>
            </w:r>
            <w:r w:rsidR="000770C7">
              <w:rPr>
                <w:noProof/>
                <w:webHidden/>
              </w:rPr>
            </w:r>
            <w:r w:rsidR="000770C7">
              <w:rPr>
                <w:noProof/>
                <w:webHidden/>
              </w:rPr>
              <w:fldChar w:fldCharType="separate"/>
            </w:r>
            <w:r w:rsidR="000770C7">
              <w:rPr>
                <w:noProof/>
                <w:webHidden/>
              </w:rPr>
              <w:t>8</w:t>
            </w:r>
            <w:r w:rsidR="000770C7">
              <w:rPr>
                <w:noProof/>
                <w:webHidden/>
              </w:rPr>
              <w:fldChar w:fldCharType="end"/>
            </w:r>
          </w:hyperlink>
        </w:p>
        <w:p w:rsidR="0002429A" w:rsidRDefault="0002429A">
          <w:r>
            <w:rPr>
              <w:b/>
              <w:bCs/>
              <w:lang w:val="zh-CN"/>
            </w:rPr>
            <w:fldChar w:fldCharType="end"/>
          </w:r>
        </w:p>
      </w:sdtContent>
    </w:sdt>
    <w:p w:rsidR="0002429A" w:rsidRDefault="0002429A" w:rsidP="0002429A">
      <w:pPr>
        <w:rPr>
          <w:kern w:val="44"/>
        </w:rPr>
      </w:pPr>
      <w:bookmarkStart w:id="0" w:name="_GoBack"/>
      <w:bookmarkEnd w:id="0"/>
    </w:p>
    <w:p w:rsidR="0002429A" w:rsidRDefault="0002429A" w:rsidP="0002429A">
      <w:pPr>
        <w:rPr>
          <w:kern w:val="44"/>
        </w:rPr>
      </w:pPr>
    </w:p>
    <w:p w:rsidR="0002429A" w:rsidRDefault="0002429A" w:rsidP="001C55FA">
      <w:pPr>
        <w:tabs>
          <w:tab w:val="left" w:pos="1345"/>
        </w:tabs>
        <w:rPr>
          <w:kern w:val="44"/>
        </w:rPr>
      </w:pPr>
    </w:p>
    <w:p w:rsidR="0002429A" w:rsidRDefault="0002429A" w:rsidP="0002429A">
      <w:pPr>
        <w:rPr>
          <w:kern w:val="44"/>
        </w:rPr>
      </w:pPr>
    </w:p>
    <w:p w:rsidR="0002429A" w:rsidRDefault="0002429A"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770C7" w:rsidRDefault="000770C7" w:rsidP="0002429A">
      <w:pPr>
        <w:rPr>
          <w:kern w:val="44"/>
        </w:rPr>
      </w:pPr>
    </w:p>
    <w:p w:rsidR="0002429A" w:rsidRDefault="0002429A" w:rsidP="0002429A">
      <w:pPr>
        <w:rPr>
          <w:kern w:val="44"/>
        </w:rPr>
      </w:pPr>
    </w:p>
    <w:p w:rsidR="0002429A" w:rsidRDefault="0002429A" w:rsidP="0002429A">
      <w:pPr>
        <w:rPr>
          <w:kern w:val="44"/>
        </w:rPr>
      </w:pPr>
    </w:p>
    <w:p w:rsidR="00D371B2" w:rsidRPr="00E55AE0" w:rsidRDefault="00D371B2" w:rsidP="003322A8">
      <w:pPr>
        <w:spacing w:line="400" w:lineRule="exact"/>
        <w:jc w:val="center"/>
        <w:rPr>
          <w:rFonts w:asciiTheme="minorEastAsia" w:hAnsiTheme="minorEastAsia"/>
          <w:sz w:val="32"/>
          <w:szCs w:val="32"/>
        </w:rPr>
      </w:pPr>
      <w:r w:rsidRPr="00E55AE0">
        <w:rPr>
          <w:rFonts w:asciiTheme="minorEastAsia" w:hAnsiTheme="minorEastAsia" w:hint="eastAsia"/>
          <w:sz w:val="32"/>
          <w:szCs w:val="32"/>
        </w:rPr>
        <w:lastRenderedPageBreak/>
        <w:t>具体需求描述</w:t>
      </w:r>
    </w:p>
    <w:p w:rsidR="00F37057" w:rsidRPr="000770C7" w:rsidRDefault="0002429A" w:rsidP="007F61D4">
      <w:pPr>
        <w:pStyle w:val="1"/>
        <w:spacing w:beforeLines="100" w:before="312" w:afterLines="100" w:after="312" w:line="400" w:lineRule="exact"/>
        <w:jc w:val="left"/>
        <w:rPr>
          <w:rFonts w:ascii="黑体" w:eastAsia="黑体" w:hAnsi="黑体"/>
          <w:b w:val="0"/>
          <w:sz w:val="32"/>
          <w:szCs w:val="32"/>
        </w:rPr>
      </w:pPr>
      <w:bookmarkStart w:id="1" w:name="_Toc6410902"/>
      <w:r>
        <w:rPr>
          <w:rFonts w:ascii="黑体" w:eastAsia="黑体" w:hAnsi="黑体" w:hint="eastAsia"/>
          <w:b w:val="0"/>
          <w:sz w:val="32"/>
          <w:szCs w:val="32"/>
        </w:rPr>
        <w:t>1</w:t>
      </w:r>
      <w:r>
        <w:rPr>
          <w:rFonts w:ascii="黑体" w:eastAsia="黑体" w:hAnsi="黑体"/>
          <w:b w:val="0"/>
          <w:sz w:val="32"/>
          <w:szCs w:val="32"/>
        </w:rPr>
        <w:t xml:space="preserve">  </w:t>
      </w:r>
      <w:r w:rsidR="008E1C09" w:rsidRPr="000770C7">
        <w:rPr>
          <w:rFonts w:ascii="黑体" w:eastAsia="黑体" w:hAnsi="黑体" w:hint="eastAsia"/>
          <w:b w:val="0"/>
          <w:sz w:val="32"/>
          <w:szCs w:val="32"/>
        </w:rPr>
        <w:t>工作台页面</w:t>
      </w:r>
      <w:bookmarkEnd w:id="1"/>
    </w:p>
    <w:p w:rsidR="00D371B2" w:rsidRPr="004D2225" w:rsidRDefault="008E1C09" w:rsidP="004D2225">
      <w:pPr>
        <w:spacing w:line="400" w:lineRule="exact"/>
        <w:rPr>
          <w:rFonts w:asciiTheme="minorEastAsia" w:hAnsiTheme="minorEastAsia"/>
        </w:rPr>
      </w:pPr>
      <w:r>
        <w:rPr>
          <w:rFonts w:asciiTheme="minorEastAsia" w:hAnsiTheme="minorEastAsia" w:hint="eastAsia"/>
        </w:rPr>
        <w:t>工作台增加转移按钮，外呼专员可根据外呼主管设置的人员进行</w:t>
      </w:r>
      <w:r w:rsidR="003907E9">
        <w:rPr>
          <w:rFonts w:asciiTheme="minorEastAsia" w:hAnsiTheme="minorEastAsia" w:hint="eastAsia"/>
        </w:rPr>
        <w:t>名单</w:t>
      </w:r>
      <w:r>
        <w:rPr>
          <w:rFonts w:asciiTheme="minorEastAsia" w:hAnsiTheme="minorEastAsia" w:hint="eastAsia"/>
        </w:rPr>
        <w:t>转移。</w:t>
      </w:r>
    </w:p>
    <w:p w:rsidR="00D371B2" w:rsidRDefault="008E1C09" w:rsidP="00576312">
      <w:pPr>
        <w:spacing w:line="360" w:lineRule="auto"/>
        <w:rPr>
          <w:rFonts w:asciiTheme="minorEastAsia" w:hAnsiTheme="minorEastAsia"/>
          <w:sz w:val="28"/>
          <w:szCs w:val="28"/>
        </w:rPr>
      </w:pPr>
      <w:r>
        <w:rPr>
          <w:noProof/>
        </w:rPr>
        <w:drawing>
          <wp:inline distT="0" distB="0" distL="0" distR="0" wp14:anchorId="1C7BE297" wp14:editId="743D74A4">
            <wp:extent cx="5270500" cy="11277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127760"/>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371B2" w:rsidTr="00D371B2">
        <w:trPr>
          <w:trHeight w:val="90"/>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371B2" w:rsidRDefault="008E1C09"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工作台</w:t>
            </w:r>
          </w:p>
        </w:tc>
      </w:tr>
      <w:tr w:rsidR="00D371B2" w:rsidTr="00D371B2">
        <w:trPr>
          <w:trHeight w:val="408"/>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371B2" w:rsidRDefault="008E1C09"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左边导航</w:t>
            </w:r>
          </w:p>
        </w:tc>
      </w:tr>
      <w:tr w:rsidR="00D371B2" w:rsidTr="00D371B2">
        <w:trPr>
          <w:trHeight w:val="423"/>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w:t>
            </w:r>
            <w:r w:rsidR="008E1C09">
              <w:rPr>
                <w:rFonts w:ascii="微软雅黑" w:eastAsia="微软雅黑" w:hAnsi="微软雅黑" w:cs="微软雅黑" w:hint="eastAsia"/>
                <w:color w:val="000000"/>
                <w:sz w:val="18"/>
                <w:szCs w:val="18"/>
              </w:rPr>
              <w:t>按钮</w:t>
            </w:r>
          </w:p>
        </w:tc>
        <w:tc>
          <w:tcPr>
            <w:tcW w:w="3000" w:type="dxa"/>
          </w:tcPr>
          <w:p w:rsidR="00D371B2" w:rsidRDefault="008E1C0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可点击，外呼专员可点击按钮转移给预设置</w:t>
            </w:r>
            <w:r w:rsidR="00345FB5">
              <w:rPr>
                <w:rFonts w:ascii="微软雅黑" w:eastAsia="微软雅黑" w:hAnsi="微软雅黑" w:cs="微软雅黑" w:hint="eastAsia"/>
                <w:color w:val="000000"/>
                <w:sz w:val="18"/>
                <w:szCs w:val="18"/>
              </w:rPr>
              <w:t>的外呼专员，同一任务一个名单仅可转移一次</w:t>
            </w:r>
            <w:r w:rsidR="00BF09F5">
              <w:rPr>
                <w:rFonts w:ascii="微软雅黑" w:eastAsia="微软雅黑" w:hAnsi="微软雅黑" w:cs="微软雅黑" w:hint="eastAsia"/>
                <w:color w:val="000000"/>
                <w:sz w:val="18"/>
                <w:szCs w:val="18"/>
              </w:rPr>
              <w:t>，未设置接收人员不可转移转移后转移专员的拨打数、接通数、申请数及放款数不改变</w:t>
            </w:r>
            <w:r w:rsidR="009D3E33">
              <w:rPr>
                <w:rFonts w:ascii="微软雅黑" w:eastAsia="微软雅黑" w:hAnsi="微软雅黑" w:cs="微软雅黑" w:hint="eastAsia"/>
                <w:color w:val="000000"/>
                <w:sz w:val="18"/>
                <w:szCs w:val="18"/>
              </w:rPr>
              <w:t>。</w:t>
            </w:r>
            <w:r w:rsidR="009D3E33">
              <w:rPr>
                <w:rFonts w:ascii="微软雅黑" w:eastAsia="微软雅黑" w:hAnsi="微软雅黑" w:cs="微软雅黑"/>
                <w:color w:val="000000"/>
                <w:sz w:val="18"/>
                <w:szCs w:val="18"/>
              </w:rPr>
              <w:t xml:space="preserve"> </w:t>
            </w:r>
          </w:p>
        </w:tc>
        <w:tc>
          <w:tcPr>
            <w:tcW w:w="3209" w:type="dxa"/>
          </w:tcPr>
          <w:p w:rsidR="00D371B2" w:rsidRDefault="00BF09F5"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点击弹出确定转移此名单给其他人？确定提示成功 取消则取消，</w:t>
            </w:r>
            <w:r w:rsidR="00791C74">
              <w:rPr>
                <w:rFonts w:ascii="微软雅黑" w:eastAsia="微软雅黑" w:hAnsi="微软雅黑" w:cs="微软雅黑" w:hint="eastAsia"/>
                <w:sz w:val="18"/>
                <w:szCs w:val="18"/>
              </w:rPr>
              <w:t>转移后此条记录转移人不在显示，接收人工作台内不可拨打，其他功能正常操作。</w:t>
            </w:r>
          </w:p>
        </w:tc>
        <w:tc>
          <w:tcPr>
            <w:tcW w:w="1712" w:type="dxa"/>
          </w:tcPr>
          <w:p w:rsidR="00D371B2" w:rsidRDefault="00BF09F5"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同一任务同一名单仅转一次，转移需提示“</w:t>
            </w:r>
            <w:r>
              <w:rPr>
                <w:rFonts w:ascii="微软雅黑" w:eastAsia="微软雅黑" w:hAnsi="微软雅黑" w:cs="微软雅黑" w:hint="eastAsia"/>
                <w:sz w:val="18"/>
                <w:szCs w:val="18"/>
              </w:rPr>
              <w:t>确定转移此名单给其他人？确定提示成功 取消则取消</w:t>
            </w:r>
            <w:r w:rsidR="003907E9">
              <w:rPr>
                <w:rFonts w:ascii="微软雅黑" w:eastAsia="微软雅黑" w:hAnsi="微软雅黑" w:cs="微软雅黑" w:hint="eastAsia"/>
                <w:sz w:val="18"/>
                <w:szCs w:val="18"/>
              </w:rPr>
              <w:t>弹框</w:t>
            </w:r>
            <w:r>
              <w:rPr>
                <w:rFonts w:ascii="微软雅黑" w:eastAsia="微软雅黑" w:hAnsi="微软雅黑" w:cs="宋体" w:hint="eastAsia"/>
                <w:bCs/>
                <w:kern w:val="0"/>
                <w:sz w:val="18"/>
                <w:szCs w:val="18"/>
              </w:rPr>
              <w:t>”，转移数据为转移专员的不为接收人。</w:t>
            </w:r>
          </w:p>
        </w:tc>
      </w:tr>
    </w:tbl>
    <w:p w:rsidR="00AC69EF"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2" w:name="_Toc6410903"/>
      <w:r>
        <w:rPr>
          <w:rFonts w:ascii="黑体" w:eastAsia="黑体" w:hAnsi="黑体" w:hint="eastAsia"/>
          <w:b w:val="0"/>
          <w:sz w:val="32"/>
          <w:szCs w:val="32"/>
        </w:rPr>
        <w:t>2</w:t>
      </w:r>
      <w:r>
        <w:rPr>
          <w:rFonts w:ascii="黑体" w:eastAsia="黑体" w:hAnsi="黑体"/>
          <w:b w:val="0"/>
          <w:sz w:val="32"/>
          <w:szCs w:val="32"/>
        </w:rPr>
        <w:t xml:space="preserve">  </w:t>
      </w:r>
      <w:r w:rsidR="009777E9" w:rsidRPr="00E3524A">
        <w:rPr>
          <w:rFonts w:ascii="黑体" w:eastAsia="黑体" w:hAnsi="黑体" w:hint="eastAsia"/>
          <w:b w:val="0"/>
          <w:sz w:val="32"/>
          <w:szCs w:val="32"/>
        </w:rPr>
        <w:t>坐席话务报表页面</w:t>
      </w:r>
      <w:bookmarkEnd w:id="2"/>
    </w:p>
    <w:p w:rsidR="009777E9" w:rsidRDefault="009777E9" w:rsidP="00AC69EF">
      <w:r>
        <w:rPr>
          <w:rFonts w:asciiTheme="minorEastAsia" w:hAnsiTheme="minorEastAsia" w:hint="eastAsia"/>
        </w:rPr>
        <w:t>坐席话务报表申请数需增加具体任务申请数据，点击i</w:t>
      </w:r>
      <w:r>
        <w:rPr>
          <w:rFonts w:asciiTheme="minorEastAsia" w:hAnsiTheme="minorEastAsia"/>
        </w:rPr>
        <w:t>con</w:t>
      </w:r>
      <w:r>
        <w:rPr>
          <w:rFonts w:asciiTheme="minorEastAsia" w:hAnsiTheme="minorEastAsia" w:hint="eastAsia"/>
        </w:rPr>
        <w:t>可弹出具体数据。</w:t>
      </w:r>
    </w:p>
    <w:p w:rsidR="00AC69EF" w:rsidRDefault="00AC69EF" w:rsidP="00AC69EF">
      <w:r>
        <w:rPr>
          <w:rFonts w:hint="eastAsia"/>
        </w:rPr>
        <w:t xml:space="preserve"> </w:t>
      </w:r>
      <w:r>
        <w:t xml:space="preserve">  </w:t>
      </w:r>
      <w:r w:rsidR="009777E9">
        <w:rPr>
          <w:noProof/>
        </w:rPr>
        <w:lastRenderedPageBreak/>
        <w:drawing>
          <wp:inline distT="0" distB="0" distL="0" distR="0" wp14:anchorId="6ABD6DD0" wp14:editId="7D78586F">
            <wp:extent cx="5270500" cy="160210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60210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C69EF" w:rsidTr="00763A73">
        <w:trPr>
          <w:trHeight w:val="90"/>
        </w:trPr>
        <w:tc>
          <w:tcPr>
            <w:tcW w:w="1245" w:type="dxa"/>
            <w:gridSpan w:val="2"/>
            <w:tcBorders>
              <w:top w:val="nil"/>
              <w:left w:val="single" w:sz="4" w:space="0" w:color="auto"/>
              <w:bottom w:val="single" w:sz="4" w:space="0" w:color="auto"/>
              <w:right w:val="single" w:sz="4" w:space="0" w:color="auto"/>
            </w:tcBorders>
          </w:tcPr>
          <w:p w:rsidR="00AC69EF" w:rsidRDefault="00AC69EF" w:rsidP="00763A73">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C69EF" w:rsidRDefault="009777E9" w:rsidP="00763A73">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坐席话务报表</w:t>
            </w:r>
          </w:p>
        </w:tc>
      </w:tr>
      <w:tr w:rsidR="00AC69EF" w:rsidTr="00763A73">
        <w:trPr>
          <w:trHeight w:val="408"/>
        </w:trPr>
        <w:tc>
          <w:tcPr>
            <w:tcW w:w="1245" w:type="dxa"/>
            <w:gridSpan w:val="2"/>
            <w:tcBorders>
              <w:top w:val="nil"/>
              <w:left w:val="single" w:sz="4" w:space="0" w:color="auto"/>
              <w:bottom w:val="single" w:sz="4" w:space="0" w:color="auto"/>
              <w:right w:val="single" w:sz="4" w:space="0" w:color="auto"/>
            </w:tcBorders>
          </w:tcPr>
          <w:p w:rsidR="00AC69EF" w:rsidRDefault="00AC69EF" w:rsidP="00763A73">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C69EF" w:rsidRDefault="009777E9" w:rsidP="00763A73">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左侧坐席话务报表导航</w:t>
            </w:r>
          </w:p>
        </w:tc>
      </w:tr>
      <w:tr w:rsidR="00AC69EF" w:rsidTr="00763A73">
        <w:trPr>
          <w:trHeight w:val="423"/>
        </w:trPr>
        <w:tc>
          <w:tcPr>
            <w:tcW w:w="1245" w:type="dxa"/>
            <w:gridSpan w:val="2"/>
            <w:tcBorders>
              <w:top w:val="nil"/>
              <w:left w:val="single" w:sz="4" w:space="0" w:color="auto"/>
              <w:bottom w:val="single" w:sz="4" w:space="0" w:color="auto"/>
              <w:right w:val="single" w:sz="4" w:space="0" w:color="auto"/>
            </w:tcBorders>
          </w:tcPr>
          <w:p w:rsidR="00AC69EF" w:rsidRDefault="00AC69EF" w:rsidP="00763A73">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AC69EF" w:rsidRDefault="00AC69EF" w:rsidP="00763A73">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C69EF" w:rsidTr="00763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C69EF" w:rsidRDefault="00AC69EF" w:rsidP="00763A73">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C69EF" w:rsidTr="00763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763A73">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AC69EF" w:rsidRDefault="00AC69EF" w:rsidP="00763A73">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C69EF" w:rsidRDefault="00AC69EF" w:rsidP="00763A73">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C69EF" w:rsidRDefault="00AC69EF" w:rsidP="00763A73">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C69EF" w:rsidRDefault="00AC69EF" w:rsidP="00763A73">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C69EF" w:rsidTr="00763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763A73">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C69EF" w:rsidRDefault="009777E9" w:rsidP="00763A73">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申请数下的i</w:t>
            </w:r>
            <w:r>
              <w:rPr>
                <w:rFonts w:ascii="微软雅黑" w:eastAsia="微软雅黑" w:hAnsi="微软雅黑" w:cs="微软雅黑"/>
                <w:color w:val="000000"/>
                <w:sz w:val="18"/>
                <w:szCs w:val="18"/>
              </w:rPr>
              <w:t>con</w:t>
            </w:r>
          </w:p>
        </w:tc>
        <w:tc>
          <w:tcPr>
            <w:tcW w:w="3000" w:type="dxa"/>
          </w:tcPr>
          <w:p w:rsidR="00AC69EF" w:rsidRDefault="009777E9" w:rsidP="00763A73">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AC69EF" w:rsidRDefault="009777E9" w:rsidP="00763A73">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弹出申请详情弹框</w:t>
            </w:r>
          </w:p>
        </w:tc>
        <w:tc>
          <w:tcPr>
            <w:tcW w:w="1712" w:type="dxa"/>
          </w:tcPr>
          <w:p w:rsidR="00AC69EF" w:rsidRDefault="009777E9" w:rsidP="00763A73">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数据为0也可点击i</w:t>
            </w:r>
            <w:r>
              <w:rPr>
                <w:rFonts w:ascii="微软雅黑" w:eastAsia="微软雅黑" w:hAnsi="微软雅黑" w:cs="宋体"/>
                <w:bCs/>
                <w:kern w:val="0"/>
                <w:sz w:val="18"/>
                <w:szCs w:val="18"/>
              </w:rPr>
              <w:t>con</w:t>
            </w:r>
          </w:p>
        </w:tc>
      </w:tr>
    </w:tbl>
    <w:p w:rsidR="009777E9" w:rsidRPr="00E3524A" w:rsidRDefault="00E3524A" w:rsidP="000770C7">
      <w:pPr>
        <w:pStyle w:val="3"/>
        <w:rPr>
          <w:rFonts w:ascii="黑体" w:eastAsia="黑体" w:hAnsi="黑体"/>
          <w:b w:val="0"/>
          <w:sz w:val="24"/>
          <w:szCs w:val="24"/>
        </w:rPr>
      </w:pPr>
      <w:bookmarkStart w:id="3" w:name="_Toc6410904"/>
      <w:r>
        <w:rPr>
          <w:rFonts w:ascii="黑体" w:eastAsia="黑体" w:hAnsi="黑体"/>
          <w:b w:val="0"/>
          <w:sz w:val="24"/>
          <w:szCs w:val="24"/>
        </w:rPr>
        <w:t>2</w:t>
      </w:r>
      <w:r>
        <w:rPr>
          <w:rFonts w:ascii="黑体" w:eastAsia="黑体" w:hAnsi="黑体" w:hint="eastAsia"/>
          <w:b w:val="0"/>
          <w:sz w:val="24"/>
          <w:szCs w:val="24"/>
        </w:rPr>
        <w:t>-</w:t>
      </w:r>
      <w:r>
        <w:rPr>
          <w:rFonts w:ascii="黑体" w:eastAsia="黑体" w:hAnsi="黑体"/>
          <w:b w:val="0"/>
          <w:sz w:val="24"/>
          <w:szCs w:val="24"/>
        </w:rPr>
        <w:t>1</w:t>
      </w:r>
      <w:r w:rsidR="009777E9" w:rsidRPr="00E3524A">
        <w:rPr>
          <w:rFonts w:ascii="黑体" w:eastAsia="黑体" w:hAnsi="黑体"/>
          <w:b w:val="0"/>
          <w:sz w:val="24"/>
          <w:szCs w:val="24"/>
        </w:rPr>
        <w:t xml:space="preserve">  </w:t>
      </w:r>
      <w:r w:rsidR="009777E9" w:rsidRPr="00E3524A">
        <w:rPr>
          <w:rFonts w:ascii="黑体" w:eastAsia="黑体" w:hAnsi="黑体" w:hint="eastAsia"/>
          <w:b w:val="0"/>
          <w:sz w:val="24"/>
          <w:szCs w:val="24"/>
        </w:rPr>
        <w:t>申请详情弹框</w:t>
      </w:r>
      <w:bookmarkEnd w:id="3"/>
    </w:p>
    <w:p w:rsidR="009777E9" w:rsidRDefault="009777E9" w:rsidP="009777E9">
      <w:r>
        <w:rPr>
          <w:rFonts w:hint="eastAsia"/>
        </w:rPr>
        <w:t>展示申请任务下具体数据</w:t>
      </w:r>
    </w:p>
    <w:p w:rsidR="009777E9" w:rsidRDefault="009777E9" w:rsidP="009777E9">
      <w:r>
        <w:rPr>
          <w:noProof/>
        </w:rPr>
        <w:drawing>
          <wp:inline distT="0" distB="0" distL="0" distR="0" wp14:anchorId="72F478C4" wp14:editId="27C9F921">
            <wp:extent cx="5270500" cy="160210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60210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9777E9" w:rsidTr="00287526">
        <w:trPr>
          <w:trHeight w:val="90"/>
        </w:trPr>
        <w:tc>
          <w:tcPr>
            <w:tcW w:w="1245" w:type="dxa"/>
            <w:gridSpan w:val="2"/>
            <w:tcBorders>
              <w:top w:val="nil"/>
              <w:left w:val="single" w:sz="4" w:space="0" w:color="auto"/>
              <w:bottom w:val="single" w:sz="4" w:space="0" w:color="auto"/>
              <w:right w:val="single" w:sz="4" w:space="0" w:color="auto"/>
            </w:tcBorders>
          </w:tcPr>
          <w:p w:rsidR="009777E9" w:rsidRDefault="009777E9" w:rsidP="0028752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9777E9" w:rsidRDefault="009777E9" w:rsidP="0028752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坐席话务报表</w:t>
            </w:r>
          </w:p>
        </w:tc>
      </w:tr>
      <w:tr w:rsidR="009777E9" w:rsidTr="00287526">
        <w:trPr>
          <w:trHeight w:val="408"/>
        </w:trPr>
        <w:tc>
          <w:tcPr>
            <w:tcW w:w="1245" w:type="dxa"/>
            <w:gridSpan w:val="2"/>
            <w:tcBorders>
              <w:top w:val="nil"/>
              <w:left w:val="single" w:sz="4" w:space="0" w:color="auto"/>
              <w:bottom w:val="single" w:sz="4" w:space="0" w:color="auto"/>
              <w:right w:val="single" w:sz="4" w:space="0" w:color="auto"/>
            </w:tcBorders>
          </w:tcPr>
          <w:p w:rsidR="009777E9" w:rsidRDefault="009777E9"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9777E9" w:rsidRDefault="009777E9"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申请数旁i</w:t>
            </w:r>
            <w:r>
              <w:rPr>
                <w:rFonts w:ascii="微软雅黑" w:eastAsia="微软雅黑" w:hAnsi="微软雅黑" w:cs="宋体"/>
                <w:kern w:val="0"/>
                <w:sz w:val="18"/>
                <w:szCs w:val="18"/>
              </w:rPr>
              <w:t>con</w:t>
            </w:r>
          </w:p>
        </w:tc>
      </w:tr>
      <w:tr w:rsidR="009777E9" w:rsidTr="00287526">
        <w:trPr>
          <w:trHeight w:val="423"/>
        </w:trPr>
        <w:tc>
          <w:tcPr>
            <w:tcW w:w="1245" w:type="dxa"/>
            <w:gridSpan w:val="2"/>
            <w:tcBorders>
              <w:top w:val="nil"/>
              <w:left w:val="single" w:sz="4" w:space="0" w:color="auto"/>
              <w:bottom w:val="single" w:sz="4" w:space="0" w:color="auto"/>
              <w:right w:val="single" w:sz="4" w:space="0" w:color="auto"/>
            </w:tcBorders>
          </w:tcPr>
          <w:p w:rsidR="009777E9" w:rsidRDefault="009777E9"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9777E9" w:rsidRDefault="009777E9"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右上角关闭按钮</w:t>
            </w:r>
          </w:p>
        </w:tc>
      </w:tr>
      <w:tr w:rsidR="009777E9"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9777E9" w:rsidRDefault="009777E9"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9777E9"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9777E9" w:rsidRDefault="009777E9"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9777E9" w:rsidRDefault="009777E9"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9777E9" w:rsidRDefault="009777E9"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9777E9" w:rsidRDefault="009777E9"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9777E9" w:rsidRDefault="009777E9"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9777E9"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9777E9" w:rsidRDefault="009777E9" w:rsidP="002875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1</w:t>
            </w:r>
          </w:p>
        </w:tc>
        <w:tc>
          <w:tcPr>
            <w:tcW w:w="1309" w:type="dxa"/>
            <w:gridSpan w:val="2"/>
          </w:tcPr>
          <w:p w:rsidR="009777E9" w:rsidRDefault="009777E9"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左部分为任务名</w:t>
            </w:r>
          </w:p>
        </w:tc>
        <w:tc>
          <w:tcPr>
            <w:tcW w:w="3000" w:type="dxa"/>
          </w:tcPr>
          <w:p w:rsidR="009777E9" w:rsidRDefault="009777E9"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当前专员在哪个任务申请名单则展示哪个任务</w:t>
            </w:r>
          </w:p>
        </w:tc>
        <w:tc>
          <w:tcPr>
            <w:tcW w:w="3209" w:type="dxa"/>
          </w:tcPr>
          <w:p w:rsidR="009777E9" w:rsidRDefault="009777E9" w:rsidP="002875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9777E9" w:rsidRDefault="009777E9" w:rsidP="002875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仅展示专员当天在并且申请的任务名称</w:t>
            </w:r>
          </w:p>
        </w:tc>
      </w:tr>
      <w:tr w:rsidR="009777E9"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9777E9" w:rsidRDefault="009777E9" w:rsidP="002875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9777E9" w:rsidRDefault="009777E9"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右部分数据</w:t>
            </w:r>
          </w:p>
        </w:tc>
        <w:tc>
          <w:tcPr>
            <w:tcW w:w="3000" w:type="dxa"/>
          </w:tcPr>
          <w:p w:rsidR="009777E9" w:rsidRDefault="009777E9"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当前专员在哪个任务下申请名单数据与任务名称对应</w:t>
            </w:r>
          </w:p>
        </w:tc>
        <w:tc>
          <w:tcPr>
            <w:tcW w:w="3209" w:type="dxa"/>
          </w:tcPr>
          <w:p w:rsidR="009777E9" w:rsidRDefault="009777E9" w:rsidP="002875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9777E9" w:rsidRDefault="009777E9" w:rsidP="002875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仅展示专员当天在并且申请的任务下申请的数据</w:t>
            </w:r>
          </w:p>
        </w:tc>
      </w:tr>
    </w:tbl>
    <w:p w:rsidR="009D3E33" w:rsidRDefault="009D3E33" w:rsidP="000770C7">
      <w:pPr>
        <w:pStyle w:val="1"/>
        <w:spacing w:beforeLines="100" w:before="312" w:afterLines="100" w:after="312" w:line="400" w:lineRule="exact"/>
        <w:jc w:val="left"/>
        <w:rPr>
          <w:rFonts w:ascii="黑体" w:eastAsia="黑体" w:hAnsi="黑体"/>
          <w:b w:val="0"/>
          <w:sz w:val="32"/>
          <w:szCs w:val="32"/>
        </w:rPr>
      </w:pPr>
      <w:bookmarkStart w:id="4" w:name="_Toc6410905"/>
      <w:r>
        <w:rPr>
          <w:rFonts w:ascii="黑体" w:eastAsia="黑体" w:hAnsi="黑体" w:hint="eastAsia"/>
          <w:b w:val="0"/>
          <w:sz w:val="32"/>
          <w:szCs w:val="32"/>
        </w:rPr>
        <w:t>3</w:t>
      </w:r>
      <w:r>
        <w:rPr>
          <w:rFonts w:ascii="黑体" w:eastAsia="黑体" w:hAnsi="黑体"/>
          <w:b w:val="0"/>
          <w:sz w:val="32"/>
          <w:szCs w:val="32"/>
        </w:rPr>
        <w:t xml:space="preserve">  </w:t>
      </w:r>
      <w:r>
        <w:rPr>
          <w:rFonts w:ascii="黑体" w:eastAsia="黑体" w:hAnsi="黑体" w:hint="eastAsia"/>
          <w:b w:val="0"/>
          <w:sz w:val="32"/>
          <w:szCs w:val="32"/>
        </w:rPr>
        <w:t>外呼详情报表</w:t>
      </w:r>
    </w:p>
    <w:p w:rsidR="009D3E33" w:rsidRDefault="009D3E33" w:rsidP="009D3E33">
      <w:r>
        <w:rPr>
          <w:rFonts w:hint="eastAsia"/>
        </w:rPr>
        <w:t>外呼详情报表增加接收人列，展示名单转移后接收的专员姓名，且增加对应筛选</w:t>
      </w:r>
    </w:p>
    <w:p w:rsidR="009D3E33" w:rsidRDefault="009D3E33" w:rsidP="009D3E33">
      <w:r>
        <w:rPr>
          <w:noProof/>
        </w:rPr>
        <w:drawing>
          <wp:inline distT="0" distB="0" distL="0" distR="0" wp14:anchorId="15061902" wp14:editId="57436D4D">
            <wp:extent cx="5270500" cy="142113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21130"/>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9D3E33" w:rsidTr="00EF43AB">
        <w:trPr>
          <w:trHeight w:val="90"/>
        </w:trPr>
        <w:tc>
          <w:tcPr>
            <w:tcW w:w="1245" w:type="dxa"/>
            <w:gridSpan w:val="2"/>
            <w:tcBorders>
              <w:top w:val="nil"/>
              <w:left w:val="single" w:sz="4" w:space="0" w:color="auto"/>
              <w:bottom w:val="single" w:sz="4" w:space="0" w:color="auto"/>
              <w:right w:val="single" w:sz="4" w:space="0" w:color="auto"/>
            </w:tcBorders>
          </w:tcPr>
          <w:p w:rsidR="009D3E33" w:rsidRDefault="009D3E33" w:rsidP="00EF43AB">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9D3E33" w:rsidRDefault="009D3E33" w:rsidP="00EF43AB">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外呼详情报表</w:t>
            </w:r>
          </w:p>
        </w:tc>
      </w:tr>
      <w:tr w:rsidR="009D3E33" w:rsidTr="00EF43AB">
        <w:trPr>
          <w:trHeight w:val="408"/>
        </w:trPr>
        <w:tc>
          <w:tcPr>
            <w:tcW w:w="1245" w:type="dxa"/>
            <w:gridSpan w:val="2"/>
            <w:tcBorders>
              <w:top w:val="nil"/>
              <w:left w:val="single" w:sz="4" w:space="0" w:color="auto"/>
              <w:bottom w:val="single" w:sz="4" w:space="0" w:color="auto"/>
              <w:right w:val="single" w:sz="4" w:space="0" w:color="auto"/>
            </w:tcBorders>
          </w:tcPr>
          <w:p w:rsidR="009D3E33" w:rsidRDefault="009D3E33" w:rsidP="00EF43AB">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9D3E33" w:rsidRDefault="009D3E33" w:rsidP="00EF43AB">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外呼详情报表</w:t>
            </w:r>
          </w:p>
        </w:tc>
      </w:tr>
      <w:tr w:rsidR="009D3E33" w:rsidTr="00EF43AB">
        <w:trPr>
          <w:trHeight w:val="423"/>
        </w:trPr>
        <w:tc>
          <w:tcPr>
            <w:tcW w:w="1245" w:type="dxa"/>
            <w:gridSpan w:val="2"/>
            <w:tcBorders>
              <w:top w:val="nil"/>
              <w:left w:val="single" w:sz="4" w:space="0" w:color="auto"/>
              <w:bottom w:val="single" w:sz="4" w:space="0" w:color="auto"/>
              <w:right w:val="single" w:sz="4" w:space="0" w:color="auto"/>
            </w:tcBorders>
          </w:tcPr>
          <w:p w:rsidR="009D3E33" w:rsidRDefault="009D3E33" w:rsidP="00EF43AB">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9D3E33" w:rsidRDefault="009D3E33" w:rsidP="00EF43AB">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9D3E33" w:rsidTr="00EF43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9D3E33" w:rsidRDefault="009D3E33" w:rsidP="00EF43AB">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9D3E33" w:rsidTr="00EF43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9D3E33" w:rsidRDefault="009D3E33" w:rsidP="00EF43AB">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9D3E33" w:rsidRDefault="009D3E33" w:rsidP="00EF43AB">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9D3E33" w:rsidRDefault="009D3E33" w:rsidP="00EF43AB">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9D3E33" w:rsidRDefault="009D3E33" w:rsidP="00EF43AB">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9D3E33" w:rsidRDefault="009D3E33" w:rsidP="00EF43AB">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9D3E33" w:rsidTr="00EF43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9D3E33" w:rsidRDefault="009D3E33" w:rsidP="00EF43AB">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9D3E33" w:rsidRDefault="009D3E33" w:rsidP="00EF43AB">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w:t>
            </w:r>
          </w:p>
        </w:tc>
        <w:tc>
          <w:tcPr>
            <w:tcW w:w="3000" w:type="dxa"/>
          </w:tcPr>
          <w:p w:rsidR="009D3E33" w:rsidRDefault="009D3E33" w:rsidP="00EF43AB">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展示名单转移给的转移专员姓名</w:t>
            </w:r>
          </w:p>
        </w:tc>
        <w:tc>
          <w:tcPr>
            <w:tcW w:w="3209" w:type="dxa"/>
          </w:tcPr>
          <w:p w:rsidR="009D3E33" w:rsidRDefault="009D3E33" w:rsidP="00EF43A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9D3E33" w:rsidRDefault="009D3E33" w:rsidP="00EF43AB">
            <w:pPr>
              <w:widowControl/>
              <w:spacing w:line="360" w:lineRule="auto"/>
              <w:jc w:val="left"/>
              <w:rPr>
                <w:rFonts w:ascii="微软雅黑" w:eastAsia="微软雅黑" w:hAnsi="微软雅黑" w:cs="宋体"/>
                <w:bCs/>
                <w:kern w:val="0"/>
                <w:sz w:val="18"/>
                <w:szCs w:val="18"/>
              </w:rPr>
            </w:pPr>
          </w:p>
        </w:tc>
      </w:tr>
      <w:tr w:rsidR="009D3E33" w:rsidTr="00EF43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9D3E33" w:rsidRDefault="009D3E33" w:rsidP="00EF43AB">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9D3E33" w:rsidRDefault="009D3E33" w:rsidP="00EF43AB">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接收人筛选</w:t>
            </w:r>
          </w:p>
        </w:tc>
        <w:tc>
          <w:tcPr>
            <w:tcW w:w="3000" w:type="dxa"/>
          </w:tcPr>
          <w:p w:rsidR="009D3E33" w:rsidRDefault="009D3E33" w:rsidP="00EF43AB">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展示权限内的外呼专员姓名</w:t>
            </w:r>
          </w:p>
        </w:tc>
        <w:tc>
          <w:tcPr>
            <w:tcW w:w="3209" w:type="dxa"/>
          </w:tcPr>
          <w:p w:rsidR="009D3E33" w:rsidRDefault="009D3E33" w:rsidP="00EF43A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9D3E33" w:rsidRDefault="009D3E33" w:rsidP="00EF43AB">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根据条件筛选展示数据</w:t>
            </w:r>
          </w:p>
        </w:tc>
      </w:tr>
    </w:tbl>
    <w:p w:rsidR="009D3E33" w:rsidRPr="009D3E33" w:rsidRDefault="009D3E33" w:rsidP="009D3E33"/>
    <w:p w:rsidR="00E3524A" w:rsidRPr="000770C7" w:rsidRDefault="009D3E33" w:rsidP="000770C7">
      <w:pPr>
        <w:pStyle w:val="1"/>
        <w:spacing w:beforeLines="100" w:before="312" w:afterLines="100" w:after="312" w:line="400" w:lineRule="exact"/>
        <w:jc w:val="left"/>
        <w:rPr>
          <w:rFonts w:ascii="黑体" w:eastAsia="黑体" w:hAnsi="黑体"/>
          <w:b w:val="0"/>
          <w:sz w:val="32"/>
          <w:szCs w:val="32"/>
        </w:rPr>
      </w:pPr>
      <w:r>
        <w:rPr>
          <w:rFonts w:ascii="黑体" w:eastAsia="黑体" w:hAnsi="黑体"/>
          <w:b w:val="0"/>
          <w:sz w:val="32"/>
          <w:szCs w:val="32"/>
        </w:rPr>
        <w:t>4</w:t>
      </w:r>
      <w:r w:rsidR="00E3524A" w:rsidRPr="000770C7">
        <w:rPr>
          <w:rFonts w:ascii="黑体" w:eastAsia="黑体" w:hAnsi="黑体"/>
          <w:b w:val="0"/>
          <w:sz w:val="32"/>
          <w:szCs w:val="32"/>
        </w:rPr>
        <w:t xml:space="preserve">  </w:t>
      </w:r>
      <w:r w:rsidR="00E3524A" w:rsidRPr="000770C7">
        <w:rPr>
          <w:rFonts w:ascii="黑体" w:eastAsia="黑体" w:hAnsi="黑体" w:hint="eastAsia"/>
          <w:b w:val="0"/>
          <w:sz w:val="32"/>
          <w:szCs w:val="32"/>
        </w:rPr>
        <w:t>任务列表页面</w:t>
      </w:r>
      <w:bookmarkEnd w:id="4"/>
    </w:p>
    <w:p w:rsidR="00E3524A" w:rsidRDefault="00E3524A" w:rsidP="00E3524A">
      <w:pPr>
        <w:rPr>
          <w:rFonts w:asciiTheme="minorEastAsia" w:hAnsiTheme="minorEastAsia"/>
        </w:rPr>
      </w:pPr>
      <w:r>
        <w:rPr>
          <w:rFonts w:asciiTheme="minorEastAsia" w:hAnsiTheme="minorEastAsia" w:hint="eastAsia"/>
        </w:rPr>
        <w:t>任务列表号码剩余数更改为未拨打号码剩余数，增加回收名单剩余总数列。</w:t>
      </w:r>
    </w:p>
    <w:p w:rsidR="00E3524A" w:rsidRDefault="00E3524A" w:rsidP="00E3524A">
      <w:r>
        <w:rPr>
          <w:noProof/>
        </w:rPr>
        <w:lastRenderedPageBreak/>
        <w:drawing>
          <wp:inline distT="0" distB="0" distL="0" distR="0" wp14:anchorId="427BCC28" wp14:editId="52C0C739">
            <wp:extent cx="5270500" cy="1218565"/>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1856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E3524A" w:rsidTr="00287526">
        <w:trPr>
          <w:trHeight w:val="90"/>
        </w:trPr>
        <w:tc>
          <w:tcPr>
            <w:tcW w:w="1245" w:type="dxa"/>
            <w:gridSpan w:val="2"/>
            <w:tcBorders>
              <w:top w:val="nil"/>
              <w:left w:val="single" w:sz="4" w:space="0" w:color="auto"/>
              <w:bottom w:val="single" w:sz="4" w:space="0" w:color="auto"/>
              <w:right w:val="single" w:sz="4" w:space="0" w:color="auto"/>
            </w:tcBorders>
          </w:tcPr>
          <w:p w:rsidR="00E3524A" w:rsidRDefault="00E3524A" w:rsidP="0028752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E3524A" w:rsidRDefault="00E3524A" w:rsidP="0028752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任务列表</w:t>
            </w:r>
          </w:p>
        </w:tc>
      </w:tr>
      <w:tr w:rsidR="00E3524A" w:rsidTr="00287526">
        <w:trPr>
          <w:trHeight w:val="408"/>
        </w:trPr>
        <w:tc>
          <w:tcPr>
            <w:tcW w:w="1245" w:type="dxa"/>
            <w:gridSpan w:val="2"/>
            <w:tcBorders>
              <w:top w:val="nil"/>
              <w:left w:val="single" w:sz="4" w:space="0" w:color="auto"/>
              <w:bottom w:val="single" w:sz="4" w:space="0" w:color="auto"/>
              <w:right w:val="single" w:sz="4" w:space="0" w:color="auto"/>
            </w:tcBorders>
          </w:tcPr>
          <w:p w:rsidR="00E3524A" w:rsidRDefault="00E3524A"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E3524A" w:rsidRDefault="00E3524A"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任务列表</w:t>
            </w:r>
          </w:p>
        </w:tc>
      </w:tr>
      <w:tr w:rsidR="00E3524A" w:rsidTr="00287526">
        <w:trPr>
          <w:trHeight w:val="423"/>
        </w:trPr>
        <w:tc>
          <w:tcPr>
            <w:tcW w:w="1245" w:type="dxa"/>
            <w:gridSpan w:val="2"/>
            <w:tcBorders>
              <w:top w:val="nil"/>
              <w:left w:val="single" w:sz="4" w:space="0" w:color="auto"/>
              <w:bottom w:val="single" w:sz="4" w:space="0" w:color="auto"/>
              <w:right w:val="single" w:sz="4" w:space="0" w:color="auto"/>
            </w:tcBorders>
          </w:tcPr>
          <w:p w:rsidR="00E3524A" w:rsidRDefault="00E3524A"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E3524A" w:rsidRDefault="00E3524A"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E3524A"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E3524A" w:rsidRDefault="00E3524A"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E3524A"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3524A" w:rsidRDefault="00E3524A"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E3524A" w:rsidRDefault="00E3524A"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E3524A" w:rsidRDefault="00E3524A" w:rsidP="002875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E3524A" w:rsidRDefault="00E3524A"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E3524A" w:rsidRDefault="00E3524A" w:rsidP="002875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E3524A"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3524A" w:rsidRDefault="00E3524A" w:rsidP="002875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E3524A" w:rsidRDefault="00E3524A"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号码剩余数</w:t>
            </w:r>
          </w:p>
        </w:tc>
        <w:tc>
          <w:tcPr>
            <w:tcW w:w="3000" w:type="dxa"/>
          </w:tcPr>
          <w:p w:rsidR="00E3524A" w:rsidRDefault="00E3524A"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未拨打且未</w:t>
            </w:r>
            <w:r w:rsidR="00791C74">
              <w:rPr>
                <w:rFonts w:ascii="微软雅黑" w:eastAsia="微软雅黑" w:hAnsi="微软雅黑" w:cs="微软雅黑" w:hint="eastAsia"/>
                <w:color w:val="000000"/>
                <w:sz w:val="18"/>
                <w:szCs w:val="18"/>
              </w:rPr>
              <w:t>分配</w:t>
            </w:r>
            <w:r>
              <w:rPr>
                <w:rFonts w:ascii="微软雅黑" w:eastAsia="微软雅黑" w:hAnsi="微软雅黑" w:cs="微软雅黑" w:hint="eastAsia"/>
                <w:color w:val="000000"/>
                <w:sz w:val="18"/>
                <w:szCs w:val="18"/>
              </w:rPr>
              <w:t>数名单剩余数</w:t>
            </w:r>
          </w:p>
        </w:tc>
        <w:tc>
          <w:tcPr>
            <w:tcW w:w="3209" w:type="dxa"/>
          </w:tcPr>
          <w:p w:rsidR="00E3524A" w:rsidRDefault="00E3524A" w:rsidP="002875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E3524A" w:rsidRDefault="00E3524A" w:rsidP="00287526">
            <w:pPr>
              <w:widowControl/>
              <w:spacing w:line="360" w:lineRule="auto"/>
              <w:jc w:val="left"/>
              <w:rPr>
                <w:rFonts w:ascii="微软雅黑" w:eastAsia="微软雅黑" w:hAnsi="微软雅黑" w:cs="宋体"/>
                <w:bCs/>
                <w:kern w:val="0"/>
                <w:sz w:val="18"/>
                <w:szCs w:val="18"/>
              </w:rPr>
            </w:pPr>
          </w:p>
        </w:tc>
      </w:tr>
      <w:tr w:rsidR="00E3524A" w:rsidTr="00287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E3524A" w:rsidRDefault="00E3524A" w:rsidP="002875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rsidR="00E3524A" w:rsidRDefault="00E3524A"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回收名单数</w:t>
            </w:r>
          </w:p>
        </w:tc>
        <w:tc>
          <w:tcPr>
            <w:tcW w:w="3000" w:type="dxa"/>
          </w:tcPr>
          <w:p w:rsidR="00E3524A" w:rsidRDefault="00E3524A" w:rsidP="002875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未</w:t>
            </w:r>
            <w:r w:rsidR="00791C74">
              <w:rPr>
                <w:rFonts w:ascii="微软雅黑" w:eastAsia="微软雅黑" w:hAnsi="微软雅黑" w:cs="微软雅黑" w:hint="eastAsia"/>
                <w:color w:val="000000"/>
                <w:sz w:val="18"/>
                <w:szCs w:val="18"/>
              </w:rPr>
              <w:t>分配</w:t>
            </w:r>
            <w:r>
              <w:rPr>
                <w:rFonts w:ascii="微软雅黑" w:eastAsia="微软雅黑" w:hAnsi="微软雅黑" w:cs="微软雅黑" w:hint="eastAsia"/>
                <w:color w:val="000000"/>
                <w:sz w:val="18"/>
                <w:szCs w:val="18"/>
              </w:rPr>
              <w:t>的回收名单剩余数</w:t>
            </w:r>
          </w:p>
        </w:tc>
        <w:tc>
          <w:tcPr>
            <w:tcW w:w="3209" w:type="dxa"/>
          </w:tcPr>
          <w:p w:rsidR="00E3524A" w:rsidRDefault="00E3524A" w:rsidP="002875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E3524A" w:rsidRDefault="00E3524A" w:rsidP="00287526">
            <w:pPr>
              <w:widowControl/>
              <w:spacing w:line="360" w:lineRule="auto"/>
              <w:jc w:val="left"/>
              <w:rPr>
                <w:rFonts w:ascii="微软雅黑" w:eastAsia="微软雅黑" w:hAnsi="微软雅黑" w:cs="宋体"/>
                <w:bCs/>
                <w:kern w:val="0"/>
                <w:sz w:val="18"/>
                <w:szCs w:val="18"/>
              </w:rPr>
            </w:pPr>
          </w:p>
        </w:tc>
      </w:tr>
    </w:tbl>
    <w:p w:rsidR="00E3524A" w:rsidRPr="00E3524A" w:rsidRDefault="00E3524A" w:rsidP="00E3524A"/>
    <w:p w:rsidR="00631542" w:rsidRPr="007F61D4" w:rsidRDefault="009D3E33" w:rsidP="00631542">
      <w:pPr>
        <w:pStyle w:val="3"/>
        <w:rPr>
          <w:rFonts w:ascii="黑体" w:eastAsia="黑体" w:hAnsi="黑体"/>
          <w:b w:val="0"/>
          <w:sz w:val="24"/>
          <w:szCs w:val="24"/>
        </w:rPr>
      </w:pPr>
      <w:bookmarkStart w:id="5" w:name="_Toc6410906"/>
      <w:r>
        <w:rPr>
          <w:rFonts w:ascii="黑体" w:eastAsia="黑体" w:hAnsi="黑体"/>
          <w:b w:val="0"/>
          <w:sz w:val="24"/>
          <w:szCs w:val="24"/>
        </w:rPr>
        <w:t>4</w:t>
      </w:r>
      <w:r w:rsidR="00631542">
        <w:rPr>
          <w:rFonts w:ascii="黑体" w:eastAsia="黑体" w:hAnsi="黑体" w:hint="eastAsia"/>
          <w:b w:val="0"/>
          <w:sz w:val="24"/>
          <w:szCs w:val="24"/>
        </w:rPr>
        <w:t>-</w:t>
      </w:r>
      <w:r w:rsidR="00631542">
        <w:rPr>
          <w:rFonts w:ascii="黑体" w:eastAsia="黑体" w:hAnsi="黑体"/>
          <w:b w:val="0"/>
          <w:sz w:val="24"/>
          <w:szCs w:val="24"/>
        </w:rPr>
        <w:t xml:space="preserve">1  </w:t>
      </w:r>
      <w:r w:rsidR="00631542">
        <w:rPr>
          <w:rFonts w:ascii="黑体" w:eastAsia="黑体" w:hAnsi="黑体" w:hint="eastAsia"/>
          <w:b w:val="0"/>
          <w:sz w:val="24"/>
          <w:szCs w:val="24"/>
        </w:rPr>
        <w:t>任务</w:t>
      </w:r>
      <w:r w:rsidR="00631542" w:rsidRPr="007F61D4">
        <w:rPr>
          <w:rFonts w:ascii="黑体" w:eastAsia="黑体" w:hAnsi="黑体" w:hint="eastAsia"/>
          <w:b w:val="0"/>
          <w:sz w:val="24"/>
          <w:szCs w:val="24"/>
        </w:rPr>
        <w:t>弹框</w:t>
      </w:r>
      <w:r w:rsidR="00631542">
        <w:rPr>
          <w:rFonts w:ascii="黑体" w:eastAsia="黑体" w:hAnsi="黑体" w:hint="eastAsia"/>
          <w:b w:val="0"/>
          <w:sz w:val="24"/>
          <w:szCs w:val="24"/>
        </w:rPr>
        <w:t>页面</w:t>
      </w:r>
      <w:bookmarkEnd w:id="5"/>
    </w:p>
    <w:p w:rsidR="00D371B2" w:rsidRPr="004D2225" w:rsidRDefault="009777E9" w:rsidP="00576312">
      <w:pPr>
        <w:spacing w:line="360" w:lineRule="auto"/>
        <w:rPr>
          <w:rFonts w:asciiTheme="minorEastAsia" w:hAnsiTheme="minorEastAsia"/>
        </w:rPr>
      </w:pPr>
      <w:r>
        <w:rPr>
          <w:rFonts w:asciiTheme="minorEastAsia" w:hAnsiTheme="minorEastAsia" w:hint="eastAsia"/>
        </w:rPr>
        <w:t>新建任务弹框增加是否统计复借次数按钮，选择需要更新则当前任务内名单更新一次放款</w:t>
      </w:r>
    </w:p>
    <w:p w:rsidR="00631542" w:rsidRDefault="00631542" w:rsidP="00576312">
      <w:pPr>
        <w:spacing w:line="360" w:lineRule="auto"/>
        <w:rPr>
          <w:rFonts w:asciiTheme="minorEastAsia" w:hAnsiTheme="minorEastAsia"/>
          <w:sz w:val="28"/>
          <w:szCs w:val="28"/>
        </w:rPr>
      </w:pPr>
      <w:r>
        <w:rPr>
          <w:noProof/>
        </w:rPr>
        <w:drawing>
          <wp:inline distT="0" distB="0" distL="0" distR="0" wp14:anchorId="5A4560F5" wp14:editId="5C6181AE">
            <wp:extent cx="5270500" cy="305752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05752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76312" w:rsidTr="00F7727A">
        <w:trPr>
          <w:trHeight w:val="90"/>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576312" w:rsidRDefault="0063154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添加/编辑任务</w:t>
            </w:r>
          </w:p>
        </w:tc>
      </w:tr>
      <w:tr w:rsidR="00576312" w:rsidTr="00F7727A">
        <w:trPr>
          <w:trHeight w:val="408"/>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76312" w:rsidRDefault="0063154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color w:val="000000"/>
                <w:kern w:val="0"/>
                <w:sz w:val="18"/>
                <w:szCs w:val="18"/>
              </w:rPr>
              <w:t>添加/编辑任务按钮</w:t>
            </w:r>
          </w:p>
        </w:tc>
      </w:tr>
      <w:tr w:rsidR="00576312" w:rsidTr="00F7727A">
        <w:trPr>
          <w:trHeight w:val="423"/>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76312" w:rsidRDefault="0063154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右上角返回列表底部保存按钮</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76312" w:rsidRDefault="0063154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更新放款</w:t>
            </w:r>
          </w:p>
        </w:tc>
        <w:tc>
          <w:tcPr>
            <w:tcW w:w="3000" w:type="dxa"/>
          </w:tcPr>
          <w:p w:rsidR="00576312" w:rsidRDefault="0063154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仅展示作用</w:t>
            </w:r>
          </w:p>
        </w:tc>
        <w:tc>
          <w:tcPr>
            <w:tcW w:w="3209" w:type="dxa"/>
          </w:tcPr>
          <w:p w:rsidR="00576312" w:rsidRDefault="0063154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576312" w:rsidRDefault="00631542"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微软雅黑" w:hint="eastAsia"/>
                <w:sz w:val="18"/>
                <w:szCs w:val="18"/>
              </w:rPr>
              <w:t>必选，编辑不可更改</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76312" w:rsidRDefault="0057631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576312" w:rsidRDefault="0063154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不需要更新</w:t>
            </w:r>
          </w:p>
        </w:tc>
        <w:tc>
          <w:tcPr>
            <w:tcW w:w="3000" w:type="dxa"/>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631542">
              <w:rPr>
                <w:rFonts w:ascii="微软雅黑" w:eastAsia="微软雅黑" w:hAnsi="微软雅黑" w:cs="微软雅黑" w:hint="eastAsia"/>
                <w:color w:val="000000"/>
                <w:sz w:val="18"/>
                <w:szCs w:val="18"/>
              </w:rPr>
              <w:t>，选择此按钮当前任务下上传的名单不需要统计复借次数，必选</w:t>
            </w:r>
          </w:p>
        </w:tc>
        <w:tc>
          <w:tcPr>
            <w:tcW w:w="3209" w:type="dxa"/>
          </w:tcPr>
          <w:p w:rsidR="00576312" w:rsidRDefault="0063154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选择与未选有交互区分，选择交互为蓝色带“√”</w:t>
            </w:r>
          </w:p>
        </w:tc>
        <w:tc>
          <w:tcPr>
            <w:tcW w:w="1712" w:type="dxa"/>
          </w:tcPr>
          <w:p w:rsidR="00576312" w:rsidRDefault="00576312" w:rsidP="00576312">
            <w:pPr>
              <w:widowControl/>
              <w:spacing w:line="360" w:lineRule="auto"/>
              <w:jc w:val="left"/>
              <w:rPr>
                <w:rFonts w:ascii="微软雅黑" w:eastAsia="微软雅黑" w:hAnsi="微软雅黑" w:cs="微软雅黑"/>
                <w:sz w:val="18"/>
                <w:szCs w:val="18"/>
              </w:rPr>
            </w:pPr>
          </w:p>
        </w:tc>
      </w:tr>
      <w:tr w:rsidR="0063154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31542" w:rsidRDefault="0063154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31542" w:rsidRDefault="0063154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需要更新</w:t>
            </w:r>
          </w:p>
        </w:tc>
        <w:tc>
          <w:tcPr>
            <w:tcW w:w="3000" w:type="dxa"/>
          </w:tcPr>
          <w:p w:rsidR="00631542" w:rsidRDefault="0063154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可点击，选择此按钮当前任务下长传的名单需要在生成一条新的放款数据，同一手机号仅更新一条数据</w:t>
            </w:r>
          </w:p>
        </w:tc>
        <w:tc>
          <w:tcPr>
            <w:tcW w:w="3209" w:type="dxa"/>
          </w:tcPr>
          <w:p w:rsidR="00631542" w:rsidRDefault="0063154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选择与未选有交互区分，选择交互为蓝色带“√”</w:t>
            </w:r>
          </w:p>
        </w:tc>
        <w:tc>
          <w:tcPr>
            <w:tcW w:w="1712" w:type="dxa"/>
          </w:tcPr>
          <w:p w:rsidR="00631542" w:rsidRDefault="00631542" w:rsidP="00576312">
            <w:pPr>
              <w:widowControl/>
              <w:spacing w:line="360" w:lineRule="auto"/>
              <w:jc w:val="left"/>
              <w:rPr>
                <w:rFonts w:ascii="微软雅黑" w:eastAsia="微软雅黑" w:hAnsi="微软雅黑" w:cs="微软雅黑"/>
                <w:sz w:val="18"/>
                <w:szCs w:val="18"/>
              </w:rPr>
            </w:pPr>
          </w:p>
        </w:tc>
      </w:tr>
    </w:tbl>
    <w:p w:rsidR="00D371B2" w:rsidRPr="007F61D4" w:rsidRDefault="009D3E33" w:rsidP="007F61D4">
      <w:pPr>
        <w:pStyle w:val="1"/>
        <w:spacing w:beforeLines="100" w:before="312" w:afterLines="100" w:after="312" w:line="400" w:lineRule="exact"/>
        <w:jc w:val="left"/>
        <w:rPr>
          <w:rFonts w:ascii="黑体" w:eastAsia="黑体" w:hAnsi="黑体"/>
          <w:b w:val="0"/>
          <w:sz w:val="32"/>
          <w:szCs w:val="32"/>
        </w:rPr>
      </w:pPr>
      <w:bookmarkStart w:id="6" w:name="_Toc6410907"/>
      <w:r>
        <w:rPr>
          <w:rFonts w:ascii="黑体" w:eastAsia="黑体" w:hAnsi="黑体"/>
          <w:b w:val="0"/>
          <w:sz w:val="32"/>
          <w:szCs w:val="32"/>
        </w:rPr>
        <w:t>5</w:t>
      </w:r>
      <w:r w:rsidR="0002429A">
        <w:rPr>
          <w:rFonts w:ascii="黑体" w:eastAsia="黑体" w:hAnsi="黑体"/>
          <w:b w:val="0"/>
          <w:sz w:val="32"/>
          <w:szCs w:val="32"/>
        </w:rPr>
        <w:t xml:space="preserve">  </w:t>
      </w:r>
      <w:r w:rsidR="00631542" w:rsidRPr="00631542">
        <w:rPr>
          <w:rFonts w:ascii="黑体" w:eastAsia="黑体" w:hAnsi="黑体" w:hint="eastAsia"/>
          <w:b w:val="0"/>
          <w:sz w:val="32"/>
          <w:szCs w:val="32"/>
        </w:rPr>
        <w:t>增加转移管理页面及功能</w:t>
      </w:r>
      <w:bookmarkEnd w:id="6"/>
    </w:p>
    <w:p w:rsidR="004D2225" w:rsidRDefault="00E3524A" w:rsidP="004D2225">
      <w:r>
        <w:rPr>
          <w:rFonts w:asciiTheme="minorEastAsia" w:hAnsiTheme="minorEastAsia" w:hint="eastAsia"/>
        </w:rPr>
        <w:t>增加转移管理页面及相关功能，此页面展示转移名单的数据可以根据通话时间，转移时间外呼专员及关键字进行查询且可设置转移人员</w:t>
      </w:r>
      <w:r w:rsidR="00D86600">
        <w:rPr>
          <w:rFonts w:hint="eastAsia"/>
        </w:rPr>
        <w:t>。</w:t>
      </w:r>
      <w:r w:rsidR="007F1AB7">
        <w:rPr>
          <w:rFonts w:hint="eastAsia"/>
        </w:rPr>
        <w:t>（此页面仅</w:t>
      </w:r>
      <w:r w:rsidR="00743972">
        <w:rPr>
          <w:rFonts w:hint="eastAsia"/>
        </w:rPr>
        <w:t>机构管理员</w:t>
      </w:r>
      <w:r w:rsidR="007F1AB7">
        <w:rPr>
          <w:rFonts w:hint="eastAsia"/>
        </w:rPr>
        <w:t>可查看）</w:t>
      </w:r>
    </w:p>
    <w:p w:rsidR="00E3524A" w:rsidRPr="004D2225" w:rsidRDefault="003907E9" w:rsidP="004D2225">
      <w:r>
        <w:rPr>
          <w:noProof/>
        </w:rPr>
        <w:drawing>
          <wp:inline distT="0" distB="0" distL="0" distR="0" wp14:anchorId="10B190A1" wp14:editId="61604CC0">
            <wp:extent cx="5270500" cy="1371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371600"/>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600" w:rsidTr="00F7727A">
        <w:trPr>
          <w:trHeight w:val="90"/>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86600" w:rsidRDefault="007F1AB7"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外呼</w:t>
            </w:r>
            <w:r w:rsidR="00E3524A">
              <w:rPr>
                <w:rFonts w:ascii="微软雅黑" w:eastAsia="微软雅黑" w:hAnsi="微软雅黑" w:cs="宋体" w:hint="eastAsia"/>
                <w:color w:val="000000"/>
                <w:kern w:val="0"/>
                <w:sz w:val="18"/>
                <w:szCs w:val="18"/>
              </w:rPr>
              <w:t>管理</w:t>
            </w:r>
          </w:p>
        </w:tc>
      </w:tr>
      <w:tr w:rsidR="00D86600" w:rsidTr="00F7727A">
        <w:trPr>
          <w:trHeight w:val="408"/>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86600" w:rsidRDefault="007F1AB7"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外呼管理-转移管理</w:t>
            </w:r>
          </w:p>
        </w:tc>
      </w:tr>
      <w:tr w:rsidR="00D86600" w:rsidTr="00F7727A">
        <w:trPr>
          <w:trHeight w:val="423"/>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1</w:t>
            </w:r>
          </w:p>
        </w:tc>
        <w:tc>
          <w:tcPr>
            <w:tcW w:w="1309" w:type="dxa"/>
            <w:gridSpan w:val="2"/>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通话时间段筛选</w:t>
            </w:r>
          </w:p>
        </w:tc>
        <w:tc>
          <w:tcPr>
            <w:tcW w:w="3000" w:type="dxa"/>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默认请选择，点击可选择时间段进行数据筛选</w:t>
            </w:r>
          </w:p>
        </w:tc>
        <w:tc>
          <w:tcPr>
            <w:tcW w:w="3209" w:type="dxa"/>
          </w:tcPr>
          <w:p w:rsidR="00D86600"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点击弹日期选择框</w:t>
            </w:r>
          </w:p>
        </w:tc>
        <w:tc>
          <w:tcPr>
            <w:tcW w:w="1712" w:type="dxa"/>
          </w:tcPr>
          <w:p w:rsidR="00D86600" w:rsidRDefault="007F1AB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精确到分，后面的日期不得小于前面的日期</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D86600"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转移时间段筛选</w:t>
            </w:r>
          </w:p>
        </w:tc>
        <w:tc>
          <w:tcPr>
            <w:tcW w:w="3000" w:type="dxa"/>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默认请选择，点击可选择时间段进行数据筛选</w:t>
            </w:r>
          </w:p>
        </w:tc>
        <w:tc>
          <w:tcPr>
            <w:tcW w:w="3209" w:type="dxa"/>
          </w:tcPr>
          <w:p w:rsidR="00D86600"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点击弹日期选择框</w:t>
            </w:r>
          </w:p>
        </w:tc>
        <w:tc>
          <w:tcPr>
            <w:tcW w:w="1712" w:type="dxa"/>
          </w:tcPr>
          <w:p w:rsidR="00D86600" w:rsidRDefault="007F1AB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精确到分，后面的日期不得小于前面的日期</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转移专员</w:t>
            </w:r>
          </w:p>
        </w:tc>
        <w:tc>
          <w:tcPr>
            <w:tcW w:w="3000" w:type="dxa"/>
          </w:tcPr>
          <w:p w:rsidR="006D72AC"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默认请选择，展示权限内的数据</w:t>
            </w:r>
          </w:p>
        </w:tc>
        <w:tc>
          <w:tcPr>
            <w:tcW w:w="3209" w:type="dxa"/>
          </w:tcPr>
          <w:p w:rsidR="006D72AC"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可选择具体专员</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rsidR="006D72AC"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默认展示姓名/手机号，精确查询查询手机号以及接收人员</w:t>
            </w:r>
          </w:p>
        </w:tc>
        <w:tc>
          <w:tcPr>
            <w:tcW w:w="3209" w:type="dxa"/>
          </w:tcPr>
          <w:p w:rsidR="006D72AC"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可输入相关条件</w:t>
            </w:r>
          </w:p>
        </w:tc>
        <w:tc>
          <w:tcPr>
            <w:tcW w:w="1712" w:type="dxa"/>
          </w:tcPr>
          <w:p w:rsidR="006D72AC" w:rsidRDefault="007F1AB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精确查询</w:t>
            </w:r>
          </w:p>
        </w:tc>
      </w:tr>
      <w:tr w:rsidR="007F1AB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F1AB7" w:rsidRDefault="007F1AB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7F1AB7"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w:t>
            </w:r>
          </w:p>
        </w:tc>
        <w:tc>
          <w:tcPr>
            <w:tcW w:w="3000" w:type="dxa"/>
          </w:tcPr>
          <w:p w:rsidR="007F1AB7"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可点击，根据上面条件进行表格数据展示</w:t>
            </w:r>
          </w:p>
        </w:tc>
        <w:tc>
          <w:tcPr>
            <w:tcW w:w="3209" w:type="dxa"/>
          </w:tcPr>
          <w:p w:rsidR="007F1AB7"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根据筛选条件展示数据</w:t>
            </w:r>
          </w:p>
        </w:tc>
        <w:tc>
          <w:tcPr>
            <w:tcW w:w="1712" w:type="dxa"/>
          </w:tcPr>
          <w:p w:rsidR="007F1AB7" w:rsidRDefault="007F1AB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根据筛选条件展示数据，不符条件的不展示</w:t>
            </w:r>
          </w:p>
        </w:tc>
      </w:tr>
      <w:tr w:rsidR="007F1AB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F1AB7" w:rsidRDefault="007F1AB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7F1AB7"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清空</w:t>
            </w:r>
          </w:p>
        </w:tc>
        <w:tc>
          <w:tcPr>
            <w:tcW w:w="3000" w:type="dxa"/>
          </w:tcPr>
          <w:p w:rsidR="007F1AB7"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7F1AB7"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点击后上面筛选条件清空</w:t>
            </w:r>
          </w:p>
        </w:tc>
        <w:tc>
          <w:tcPr>
            <w:tcW w:w="1712" w:type="dxa"/>
          </w:tcPr>
          <w:p w:rsidR="007F1AB7" w:rsidRDefault="007F1AB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筛选条件清空</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7F1AB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转移管理表</w:t>
            </w:r>
          </w:p>
        </w:tc>
        <w:tc>
          <w:tcPr>
            <w:tcW w:w="3000" w:type="dxa"/>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实时展示转移数据</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D86600" w:rsidRDefault="007F1AB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实时展示每条转移数据</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7F1AB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8</w:t>
            </w:r>
          </w:p>
        </w:tc>
        <w:tc>
          <w:tcPr>
            <w:tcW w:w="1309" w:type="dxa"/>
            <w:gridSpan w:val="2"/>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转移按钮</w:t>
            </w:r>
          </w:p>
        </w:tc>
        <w:tc>
          <w:tcPr>
            <w:tcW w:w="3000" w:type="dxa"/>
          </w:tcPr>
          <w:p w:rsidR="00D86600"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rsidR="00D86600"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弹出转移设置弹框</w:t>
            </w:r>
          </w:p>
        </w:tc>
        <w:tc>
          <w:tcPr>
            <w:tcW w:w="1712" w:type="dxa"/>
          </w:tcPr>
          <w:p w:rsidR="00D86600"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p>
        </w:tc>
      </w:tr>
    </w:tbl>
    <w:p w:rsidR="00F66AA8" w:rsidRPr="007F61D4" w:rsidRDefault="009D3E33" w:rsidP="007F61D4">
      <w:pPr>
        <w:pStyle w:val="3"/>
        <w:rPr>
          <w:rFonts w:ascii="黑体" w:eastAsia="黑体" w:hAnsi="黑体"/>
          <w:b w:val="0"/>
          <w:sz w:val="24"/>
          <w:szCs w:val="24"/>
        </w:rPr>
      </w:pPr>
      <w:bookmarkStart w:id="7" w:name="_Toc6410908"/>
      <w:r>
        <w:rPr>
          <w:rFonts w:ascii="黑体" w:eastAsia="黑体" w:hAnsi="黑体"/>
          <w:b w:val="0"/>
          <w:sz w:val="24"/>
          <w:szCs w:val="24"/>
        </w:rPr>
        <w:t>5</w:t>
      </w:r>
      <w:r w:rsidR="0002429A">
        <w:rPr>
          <w:rFonts w:ascii="黑体" w:eastAsia="黑体" w:hAnsi="黑体" w:hint="eastAsia"/>
          <w:b w:val="0"/>
          <w:sz w:val="24"/>
          <w:szCs w:val="24"/>
        </w:rPr>
        <w:t>-</w:t>
      </w:r>
      <w:r w:rsidR="0002429A">
        <w:rPr>
          <w:rFonts w:ascii="黑体" w:eastAsia="黑体" w:hAnsi="黑体"/>
          <w:b w:val="0"/>
          <w:sz w:val="24"/>
          <w:szCs w:val="24"/>
        </w:rPr>
        <w:t xml:space="preserve">1 </w:t>
      </w:r>
      <w:r w:rsidR="007F1AB7">
        <w:rPr>
          <w:rFonts w:ascii="黑体" w:eastAsia="黑体" w:hAnsi="黑体" w:hint="eastAsia"/>
          <w:b w:val="0"/>
          <w:sz w:val="24"/>
          <w:szCs w:val="24"/>
        </w:rPr>
        <w:t>转移设置页面</w:t>
      </w:r>
      <w:bookmarkEnd w:id="7"/>
    </w:p>
    <w:p w:rsidR="006D72AC" w:rsidRDefault="003907E9" w:rsidP="006D72AC">
      <w:r>
        <w:rPr>
          <w:noProof/>
        </w:rPr>
        <w:drawing>
          <wp:inline distT="0" distB="0" distL="0" distR="0" wp14:anchorId="1C249D77" wp14:editId="05A28FAE">
            <wp:extent cx="5270500" cy="279781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797810"/>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D72AC" w:rsidTr="00F7727A">
        <w:trPr>
          <w:trHeight w:val="90"/>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6D72AC" w:rsidRDefault="007F1AB7"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转移设置</w:t>
            </w:r>
          </w:p>
        </w:tc>
      </w:tr>
      <w:tr w:rsidR="006D72AC" w:rsidTr="00F7727A">
        <w:trPr>
          <w:trHeight w:val="408"/>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D72AC" w:rsidRDefault="007F1AB7"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转移管理-转移按钮</w:t>
            </w:r>
          </w:p>
        </w:tc>
      </w:tr>
      <w:tr w:rsidR="006D72AC" w:rsidTr="00F7727A">
        <w:trPr>
          <w:trHeight w:val="423"/>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D72AC" w:rsidRDefault="009D604B"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页脚提交及右上角关闭按钮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6D72AC"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转移人员</w:t>
            </w:r>
          </w:p>
        </w:tc>
        <w:tc>
          <w:tcPr>
            <w:tcW w:w="3000" w:type="dxa"/>
          </w:tcPr>
          <w:p w:rsidR="006D72AC" w:rsidRDefault="007F1AB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展示权限内的数据</w:t>
            </w:r>
          </w:p>
        </w:tc>
        <w:tc>
          <w:tcPr>
            <w:tcW w:w="3209" w:type="dxa"/>
          </w:tcPr>
          <w:p w:rsidR="006D72AC" w:rsidRDefault="007F1AB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选择有蓝色填充，</w:t>
            </w:r>
            <w:r w:rsidR="005A1F1C">
              <w:rPr>
                <w:rFonts w:ascii="微软雅黑" w:eastAsia="微软雅黑" w:hAnsi="微软雅黑" w:cs="微软雅黑" w:hint="eastAsia"/>
                <w:sz w:val="18"/>
                <w:szCs w:val="18"/>
              </w:rPr>
              <w:t>数据多可滑动查看</w:t>
            </w:r>
          </w:p>
        </w:tc>
        <w:tc>
          <w:tcPr>
            <w:tcW w:w="1712" w:type="dxa"/>
          </w:tcPr>
          <w:p w:rsidR="006D72AC" w:rsidRDefault="005A1F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权限内人员，转移人员</w:t>
            </w:r>
          </w:p>
        </w:tc>
      </w:tr>
      <w:tr w:rsidR="006D72AC" w:rsidRPr="009D604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w:t>
            </w:r>
          </w:p>
        </w:tc>
        <w:tc>
          <w:tcPr>
            <w:tcW w:w="3000" w:type="dxa"/>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展示机构所有专员，同一转移人员仅可选择一名接收人</w:t>
            </w:r>
          </w:p>
        </w:tc>
        <w:tc>
          <w:tcPr>
            <w:tcW w:w="3209" w:type="dxa"/>
          </w:tcPr>
          <w:p w:rsidR="006D72AC" w:rsidRDefault="005A1F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可选择专员进行设置提交后可在此其他操作</w:t>
            </w:r>
          </w:p>
        </w:tc>
        <w:tc>
          <w:tcPr>
            <w:tcW w:w="1712" w:type="dxa"/>
          </w:tcPr>
          <w:p w:rsidR="006D72AC" w:rsidRDefault="005A1F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展示机构所有专员，点击提交后可展示所有数据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9D604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接收人员下框</w:t>
            </w:r>
          </w:p>
        </w:tc>
        <w:tc>
          <w:tcPr>
            <w:tcW w:w="3000" w:type="dxa"/>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左边选择人员点击转移按钮则显示对应人员，选择后名单转移根据此处设置进行直接转移，接收人为被转移人，同一接收人可对应多个转移人员</w:t>
            </w:r>
            <w:r w:rsidR="000770C7">
              <w:rPr>
                <w:rFonts w:ascii="微软雅黑" w:eastAsia="微软雅黑" w:hAnsi="微软雅黑" w:cs="微软雅黑" w:hint="eastAsia"/>
                <w:color w:val="000000"/>
                <w:sz w:val="18"/>
                <w:szCs w:val="18"/>
              </w:rPr>
              <w:t>，若之前有设置的转移人员需反显</w:t>
            </w:r>
          </w:p>
        </w:tc>
        <w:tc>
          <w:tcPr>
            <w:tcW w:w="3209" w:type="dxa"/>
          </w:tcPr>
          <w:p w:rsidR="006D72AC" w:rsidRDefault="005A1F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显示转移人员姓名</w:t>
            </w:r>
          </w:p>
        </w:tc>
        <w:tc>
          <w:tcPr>
            <w:tcW w:w="1712" w:type="dxa"/>
          </w:tcPr>
          <w:p w:rsidR="006D72AC" w:rsidRDefault="005A1F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显示转移人员的姓名</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5F37EB">
              <w:rPr>
                <w:rFonts w:ascii="微软雅黑" w:eastAsia="微软雅黑" w:hAnsi="微软雅黑" w:cs="微软雅黑" w:hint="eastAsia"/>
                <w:color w:val="000000"/>
                <w:sz w:val="18"/>
                <w:szCs w:val="18"/>
              </w:rPr>
              <w:t>，</w:t>
            </w:r>
            <w:r w:rsidR="005A1F1C">
              <w:rPr>
                <w:rFonts w:ascii="微软雅黑" w:eastAsia="微软雅黑" w:hAnsi="微软雅黑" w:cs="微软雅黑" w:hint="eastAsia"/>
                <w:color w:val="000000"/>
                <w:sz w:val="18"/>
                <w:szCs w:val="18"/>
              </w:rPr>
              <w:t>点击后转移部分选择的人员到右侧显示，左侧不在显示</w:t>
            </w:r>
          </w:p>
        </w:tc>
        <w:tc>
          <w:tcPr>
            <w:tcW w:w="3209" w:type="dxa"/>
          </w:tcPr>
          <w:p w:rsidR="006D72AC" w:rsidRDefault="005A1F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w:t>
            </w:r>
            <w:r>
              <w:rPr>
                <w:rFonts w:ascii="微软雅黑" w:eastAsia="微软雅黑" w:hAnsi="微软雅黑" w:cs="微软雅黑" w:hint="eastAsia"/>
                <w:color w:val="000000"/>
                <w:sz w:val="18"/>
                <w:szCs w:val="18"/>
              </w:rPr>
              <w:t>点击后转移部分选择的人员到右侧显示，左侧不在显示</w:t>
            </w:r>
          </w:p>
          <w:p w:rsidR="005F37EB" w:rsidRDefault="005F37EB" w:rsidP="00F7727A">
            <w:pPr>
              <w:pStyle w:val="Axure"/>
              <w:spacing w:line="360" w:lineRule="auto"/>
              <w:rPr>
                <w:rFonts w:ascii="微软雅黑" w:eastAsia="微软雅黑" w:hAnsi="微软雅黑" w:cs="微软雅黑"/>
                <w:sz w:val="18"/>
                <w:szCs w:val="18"/>
              </w:rPr>
            </w:pPr>
          </w:p>
        </w:tc>
        <w:tc>
          <w:tcPr>
            <w:tcW w:w="1712" w:type="dxa"/>
          </w:tcPr>
          <w:p w:rsidR="006D72AC" w:rsidRDefault="006D72AC" w:rsidP="005A1F1C">
            <w:pPr>
              <w:pStyle w:val="Axure"/>
              <w:spacing w:line="360" w:lineRule="auto"/>
              <w:rPr>
                <w:rFonts w:ascii="微软雅黑" w:eastAsia="微软雅黑" w:hAnsi="微软雅黑" w:cs="微软雅黑"/>
                <w:sz w:val="18"/>
                <w:szCs w:val="18"/>
              </w:rPr>
            </w:pP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5A1F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剔除按钮</w:t>
            </w:r>
          </w:p>
        </w:tc>
        <w:tc>
          <w:tcPr>
            <w:tcW w:w="3000" w:type="dxa"/>
          </w:tcPr>
          <w:p w:rsidR="006D72A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可点击，点击后接收人下框部分当前选择的数据退回到右侧左侧消失，表示被剔除的人转移案件接收人不在是之前设置的人可重新设置</w:t>
            </w:r>
          </w:p>
        </w:tc>
        <w:tc>
          <w:tcPr>
            <w:tcW w:w="3209" w:type="dxa"/>
          </w:tcPr>
          <w:p w:rsidR="005A1F1C" w:rsidRDefault="005A1F1C" w:rsidP="005A1F1C">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w:t>
            </w:r>
            <w:r>
              <w:rPr>
                <w:rFonts w:ascii="微软雅黑" w:eastAsia="微软雅黑" w:hAnsi="微软雅黑" w:cs="微软雅黑" w:hint="eastAsia"/>
                <w:color w:val="000000"/>
                <w:sz w:val="18"/>
                <w:szCs w:val="18"/>
              </w:rPr>
              <w:t>点击后转移部分选择的人员到左侧显示，右侧不在显示</w:t>
            </w:r>
          </w:p>
          <w:p w:rsidR="006D72AC" w:rsidRPr="005A1F1C" w:rsidRDefault="006D72AC" w:rsidP="00F7727A">
            <w:pPr>
              <w:pStyle w:val="Axure"/>
              <w:spacing w:line="360" w:lineRule="auto"/>
              <w:rPr>
                <w:rFonts w:ascii="微软雅黑" w:eastAsia="微软雅黑" w:hAnsi="微软雅黑" w:cs="微软雅黑"/>
                <w:sz w:val="18"/>
                <w:szCs w:val="18"/>
              </w:rPr>
            </w:pP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p>
        </w:tc>
      </w:tr>
      <w:tr w:rsidR="005A1F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5A1F1C" w:rsidRDefault="005A1F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5A1F1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完成</w:t>
            </w:r>
          </w:p>
        </w:tc>
        <w:tc>
          <w:tcPr>
            <w:tcW w:w="3000" w:type="dxa"/>
          </w:tcPr>
          <w:p w:rsidR="005A1F1C" w:rsidRDefault="005A1F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可点击，点击后当前接收人的设置完成</w:t>
            </w:r>
          </w:p>
        </w:tc>
        <w:tc>
          <w:tcPr>
            <w:tcW w:w="3209" w:type="dxa"/>
          </w:tcPr>
          <w:p w:rsidR="005A1F1C" w:rsidRDefault="005A1F1C" w:rsidP="005A1F1C">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点击后接收人部分回归原始状态</w:t>
            </w:r>
          </w:p>
        </w:tc>
        <w:tc>
          <w:tcPr>
            <w:tcW w:w="1712" w:type="dxa"/>
          </w:tcPr>
          <w:p w:rsidR="005A1F1C" w:rsidRPr="000770C7" w:rsidRDefault="000770C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可再次选择接收人再次设置</w:t>
            </w:r>
          </w:p>
        </w:tc>
      </w:tr>
      <w:tr w:rsidR="000770C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770C7" w:rsidRDefault="000770C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0770C7" w:rsidRDefault="000770C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w:t>
            </w:r>
          </w:p>
        </w:tc>
        <w:tc>
          <w:tcPr>
            <w:tcW w:w="3000" w:type="dxa"/>
          </w:tcPr>
          <w:p w:rsidR="000770C7" w:rsidRDefault="000770C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可点击，点击后此次转移设置结束</w:t>
            </w:r>
          </w:p>
        </w:tc>
        <w:tc>
          <w:tcPr>
            <w:tcW w:w="3209" w:type="dxa"/>
          </w:tcPr>
          <w:p w:rsidR="000770C7" w:rsidRDefault="000770C7" w:rsidP="005A1F1C">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 xml:space="preserve">提示“确定设置当前专员进行案件转移”确定 提示成功且关闭弹框 取消 回到弹框 </w:t>
            </w:r>
          </w:p>
        </w:tc>
        <w:tc>
          <w:tcPr>
            <w:tcW w:w="1712" w:type="dxa"/>
          </w:tcPr>
          <w:p w:rsidR="000770C7" w:rsidRDefault="000770C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提示“确定设置当前专员进行案件转移”确定 提示成</w:t>
            </w:r>
            <w:r>
              <w:rPr>
                <w:rFonts w:ascii="微软雅黑" w:eastAsia="微软雅黑" w:hAnsi="微软雅黑" w:cs="微软雅黑" w:hint="eastAsia"/>
                <w:sz w:val="18"/>
                <w:szCs w:val="18"/>
              </w:rPr>
              <w:lastRenderedPageBreak/>
              <w:t>功且关闭弹框 取消 回到弹框</w:t>
            </w:r>
          </w:p>
        </w:tc>
      </w:tr>
      <w:tr w:rsidR="000770C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0770C7" w:rsidRDefault="000770C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8</w:t>
            </w:r>
          </w:p>
        </w:tc>
        <w:tc>
          <w:tcPr>
            <w:tcW w:w="1309" w:type="dxa"/>
            <w:gridSpan w:val="2"/>
          </w:tcPr>
          <w:p w:rsidR="000770C7" w:rsidRDefault="000770C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0770C7" w:rsidRDefault="000770C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可点击，关闭弹框</w:t>
            </w:r>
          </w:p>
        </w:tc>
        <w:tc>
          <w:tcPr>
            <w:tcW w:w="3209" w:type="dxa"/>
          </w:tcPr>
          <w:p w:rsidR="000770C7" w:rsidRDefault="000770C7" w:rsidP="005A1F1C">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关闭弹框</w:t>
            </w:r>
          </w:p>
        </w:tc>
        <w:tc>
          <w:tcPr>
            <w:tcW w:w="1712" w:type="dxa"/>
          </w:tcPr>
          <w:p w:rsidR="000770C7" w:rsidRDefault="000770C7" w:rsidP="00F7727A">
            <w:pPr>
              <w:widowControl/>
              <w:spacing w:line="360" w:lineRule="auto"/>
              <w:jc w:val="left"/>
              <w:rPr>
                <w:rFonts w:ascii="微软雅黑" w:eastAsia="微软雅黑" w:hAnsi="微软雅黑" w:cs="微软雅黑"/>
                <w:sz w:val="18"/>
                <w:szCs w:val="18"/>
              </w:rPr>
            </w:pPr>
          </w:p>
        </w:tc>
      </w:tr>
    </w:tbl>
    <w:p w:rsidR="00F7727A" w:rsidRPr="00176D1C" w:rsidRDefault="00F7727A" w:rsidP="000770C7"/>
    <w:sectPr w:rsidR="00F7727A" w:rsidRPr="00176D1C" w:rsidSect="00E55AE0">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DCA" w:rsidRDefault="00225DCA" w:rsidP="00D371B2">
      <w:r>
        <w:separator/>
      </w:r>
    </w:p>
  </w:endnote>
  <w:endnote w:type="continuationSeparator" w:id="0">
    <w:p w:rsidR="00225DCA" w:rsidRDefault="00225DCA" w:rsidP="00D3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2414"/>
      <w:docPartObj>
        <w:docPartGallery w:val="Page Numbers (Bottom of Page)"/>
        <w:docPartUnique/>
      </w:docPartObj>
    </w:sdtPr>
    <w:sdtEndPr/>
    <w:sdtContent>
      <w:sdt>
        <w:sdtPr>
          <w:id w:val="184256943"/>
          <w:docPartObj>
            <w:docPartGallery w:val="Page Numbers (Top of Page)"/>
            <w:docPartUnique/>
          </w:docPartObj>
        </w:sdtPr>
        <w:sdtEndPr/>
        <w:sdtContent>
          <w:p w:rsidR="00763A73" w:rsidRDefault="00763A73">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63A73" w:rsidRDefault="00763A7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0864"/>
      <w:docPartObj>
        <w:docPartGallery w:val="Page Numbers (Bottom of Page)"/>
        <w:docPartUnique/>
      </w:docPartObj>
    </w:sdtPr>
    <w:sdtEndPr/>
    <w:sdtContent>
      <w:sdt>
        <w:sdtPr>
          <w:id w:val="-1705238520"/>
          <w:docPartObj>
            <w:docPartGallery w:val="Page Numbers (Top of Page)"/>
            <w:docPartUnique/>
          </w:docPartObj>
        </w:sdtPr>
        <w:sdtEndPr/>
        <w:sdtContent>
          <w:p w:rsidR="00763A73" w:rsidRDefault="00763A73">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63A73" w:rsidRDefault="00763A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DCA" w:rsidRDefault="00225DCA" w:rsidP="00D371B2">
      <w:r>
        <w:separator/>
      </w:r>
    </w:p>
  </w:footnote>
  <w:footnote w:type="continuationSeparator" w:id="0">
    <w:p w:rsidR="00225DCA" w:rsidRDefault="00225DCA" w:rsidP="00D3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43D"/>
    <w:multiLevelType w:val="hybridMultilevel"/>
    <w:tmpl w:val="C4A0CC1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8C2845"/>
    <w:multiLevelType w:val="hybridMultilevel"/>
    <w:tmpl w:val="5518D33C"/>
    <w:lvl w:ilvl="0" w:tplc="A5F890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A7548"/>
    <w:multiLevelType w:val="hybridMultilevel"/>
    <w:tmpl w:val="2E3E6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04E3B"/>
    <w:multiLevelType w:val="hybridMultilevel"/>
    <w:tmpl w:val="D4ECFF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659A8"/>
    <w:multiLevelType w:val="hybridMultilevel"/>
    <w:tmpl w:val="9B187532"/>
    <w:lvl w:ilvl="0" w:tplc="04090019">
      <w:start w:val="1"/>
      <w:numFmt w:val="lowerLetter"/>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DB5C72"/>
    <w:multiLevelType w:val="multilevel"/>
    <w:tmpl w:val="A4E6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761F31"/>
    <w:multiLevelType w:val="multilevel"/>
    <w:tmpl w:val="B6B6F0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2429A"/>
    <w:rsid w:val="000770C7"/>
    <w:rsid w:val="000A25D3"/>
    <w:rsid w:val="000B32A5"/>
    <w:rsid w:val="001254AD"/>
    <w:rsid w:val="00176D1C"/>
    <w:rsid w:val="001C55FA"/>
    <w:rsid w:val="00225DCA"/>
    <w:rsid w:val="00292021"/>
    <w:rsid w:val="002A750F"/>
    <w:rsid w:val="00301F92"/>
    <w:rsid w:val="003322A8"/>
    <w:rsid w:val="00345FB5"/>
    <w:rsid w:val="0035020E"/>
    <w:rsid w:val="003907E9"/>
    <w:rsid w:val="003B4F4C"/>
    <w:rsid w:val="003B52B0"/>
    <w:rsid w:val="003C6062"/>
    <w:rsid w:val="003D0311"/>
    <w:rsid w:val="003E771E"/>
    <w:rsid w:val="003F3834"/>
    <w:rsid w:val="00425812"/>
    <w:rsid w:val="00484188"/>
    <w:rsid w:val="004D1470"/>
    <w:rsid w:val="004D2225"/>
    <w:rsid w:val="005449D1"/>
    <w:rsid w:val="00576312"/>
    <w:rsid w:val="005A1F1C"/>
    <w:rsid w:val="005F37EB"/>
    <w:rsid w:val="00624118"/>
    <w:rsid w:val="00631542"/>
    <w:rsid w:val="006A1C57"/>
    <w:rsid w:val="006B10C9"/>
    <w:rsid w:val="006D72AC"/>
    <w:rsid w:val="0074255D"/>
    <w:rsid w:val="00743972"/>
    <w:rsid w:val="00763A73"/>
    <w:rsid w:val="00791C74"/>
    <w:rsid w:val="007B5E3F"/>
    <w:rsid w:val="007C4AFA"/>
    <w:rsid w:val="007C7EA8"/>
    <w:rsid w:val="007F1AB7"/>
    <w:rsid w:val="007F61D4"/>
    <w:rsid w:val="00821BBA"/>
    <w:rsid w:val="008A6B5A"/>
    <w:rsid w:val="008E1C09"/>
    <w:rsid w:val="009278EB"/>
    <w:rsid w:val="00966CB4"/>
    <w:rsid w:val="009777E9"/>
    <w:rsid w:val="00986868"/>
    <w:rsid w:val="00991EDB"/>
    <w:rsid w:val="009956DA"/>
    <w:rsid w:val="009D3E33"/>
    <w:rsid w:val="009D604B"/>
    <w:rsid w:val="009F7B1F"/>
    <w:rsid w:val="00A20259"/>
    <w:rsid w:val="00A50E6F"/>
    <w:rsid w:val="00A65D0F"/>
    <w:rsid w:val="00A93E5B"/>
    <w:rsid w:val="00AA2486"/>
    <w:rsid w:val="00AB1EA5"/>
    <w:rsid w:val="00AC69EF"/>
    <w:rsid w:val="00B05259"/>
    <w:rsid w:val="00B54042"/>
    <w:rsid w:val="00B640B2"/>
    <w:rsid w:val="00BC0F53"/>
    <w:rsid w:val="00BF09F5"/>
    <w:rsid w:val="00C350D9"/>
    <w:rsid w:val="00C532F9"/>
    <w:rsid w:val="00C656C0"/>
    <w:rsid w:val="00D371B2"/>
    <w:rsid w:val="00D41F3B"/>
    <w:rsid w:val="00D70F64"/>
    <w:rsid w:val="00D86600"/>
    <w:rsid w:val="00D86F77"/>
    <w:rsid w:val="00D87D07"/>
    <w:rsid w:val="00DE15BB"/>
    <w:rsid w:val="00E3524A"/>
    <w:rsid w:val="00E4328E"/>
    <w:rsid w:val="00E55AE0"/>
    <w:rsid w:val="00E843D7"/>
    <w:rsid w:val="00E978D2"/>
    <w:rsid w:val="00F37057"/>
    <w:rsid w:val="00F50667"/>
    <w:rsid w:val="00F56E7E"/>
    <w:rsid w:val="00F61FA6"/>
    <w:rsid w:val="00F66AA8"/>
    <w:rsid w:val="00F66CF7"/>
    <w:rsid w:val="00F7727A"/>
    <w:rsid w:val="00FB64AD"/>
    <w:rsid w:val="00FD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4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2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4D1470"/>
    <w:rPr>
      <w:b/>
      <w:bCs/>
      <w:kern w:val="44"/>
      <w:sz w:val="44"/>
      <w:szCs w:val="44"/>
    </w:rPr>
  </w:style>
  <w:style w:type="paragraph" w:styleId="a4">
    <w:name w:val="header"/>
    <w:basedOn w:val="a"/>
    <w:link w:val="a5"/>
    <w:uiPriority w:val="99"/>
    <w:unhideWhenUsed/>
    <w:rsid w:val="00D371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1B2"/>
    <w:rPr>
      <w:sz w:val="18"/>
      <w:szCs w:val="18"/>
    </w:rPr>
  </w:style>
  <w:style w:type="paragraph" w:styleId="a6">
    <w:name w:val="footer"/>
    <w:basedOn w:val="a"/>
    <w:link w:val="a7"/>
    <w:uiPriority w:val="99"/>
    <w:unhideWhenUsed/>
    <w:rsid w:val="00D371B2"/>
    <w:pPr>
      <w:tabs>
        <w:tab w:val="center" w:pos="4153"/>
        <w:tab w:val="right" w:pos="8306"/>
      </w:tabs>
      <w:snapToGrid w:val="0"/>
      <w:jc w:val="left"/>
    </w:pPr>
    <w:rPr>
      <w:sz w:val="18"/>
      <w:szCs w:val="18"/>
    </w:rPr>
  </w:style>
  <w:style w:type="character" w:customStyle="1" w:styleId="a7">
    <w:name w:val="页脚 字符"/>
    <w:basedOn w:val="a0"/>
    <w:link w:val="a6"/>
    <w:uiPriority w:val="99"/>
    <w:rsid w:val="00D371B2"/>
    <w:rPr>
      <w:sz w:val="18"/>
      <w:szCs w:val="18"/>
    </w:rPr>
  </w:style>
  <w:style w:type="paragraph" w:styleId="a8">
    <w:name w:val="Balloon Text"/>
    <w:basedOn w:val="a"/>
    <w:link w:val="a9"/>
    <w:uiPriority w:val="99"/>
    <w:semiHidden/>
    <w:unhideWhenUsed/>
    <w:rsid w:val="00D371B2"/>
    <w:rPr>
      <w:sz w:val="18"/>
      <w:szCs w:val="18"/>
    </w:rPr>
  </w:style>
  <w:style w:type="character" w:customStyle="1" w:styleId="a9">
    <w:name w:val="批注框文本 字符"/>
    <w:basedOn w:val="a0"/>
    <w:link w:val="a8"/>
    <w:uiPriority w:val="99"/>
    <w:semiHidden/>
    <w:rsid w:val="00D371B2"/>
    <w:rPr>
      <w:sz w:val="18"/>
      <w:szCs w:val="18"/>
    </w:rPr>
  </w:style>
  <w:style w:type="character" w:customStyle="1" w:styleId="20">
    <w:name w:val="标题 2 字符"/>
    <w:basedOn w:val="a0"/>
    <w:link w:val="2"/>
    <w:uiPriority w:val="9"/>
    <w:rsid w:val="004D2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2225"/>
    <w:rPr>
      <w:b/>
      <w:bCs/>
      <w:sz w:val="32"/>
      <w:szCs w:val="32"/>
    </w:rPr>
  </w:style>
  <w:style w:type="paragraph" w:styleId="TOC">
    <w:name w:val="TOC Heading"/>
    <w:basedOn w:val="1"/>
    <w:next w:val="a"/>
    <w:uiPriority w:val="39"/>
    <w:unhideWhenUsed/>
    <w:qFormat/>
    <w:rsid w:val="0002429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2429A"/>
  </w:style>
  <w:style w:type="paragraph" w:styleId="TOC3">
    <w:name w:val="toc 3"/>
    <w:basedOn w:val="a"/>
    <w:next w:val="a"/>
    <w:autoRedefine/>
    <w:uiPriority w:val="39"/>
    <w:unhideWhenUsed/>
    <w:rsid w:val="0002429A"/>
    <w:pPr>
      <w:ind w:leftChars="400" w:left="840"/>
    </w:pPr>
  </w:style>
  <w:style w:type="character" w:styleId="aa">
    <w:name w:val="Hyperlink"/>
    <w:basedOn w:val="a0"/>
    <w:uiPriority w:val="99"/>
    <w:unhideWhenUsed/>
    <w:rsid w:val="00024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36B0-5353-49FC-97EE-FE819391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11</cp:revision>
  <dcterms:created xsi:type="dcterms:W3CDTF">2019-04-17T08:28:00Z</dcterms:created>
  <dcterms:modified xsi:type="dcterms:W3CDTF">2019-04-18T03:10:00Z</dcterms:modified>
</cp:coreProperties>
</file>