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E7E" w:rsidRDefault="00DF2665" w:rsidP="00A9206D">
      <w:pPr>
        <w:pStyle w:val="1"/>
        <w:jc w:val="center"/>
      </w:pPr>
      <w:r>
        <w:rPr>
          <w:rFonts w:hint="eastAsia"/>
        </w:rPr>
        <w:t>贷后</w:t>
      </w:r>
      <w:r w:rsidR="00A9206D">
        <w:rPr>
          <w:rFonts w:hint="eastAsia"/>
        </w:rPr>
        <w:t>系统优化</w:t>
      </w:r>
    </w:p>
    <w:p w:rsidR="00A9206D" w:rsidRDefault="00A9206D" w:rsidP="00F56E7E">
      <w:r>
        <w:rPr>
          <w:rFonts w:hint="eastAsia"/>
        </w:rPr>
        <w:t>本次需求主要针对账务与贷后系统，具体如下：</w:t>
      </w:r>
    </w:p>
    <w:p w:rsidR="00A9206D" w:rsidRDefault="00A9206D" w:rsidP="00A9206D">
      <w:pPr>
        <w:pStyle w:val="a3"/>
        <w:numPr>
          <w:ilvl w:val="0"/>
          <w:numId w:val="2"/>
        </w:numPr>
        <w:ind w:firstLineChars="0"/>
      </w:pPr>
      <w:r>
        <w:rPr>
          <w:rFonts w:hint="eastAsia"/>
        </w:rPr>
        <w:t>客户还款更改状态添加功能，贷后工作人员可在用户还款后提交还款请求，账务工作人员可在账务系统入账审核页面进行通过或驳回操作。</w:t>
      </w:r>
    </w:p>
    <w:p w:rsidR="00DF2665" w:rsidRDefault="00A9206D" w:rsidP="00A9206D">
      <w:pPr>
        <w:pStyle w:val="a3"/>
        <w:numPr>
          <w:ilvl w:val="0"/>
          <w:numId w:val="2"/>
        </w:numPr>
        <w:ind w:firstLineChars="0"/>
      </w:pPr>
      <w:r>
        <w:rPr>
          <w:rFonts w:hint="eastAsia"/>
        </w:rPr>
        <w:t>贷后系统案件部分增加案件跟进时间。</w:t>
      </w:r>
    </w:p>
    <w:p w:rsidR="00A9206D" w:rsidRDefault="00DF2665" w:rsidP="00A9206D">
      <w:pPr>
        <w:pStyle w:val="a3"/>
        <w:numPr>
          <w:ilvl w:val="0"/>
          <w:numId w:val="2"/>
        </w:numPr>
        <w:ind w:firstLineChars="0"/>
      </w:pPr>
      <w:r>
        <w:rPr>
          <w:rFonts w:hint="eastAsia"/>
        </w:rPr>
        <w:t>案件详细页面增加用户身份证号码和历史还款记录。</w:t>
      </w:r>
      <w:r w:rsidR="00A9206D">
        <w:t xml:space="preserve"> </w:t>
      </w:r>
    </w:p>
    <w:p w:rsidR="00A9206D" w:rsidRPr="00043E21" w:rsidRDefault="00A9206D" w:rsidP="00043E21">
      <w:pPr>
        <w:pStyle w:val="2"/>
        <w:rPr>
          <w:b w:val="0"/>
        </w:rPr>
      </w:pPr>
      <w:r w:rsidRPr="004E0F13">
        <w:rPr>
          <w:rFonts w:hint="eastAsia"/>
          <w:b w:val="0"/>
          <w:sz w:val="28"/>
          <w:szCs w:val="28"/>
        </w:rPr>
        <w:t>业务背景</w:t>
      </w:r>
      <w:r w:rsidRPr="00043E21">
        <w:rPr>
          <w:rFonts w:hint="eastAsia"/>
          <w:b w:val="0"/>
        </w:rPr>
        <w:t>：</w:t>
      </w:r>
    </w:p>
    <w:p w:rsidR="004E0F13" w:rsidRDefault="00A9206D" w:rsidP="004E0F13">
      <w:pPr>
        <w:pStyle w:val="a3"/>
        <w:numPr>
          <w:ilvl w:val="0"/>
          <w:numId w:val="3"/>
        </w:numPr>
        <w:ind w:firstLineChars="0"/>
      </w:pPr>
      <w:r>
        <w:rPr>
          <w:rFonts w:hint="eastAsia"/>
        </w:rPr>
        <w:t>客户还款给贷后工作人员，贷后工作人员口头提交业务人员，业务人员在账务系统更改客户还款状态</w:t>
      </w:r>
      <w:r w:rsidR="00043E21">
        <w:rPr>
          <w:rFonts w:hint="eastAsia"/>
        </w:rPr>
        <w:t>，案件过多时人工操作复杂效率不高</w:t>
      </w:r>
      <w:r w:rsidR="0068372A">
        <w:rPr>
          <w:rFonts w:hint="eastAsia"/>
        </w:rPr>
        <w:t>，所以需要让贷后工作人员提交相关信息</w:t>
      </w:r>
      <w:r w:rsidR="007D7788">
        <w:rPr>
          <w:rFonts w:hint="eastAsia"/>
        </w:rPr>
        <w:t>给账务系统，</w:t>
      </w:r>
      <w:r w:rsidR="0068372A">
        <w:rPr>
          <w:rFonts w:hint="eastAsia"/>
        </w:rPr>
        <w:t>业务人员进行审核以及通过</w:t>
      </w:r>
      <w:r w:rsidR="007D7788">
        <w:rPr>
          <w:rFonts w:hint="eastAsia"/>
        </w:rPr>
        <w:t>或驳回操作</w:t>
      </w:r>
      <w:r w:rsidR="00043E21">
        <w:rPr>
          <w:rFonts w:hint="eastAsia"/>
        </w:rPr>
        <w:t>。</w:t>
      </w:r>
    </w:p>
    <w:p w:rsidR="00DF2665" w:rsidRDefault="00043E21" w:rsidP="00DF2665">
      <w:pPr>
        <w:pStyle w:val="a3"/>
        <w:numPr>
          <w:ilvl w:val="0"/>
          <w:numId w:val="3"/>
        </w:numPr>
        <w:ind w:firstLineChars="0"/>
      </w:pPr>
      <w:r>
        <w:rPr>
          <w:rFonts w:hint="eastAsia"/>
        </w:rPr>
        <w:t>贷后工作人员在进行案件跟进时，不显示跟进时间需要再次</w:t>
      </w:r>
      <w:r w:rsidR="007D7788">
        <w:rPr>
          <w:rFonts w:hint="eastAsia"/>
        </w:rPr>
        <w:t>点击</w:t>
      </w:r>
      <w:r>
        <w:rPr>
          <w:rFonts w:hint="eastAsia"/>
        </w:rPr>
        <w:t>查看案件</w:t>
      </w:r>
      <w:r w:rsidR="007D7788">
        <w:rPr>
          <w:rFonts w:hint="eastAsia"/>
        </w:rPr>
        <w:t>催记记录的时间</w:t>
      </w:r>
      <w:r>
        <w:rPr>
          <w:rFonts w:hint="eastAsia"/>
        </w:rPr>
        <w:t>降低工作效率。</w:t>
      </w:r>
    </w:p>
    <w:p w:rsidR="00DF2665" w:rsidRDefault="00DF2665" w:rsidP="00DF2665">
      <w:pPr>
        <w:pStyle w:val="a3"/>
        <w:numPr>
          <w:ilvl w:val="0"/>
          <w:numId w:val="3"/>
        </w:numPr>
        <w:ind w:firstLineChars="0"/>
      </w:pPr>
      <w:r>
        <w:rPr>
          <w:rFonts w:hint="eastAsia"/>
        </w:rPr>
        <w:t>增加复借次数、显示身份证号码和还款记录有助于贷后工作人员分析用户并且及时作出正确的催收方式。</w:t>
      </w:r>
    </w:p>
    <w:p w:rsidR="006E090C" w:rsidRDefault="00B971E3" w:rsidP="00E5431B">
      <w:pPr>
        <w:rPr>
          <w:rFonts w:asciiTheme="majorHAnsi" w:eastAsiaTheme="majorEastAsia" w:hAnsiTheme="majorHAnsi" w:cstheme="majorBidi"/>
          <w:bCs/>
          <w:sz w:val="32"/>
          <w:szCs w:val="32"/>
        </w:rPr>
      </w:pPr>
      <w:r w:rsidRPr="00DF2665">
        <w:rPr>
          <w:rFonts w:asciiTheme="majorHAnsi" w:eastAsiaTheme="majorEastAsia" w:hAnsiTheme="majorHAnsi" w:cstheme="majorBidi" w:hint="eastAsia"/>
          <w:bCs/>
          <w:sz w:val="32"/>
          <w:szCs w:val="32"/>
        </w:rPr>
        <w:t>更改贷后系统页面更改如下：</w:t>
      </w:r>
    </w:p>
    <w:p w:rsidR="007532BD" w:rsidRPr="007532BD" w:rsidRDefault="007532BD" w:rsidP="00E5431B">
      <w:r w:rsidRPr="007532BD">
        <w:rPr>
          <w:rFonts w:hint="eastAsia"/>
          <w:highlight w:val="yellow"/>
        </w:rPr>
        <w:t>催收记录、还款记录和还款提交记录更改为下图所示，默认显示</w:t>
      </w:r>
      <w:r w:rsidRPr="007532BD">
        <w:rPr>
          <w:rFonts w:hint="eastAsia"/>
          <w:highlight w:val="yellow"/>
        </w:rPr>
        <w:t>5</w:t>
      </w:r>
      <w:r w:rsidRPr="007532BD">
        <w:rPr>
          <w:rFonts w:hint="eastAsia"/>
          <w:highlight w:val="yellow"/>
        </w:rPr>
        <w:t>条数据，点击全部可展示所有且按钮更改为收起。</w:t>
      </w:r>
    </w:p>
    <w:p w:rsidR="00B971E3" w:rsidRDefault="007532BD" w:rsidP="00E5431B">
      <w:r>
        <w:rPr>
          <w:noProof/>
        </w:rPr>
        <w:drawing>
          <wp:inline distT="0" distB="0" distL="0" distR="0" wp14:anchorId="241E004A" wp14:editId="62911378">
            <wp:extent cx="5270500" cy="270827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708275"/>
                    </a:xfrm>
                    <a:prstGeom prst="rect">
                      <a:avLst/>
                    </a:prstGeom>
                  </pic:spPr>
                </pic:pic>
              </a:graphicData>
            </a:graphic>
          </wp:inline>
        </w:drawing>
      </w:r>
    </w:p>
    <w:tbl>
      <w:tblPr>
        <w:tblpPr w:leftFromText="180" w:rightFromText="180" w:vertAnchor="text" w:horzAnchor="margin" w:tblpXSpec="center" w:tblpY="132"/>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B971E3" w:rsidTr="00BB3F77">
        <w:trPr>
          <w:trHeight w:val="90"/>
        </w:trPr>
        <w:tc>
          <w:tcPr>
            <w:tcW w:w="1245" w:type="dxa"/>
            <w:gridSpan w:val="2"/>
            <w:tcBorders>
              <w:top w:val="nil"/>
              <w:left w:val="single" w:sz="4" w:space="0" w:color="auto"/>
              <w:bottom w:val="single" w:sz="4" w:space="0" w:color="auto"/>
              <w:right w:val="single" w:sz="4" w:space="0" w:color="auto"/>
            </w:tcBorders>
          </w:tcPr>
          <w:p w:rsidR="00B971E3" w:rsidRDefault="00B971E3" w:rsidP="00BB3F77">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B971E3" w:rsidRDefault="00B971E3" w:rsidP="00BB3F77">
            <w:pPr>
              <w:pStyle w:val="11"/>
              <w:widowControl/>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案件详情</w:t>
            </w:r>
          </w:p>
        </w:tc>
      </w:tr>
      <w:tr w:rsidR="00B971E3" w:rsidTr="00BB3F77">
        <w:trPr>
          <w:trHeight w:val="408"/>
        </w:trPr>
        <w:tc>
          <w:tcPr>
            <w:tcW w:w="1245" w:type="dxa"/>
            <w:gridSpan w:val="2"/>
            <w:tcBorders>
              <w:top w:val="nil"/>
              <w:left w:val="single" w:sz="4" w:space="0" w:color="auto"/>
              <w:bottom w:val="single" w:sz="4" w:space="0" w:color="auto"/>
              <w:right w:val="single" w:sz="4" w:space="0" w:color="auto"/>
            </w:tcBorders>
          </w:tcPr>
          <w:p w:rsidR="00B971E3" w:rsidRDefault="00B971E3" w:rsidP="00BB3F77">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B971E3" w:rsidRDefault="00D301FD" w:rsidP="00BB3F77">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全部案件操作下编辑</w:t>
            </w:r>
            <w:r w:rsidR="00B52655">
              <w:rPr>
                <w:rFonts w:ascii="微软雅黑" w:eastAsia="微软雅黑" w:hAnsi="微软雅黑" w:cs="宋体" w:hint="eastAsia"/>
                <w:kern w:val="0"/>
                <w:sz w:val="18"/>
                <w:szCs w:val="18"/>
              </w:rPr>
              <w:t>（每个页面有编辑按钮都可进入）</w:t>
            </w:r>
          </w:p>
        </w:tc>
      </w:tr>
      <w:tr w:rsidR="00B971E3" w:rsidTr="00BB3F77">
        <w:trPr>
          <w:trHeight w:val="423"/>
        </w:trPr>
        <w:tc>
          <w:tcPr>
            <w:tcW w:w="1245" w:type="dxa"/>
            <w:gridSpan w:val="2"/>
            <w:tcBorders>
              <w:top w:val="nil"/>
              <w:left w:val="single" w:sz="4" w:space="0" w:color="auto"/>
              <w:bottom w:val="single" w:sz="4" w:space="0" w:color="auto"/>
              <w:right w:val="single" w:sz="4" w:space="0" w:color="auto"/>
            </w:tcBorders>
          </w:tcPr>
          <w:p w:rsidR="00B971E3" w:rsidRDefault="00B971E3" w:rsidP="00BB3F77">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B971E3" w:rsidRDefault="00D301FD" w:rsidP="00BB3F77">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B971E3" w:rsidTr="00BB3F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B971E3" w:rsidRDefault="00B971E3" w:rsidP="00BB3F77">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B971E3" w:rsidTr="00BB3F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B971E3" w:rsidRDefault="00B971E3" w:rsidP="00BB3F77">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lastRenderedPageBreak/>
              <w:t>序号</w:t>
            </w:r>
          </w:p>
        </w:tc>
        <w:tc>
          <w:tcPr>
            <w:tcW w:w="1309" w:type="dxa"/>
            <w:gridSpan w:val="2"/>
          </w:tcPr>
          <w:p w:rsidR="00B971E3" w:rsidRDefault="00B971E3" w:rsidP="00BB3F77">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B971E3" w:rsidRDefault="00B971E3" w:rsidP="00BB3F77">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B971E3" w:rsidRDefault="00B971E3" w:rsidP="00BB3F77">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B971E3" w:rsidRDefault="00B971E3" w:rsidP="00BB3F77">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B971E3" w:rsidTr="00BB3F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B971E3" w:rsidRPr="007532BD" w:rsidRDefault="00B971E3" w:rsidP="007532BD">
            <w:pPr>
              <w:pStyle w:val="a3"/>
              <w:widowControl/>
              <w:numPr>
                <w:ilvl w:val="0"/>
                <w:numId w:val="4"/>
              </w:numPr>
              <w:ind w:firstLineChars="0"/>
              <w:jc w:val="center"/>
              <w:rPr>
                <w:rFonts w:ascii="微软雅黑" w:eastAsia="微软雅黑" w:hAnsi="微软雅黑" w:cs="微软雅黑"/>
                <w:sz w:val="18"/>
                <w:szCs w:val="18"/>
              </w:rPr>
            </w:pPr>
          </w:p>
        </w:tc>
        <w:tc>
          <w:tcPr>
            <w:tcW w:w="1309" w:type="dxa"/>
            <w:gridSpan w:val="2"/>
          </w:tcPr>
          <w:p w:rsidR="00B971E3" w:rsidRDefault="006C2D42" w:rsidP="00BB3F7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还款提交记录</w:t>
            </w:r>
          </w:p>
        </w:tc>
        <w:tc>
          <w:tcPr>
            <w:tcW w:w="3000" w:type="dxa"/>
          </w:tcPr>
          <w:p w:rsidR="00B971E3" w:rsidRDefault="006C2D42" w:rsidP="00BB3F7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可查看，时间倒叙排序，默认显示最新的</w:t>
            </w:r>
            <w:r w:rsidR="00587434">
              <w:rPr>
                <w:rFonts w:ascii="微软雅黑" w:eastAsia="微软雅黑" w:hAnsi="微软雅黑" w:cs="微软雅黑"/>
                <w:color w:val="000000"/>
                <w:sz w:val="18"/>
                <w:szCs w:val="18"/>
              </w:rPr>
              <w:t>3</w:t>
            </w:r>
            <w:r>
              <w:rPr>
                <w:rFonts w:ascii="微软雅黑" w:eastAsia="微软雅黑" w:hAnsi="微软雅黑" w:cs="微软雅黑" w:hint="eastAsia"/>
                <w:color w:val="000000"/>
                <w:sz w:val="18"/>
                <w:szCs w:val="18"/>
              </w:rPr>
              <w:t>条数据，其他数据隐藏，点击右上角全部按钮展示</w:t>
            </w:r>
          </w:p>
        </w:tc>
        <w:tc>
          <w:tcPr>
            <w:tcW w:w="3209" w:type="dxa"/>
          </w:tcPr>
          <w:p w:rsidR="00B971E3" w:rsidRDefault="006C2D42" w:rsidP="00BB3F77">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不可点击</w:t>
            </w:r>
          </w:p>
        </w:tc>
        <w:tc>
          <w:tcPr>
            <w:tcW w:w="1712" w:type="dxa"/>
          </w:tcPr>
          <w:p w:rsidR="00B971E3" w:rsidRDefault="006C2D42" w:rsidP="00BB3F77">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时间倒叙排序，默认显示</w:t>
            </w:r>
            <w:r w:rsidR="00587434">
              <w:rPr>
                <w:rFonts w:ascii="微软雅黑" w:eastAsia="微软雅黑" w:hAnsi="微软雅黑" w:cs="微软雅黑"/>
                <w:sz w:val="18"/>
                <w:szCs w:val="18"/>
              </w:rPr>
              <w:t>3</w:t>
            </w:r>
            <w:r>
              <w:rPr>
                <w:rFonts w:ascii="微软雅黑" w:eastAsia="微软雅黑" w:hAnsi="微软雅黑" w:cs="微软雅黑" w:hint="eastAsia"/>
                <w:sz w:val="18"/>
                <w:szCs w:val="18"/>
              </w:rPr>
              <w:t>条，其他数据隐藏</w:t>
            </w:r>
          </w:p>
        </w:tc>
      </w:tr>
      <w:tr w:rsidR="00B971E3" w:rsidTr="00BB3F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B971E3" w:rsidRPr="007532BD" w:rsidRDefault="00B971E3" w:rsidP="007532BD">
            <w:pPr>
              <w:pStyle w:val="a3"/>
              <w:widowControl/>
              <w:numPr>
                <w:ilvl w:val="0"/>
                <w:numId w:val="4"/>
              </w:numPr>
              <w:ind w:firstLineChars="0"/>
              <w:jc w:val="center"/>
              <w:rPr>
                <w:rFonts w:ascii="微软雅黑" w:eastAsia="微软雅黑" w:hAnsi="微软雅黑" w:cs="微软雅黑"/>
                <w:sz w:val="18"/>
                <w:szCs w:val="18"/>
              </w:rPr>
            </w:pPr>
          </w:p>
        </w:tc>
        <w:tc>
          <w:tcPr>
            <w:tcW w:w="1309" w:type="dxa"/>
            <w:gridSpan w:val="2"/>
          </w:tcPr>
          <w:p w:rsidR="00B971E3" w:rsidRDefault="006C2D42" w:rsidP="00BB3F7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右上角全部按钮</w:t>
            </w:r>
          </w:p>
        </w:tc>
        <w:tc>
          <w:tcPr>
            <w:tcW w:w="3000" w:type="dxa"/>
          </w:tcPr>
          <w:p w:rsidR="00B971E3" w:rsidRDefault="00B971E3" w:rsidP="00BB3F7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r w:rsidR="006C2D42">
              <w:rPr>
                <w:rFonts w:ascii="微软雅黑" w:eastAsia="微软雅黑" w:hAnsi="微软雅黑" w:cs="微软雅黑" w:hint="eastAsia"/>
                <w:color w:val="000000"/>
                <w:sz w:val="18"/>
                <w:szCs w:val="18"/>
              </w:rPr>
              <w:t xml:space="preserve">点击显示全部记录，更改为收起按钮，再次点击收起其他数据按钮更改为全部 </w:t>
            </w:r>
          </w:p>
        </w:tc>
        <w:tc>
          <w:tcPr>
            <w:tcW w:w="3209" w:type="dxa"/>
          </w:tcPr>
          <w:p w:rsidR="00B971E3" w:rsidRDefault="006C2D42" w:rsidP="00BB3F77">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点击更改为收起再次点击更改为收起</w:t>
            </w:r>
          </w:p>
        </w:tc>
        <w:tc>
          <w:tcPr>
            <w:tcW w:w="1712" w:type="dxa"/>
          </w:tcPr>
          <w:p w:rsidR="00B971E3" w:rsidRDefault="006C2D42" w:rsidP="00BB3F77">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点击显示其他数据，再次点击收起</w:t>
            </w:r>
            <w:r w:rsidR="007532BD">
              <w:rPr>
                <w:rFonts w:ascii="微软雅黑" w:eastAsia="微软雅黑" w:hAnsi="微软雅黑" w:cs="微软雅黑"/>
                <w:sz w:val="18"/>
                <w:szCs w:val="18"/>
              </w:rPr>
              <w:t>5</w:t>
            </w:r>
            <w:r>
              <w:rPr>
                <w:rFonts w:ascii="微软雅黑" w:eastAsia="微软雅黑" w:hAnsi="微软雅黑" w:cs="微软雅黑" w:hint="eastAsia"/>
                <w:sz w:val="18"/>
                <w:szCs w:val="18"/>
              </w:rPr>
              <w:t>条外的数据</w:t>
            </w:r>
          </w:p>
        </w:tc>
      </w:tr>
      <w:tr w:rsidR="00CE65DF" w:rsidTr="00BB3F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CE65DF" w:rsidRPr="007532BD" w:rsidRDefault="00CE65DF" w:rsidP="007532BD">
            <w:pPr>
              <w:pStyle w:val="a3"/>
              <w:widowControl/>
              <w:numPr>
                <w:ilvl w:val="0"/>
                <w:numId w:val="4"/>
              </w:numPr>
              <w:ind w:firstLineChars="0"/>
              <w:jc w:val="center"/>
              <w:rPr>
                <w:rFonts w:ascii="微软雅黑" w:eastAsia="微软雅黑" w:hAnsi="微软雅黑" w:cs="微软雅黑"/>
                <w:sz w:val="18"/>
                <w:szCs w:val="18"/>
              </w:rPr>
            </w:pPr>
          </w:p>
        </w:tc>
        <w:tc>
          <w:tcPr>
            <w:tcW w:w="1309" w:type="dxa"/>
            <w:gridSpan w:val="2"/>
          </w:tcPr>
          <w:p w:rsidR="00CE65DF" w:rsidRDefault="00CE65DF" w:rsidP="00BB3F7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还款记录表撤回</w:t>
            </w:r>
          </w:p>
        </w:tc>
        <w:tc>
          <w:tcPr>
            <w:tcW w:w="3000" w:type="dxa"/>
          </w:tcPr>
          <w:p w:rsidR="00CE65DF" w:rsidRDefault="00D35861" w:rsidP="00BB3F77">
            <w:pPr>
              <w:widowControl/>
              <w:jc w:val="left"/>
              <w:rPr>
                <w:rFonts w:ascii="微软雅黑" w:eastAsia="微软雅黑" w:hAnsi="微软雅黑" w:cs="微软雅黑"/>
                <w:color w:val="000000"/>
                <w:sz w:val="18"/>
                <w:szCs w:val="18"/>
              </w:rPr>
            </w:pPr>
            <w:bookmarkStart w:id="0" w:name="_GoBack"/>
            <w:bookmarkEnd w:id="0"/>
            <w:r w:rsidRPr="00587434">
              <w:rPr>
                <w:rFonts w:ascii="微软雅黑" w:eastAsia="微软雅黑" w:hAnsi="微软雅黑" w:cs="微软雅黑" w:hint="eastAsia"/>
                <w:color w:val="000000"/>
                <w:sz w:val="18"/>
                <w:szCs w:val="18"/>
              </w:rPr>
              <w:t>贷后客服提交后状态为未受理时，可撤回记录，撤回的记录在账务不再显示，贷后显示受理状态为已撤回，不可再次进行编辑</w:t>
            </w:r>
          </w:p>
        </w:tc>
        <w:tc>
          <w:tcPr>
            <w:tcW w:w="3209" w:type="dxa"/>
          </w:tcPr>
          <w:p w:rsidR="00CE65DF" w:rsidRPr="00D35861" w:rsidRDefault="00B52655" w:rsidP="00BB3F77">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可点击，点击后</w:t>
            </w:r>
            <w:r w:rsidR="007F579B">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提示“确定撤回当前记录？”确定执行操作，否不执行都取消提示页面不跳转</w:t>
            </w:r>
          </w:p>
        </w:tc>
        <w:tc>
          <w:tcPr>
            <w:tcW w:w="1712" w:type="dxa"/>
          </w:tcPr>
          <w:p w:rsidR="00CE65DF" w:rsidRDefault="00B52655" w:rsidP="00BB3F77">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点击提示“确定撤回当前记录？”撤回记录账务系统不在显示，贷后系统显示受理状态为已撤回，不可再次操作。</w:t>
            </w:r>
          </w:p>
        </w:tc>
      </w:tr>
      <w:tr w:rsidR="00407943" w:rsidTr="00BB3F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407943" w:rsidRPr="007532BD" w:rsidRDefault="00407943" w:rsidP="007532BD">
            <w:pPr>
              <w:pStyle w:val="a3"/>
              <w:widowControl/>
              <w:numPr>
                <w:ilvl w:val="0"/>
                <w:numId w:val="4"/>
              </w:numPr>
              <w:ind w:firstLineChars="0"/>
              <w:jc w:val="center"/>
              <w:rPr>
                <w:rFonts w:ascii="微软雅黑" w:eastAsia="微软雅黑" w:hAnsi="微软雅黑" w:cs="微软雅黑"/>
                <w:sz w:val="18"/>
                <w:szCs w:val="18"/>
              </w:rPr>
            </w:pPr>
          </w:p>
        </w:tc>
        <w:tc>
          <w:tcPr>
            <w:tcW w:w="1309" w:type="dxa"/>
            <w:gridSpan w:val="2"/>
          </w:tcPr>
          <w:p w:rsidR="00407943" w:rsidRDefault="00407943" w:rsidP="00BB3F7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增加身份证号码</w:t>
            </w:r>
          </w:p>
        </w:tc>
        <w:tc>
          <w:tcPr>
            <w:tcW w:w="3000" w:type="dxa"/>
          </w:tcPr>
          <w:p w:rsidR="00407943" w:rsidRDefault="00407943" w:rsidP="00BB3F7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显示用户身份证号码</w:t>
            </w:r>
          </w:p>
        </w:tc>
        <w:tc>
          <w:tcPr>
            <w:tcW w:w="3209" w:type="dxa"/>
          </w:tcPr>
          <w:p w:rsidR="00407943" w:rsidRDefault="00407943" w:rsidP="00BB3F77">
            <w:pPr>
              <w:pStyle w:val="Axure"/>
              <w:rPr>
                <w:rFonts w:ascii="微软雅黑" w:eastAsia="微软雅黑" w:hAnsi="微软雅黑" w:cs="微软雅黑"/>
                <w:sz w:val="18"/>
                <w:szCs w:val="18"/>
              </w:rPr>
            </w:pPr>
          </w:p>
        </w:tc>
        <w:tc>
          <w:tcPr>
            <w:tcW w:w="1712" w:type="dxa"/>
          </w:tcPr>
          <w:p w:rsidR="00407943" w:rsidRDefault="00407943" w:rsidP="00BB3F77">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与用户填写时扫描信息一致</w:t>
            </w:r>
          </w:p>
        </w:tc>
      </w:tr>
      <w:tr w:rsidR="00407943" w:rsidTr="00BB3F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407943" w:rsidRPr="007532BD" w:rsidRDefault="00407943" w:rsidP="007532BD">
            <w:pPr>
              <w:pStyle w:val="a3"/>
              <w:widowControl/>
              <w:numPr>
                <w:ilvl w:val="0"/>
                <w:numId w:val="4"/>
              </w:numPr>
              <w:ind w:firstLineChars="0"/>
              <w:rPr>
                <w:rFonts w:ascii="微软雅黑" w:eastAsia="微软雅黑" w:hAnsi="微软雅黑" w:cs="微软雅黑"/>
                <w:sz w:val="18"/>
                <w:szCs w:val="18"/>
              </w:rPr>
            </w:pPr>
          </w:p>
        </w:tc>
        <w:tc>
          <w:tcPr>
            <w:tcW w:w="1309" w:type="dxa"/>
            <w:gridSpan w:val="2"/>
          </w:tcPr>
          <w:p w:rsidR="00407943" w:rsidRDefault="00407943" w:rsidP="00BB3F7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还款记录</w:t>
            </w:r>
          </w:p>
        </w:tc>
        <w:tc>
          <w:tcPr>
            <w:tcW w:w="3000" w:type="dxa"/>
          </w:tcPr>
          <w:p w:rsidR="00407943" w:rsidRDefault="00407943" w:rsidP="00BB3F7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显示用户历史还款记录默认显示</w:t>
            </w:r>
            <w:r w:rsidR="007532BD">
              <w:rPr>
                <w:rFonts w:ascii="微软雅黑" w:eastAsia="微软雅黑" w:hAnsi="微软雅黑" w:cs="微软雅黑"/>
                <w:color w:val="000000"/>
                <w:sz w:val="18"/>
                <w:szCs w:val="18"/>
              </w:rPr>
              <w:t>5</w:t>
            </w:r>
            <w:r>
              <w:rPr>
                <w:rFonts w:ascii="微软雅黑" w:eastAsia="微软雅黑" w:hAnsi="微软雅黑" w:cs="微软雅黑" w:hint="eastAsia"/>
                <w:color w:val="000000"/>
                <w:sz w:val="18"/>
                <w:szCs w:val="18"/>
              </w:rPr>
              <w:t>条点击右上角全部显示所有历史还款记录</w:t>
            </w:r>
            <w:r w:rsidR="007532BD">
              <w:rPr>
                <w:rFonts w:ascii="微软雅黑" w:eastAsia="微软雅黑" w:hAnsi="微软雅黑" w:cs="微软雅黑" w:hint="eastAsia"/>
                <w:color w:val="000000"/>
                <w:sz w:val="18"/>
                <w:szCs w:val="18"/>
              </w:rPr>
              <w:t>字段显示（数据更新时间，还款金额，还款类型，操作）</w:t>
            </w:r>
          </w:p>
        </w:tc>
        <w:tc>
          <w:tcPr>
            <w:tcW w:w="3209" w:type="dxa"/>
          </w:tcPr>
          <w:p w:rsidR="00407943" w:rsidRDefault="00407943" w:rsidP="00BB3F77">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右上角全部按钮点击显示全部还款记录“全部”更改为“收起”</w:t>
            </w:r>
          </w:p>
        </w:tc>
        <w:tc>
          <w:tcPr>
            <w:tcW w:w="1712" w:type="dxa"/>
          </w:tcPr>
          <w:p w:rsidR="00407943" w:rsidRDefault="00407943" w:rsidP="00BB3F77">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点击显示其他数据，再次点击收起</w:t>
            </w:r>
            <w:r w:rsidR="007532BD">
              <w:rPr>
                <w:rFonts w:ascii="微软雅黑" w:eastAsia="微软雅黑" w:hAnsi="微软雅黑" w:cs="微软雅黑"/>
                <w:sz w:val="18"/>
                <w:szCs w:val="18"/>
              </w:rPr>
              <w:t>5</w:t>
            </w:r>
            <w:r>
              <w:rPr>
                <w:rFonts w:ascii="微软雅黑" w:eastAsia="微软雅黑" w:hAnsi="微软雅黑" w:cs="微软雅黑" w:hint="eastAsia"/>
                <w:sz w:val="18"/>
                <w:szCs w:val="18"/>
              </w:rPr>
              <w:t>条外的数据</w:t>
            </w:r>
          </w:p>
        </w:tc>
      </w:tr>
    </w:tbl>
    <w:p w:rsidR="00B971E3" w:rsidRDefault="007532BD" w:rsidP="00E5431B">
      <w:r>
        <w:rPr>
          <w:noProof/>
        </w:rPr>
        <w:drawing>
          <wp:inline distT="0" distB="0" distL="0" distR="0" wp14:anchorId="2C959BF7" wp14:editId="18029F65">
            <wp:extent cx="5270500" cy="242316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423160"/>
                    </a:xfrm>
                    <a:prstGeom prst="rect">
                      <a:avLst/>
                    </a:prstGeom>
                  </pic:spPr>
                </pic:pic>
              </a:graphicData>
            </a:graphic>
          </wp:inline>
        </w:drawing>
      </w:r>
    </w:p>
    <w:tbl>
      <w:tblPr>
        <w:tblpPr w:leftFromText="180" w:rightFromText="180" w:vertAnchor="text" w:horzAnchor="margin" w:tblpXSpec="center" w:tblpY="132"/>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6C2D42" w:rsidTr="00BB3F77">
        <w:trPr>
          <w:trHeight w:val="90"/>
        </w:trPr>
        <w:tc>
          <w:tcPr>
            <w:tcW w:w="1245" w:type="dxa"/>
            <w:gridSpan w:val="2"/>
            <w:tcBorders>
              <w:top w:val="nil"/>
              <w:left w:val="single" w:sz="4" w:space="0" w:color="auto"/>
              <w:bottom w:val="single" w:sz="4" w:space="0" w:color="auto"/>
              <w:right w:val="single" w:sz="4" w:space="0" w:color="auto"/>
            </w:tcBorders>
          </w:tcPr>
          <w:p w:rsidR="006C2D42" w:rsidRDefault="006C2D42" w:rsidP="00BB3F77">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6C2D42" w:rsidRDefault="007532BD" w:rsidP="00BB3F77">
            <w:pPr>
              <w:pStyle w:val="11"/>
              <w:widowControl/>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全部案件/今日案件/明日提醒案件/逾期案件</w:t>
            </w:r>
          </w:p>
        </w:tc>
      </w:tr>
      <w:tr w:rsidR="006C2D42" w:rsidTr="00BB3F77">
        <w:trPr>
          <w:trHeight w:val="408"/>
        </w:trPr>
        <w:tc>
          <w:tcPr>
            <w:tcW w:w="1245" w:type="dxa"/>
            <w:gridSpan w:val="2"/>
            <w:tcBorders>
              <w:top w:val="nil"/>
              <w:left w:val="single" w:sz="4" w:space="0" w:color="auto"/>
              <w:bottom w:val="single" w:sz="4" w:space="0" w:color="auto"/>
              <w:right w:val="single" w:sz="4" w:space="0" w:color="auto"/>
            </w:tcBorders>
          </w:tcPr>
          <w:p w:rsidR="006C2D42" w:rsidRDefault="006C2D42" w:rsidP="00BB3F77">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6C2D42" w:rsidRDefault="007532BD" w:rsidP="00BB3F77">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我的工作台下所有页面的操作下的还款</w:t>
            </w:r>
          </w:p>
        </w:tc>
      </w:tr>
      <w:tr w:rsidR="006C2D42" w:rsidTr="00BB3F77">
        <w:trPr>
          <w:trHeight w:val="423"/>
        </w:trPr>
        <w:tc>
          <w:tcPr>
            <w:tcW w:w="1245" w:type="dxa"/>
            <w:gridSpan w:val="2"/>
            <w:tcBorders>
              <w:top w:val="nil"/>
              <w:left w:val="single" w:sz="4" w:space="0" w:color="auto"/>
              <w:bottom w:val="single" w:sz="4" w:space="0" w:color="auto"/>
              <w:right w:val="single" w:sz="4" w:space="0" w:color="auto"/>
            </w:tcBorders>
          </w:tcPr>
          <w:p w:rsidR="006C2D42" w:rsidRDefault="006C2D42" w:rsidP="00BB3F77">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6C2D42" w:rsidRDefault="006C2D42" w:rsidP="00BB3F77">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底部关闭按钮</w:t>
            </w:r>
          </w:p>
        </w:tc>
      </w:tr>
      <w:tr w:rsidR="006C2D42" w:rsidTr="00BB3F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6C2D42" w:rsidRDefault="006C2D42" w:rsidP="00BB3F77">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6C2D42" w:rsidTr="00BB3F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6C2D42" w:rsidRDefault="006C2D42" w:rsidP="00BB3F77">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6C2D42" w:rsidRDefault="006C2D42" w:rsidP="00BB3F77">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6C2D42" w:rsidRDefault="006C2D42" w:rsidP="00BB3F77">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6C2D42" w:rsidRDefault="006C2D42" w:rsidP="00BB3F77">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6C2D42" w:rsidRDefault="006C2D42" w:rsidP="00BB3F77">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6C2D42" w:rsidTr="00BB3F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6C2D42" w:rsidRDefault="006C2D42" w:rsidP="00BB3F77">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6C2D42" w:rsidRDefault="006C2D42" w:rsidP="00BB3F7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还款金额</w:t>
            </w:r>
          </w:p>
        </w:tc>
        <w:tc>
          <w:tcPr>
            <w:tcW w:w="3000" w:type="dxa"/>
          </w:tcPr>
          <w:p w:rsidR="006C2D42" w:rsidRDefault="006C2D42" w:rsidP="00BB3F7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可手动输入还款金额只支持数字格式</w:t>
            </w:r>
          </w:p>
        </w:tc>
        <w:tc>
          <w:tcPr>
            <w:tcW w:w="3209" w:type="dxa"/>
          </w:tcPr>
          <w:p w:rsidR="006C2D42" w:rsidRDefault="00922DC8" w:rsidP="00BB3F77">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可输入内容</w:t>
            </w:r>
          </w:p>
        </w:tc>
        <w:tc>
          <w:tcPr>
            <w:tcW w:w="1712" w:type="dxa"/>
          </w:tcPr>
          <w:p w:rsidR="006C2D42" w:rsidRDefault="00922DC8" w:rsidP="00BB3F77">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只可以输入数字，必填</w:t>
            </w:r>
          </w:p>
        </w:tc>
      </w:tr>
      <w:tr w:rsidR="006C2D42" w:rsidTr="00BB3F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C2D42" w:rsidRDefault="006C2D42" w:rsidP="00BB3F77">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6C2D42" w:rsidRDefault="00922DC8" w:rsidP="00BB3F7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还款类型</w:t>
            </w:r>
          </w:p>
        </w:tc>
        <w:tc>
          <w:tcPr>
            <w:tcW w:w="3000" w:type="dxa"/>
          </w:tcPr>
          <w:p w:rsidR="006C2D42" w:rsidRDefault="00922DC8" w:rsidP="00BB3F7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默认请选择状态有（展期还款、部分还款和全额还款）</w:t>
            </w:r>
          </w:p>
        </w:tc>
        <w:tc>
          <w:tcPr>
            <w:tcW w:w="3209" w:type="dxa"/>
          </w:tcPr>
          <w:p w:rsidR="006C2D42" w:rsidRDefault="00922DC8" w:rsidP="00BB3F77">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可点击选择</w:t>
            </w:r>
          </w:p>
        </w:tc>
        <w:tc>
          <w:tcPr>
            <w:tcW w:w="1712" w:type="dxa"/>
          </w:tcPr>
          <w:p w:rsidR="006C2D42" w:rsidRDefault="00922DC8" w:rsidP="00BB3F77">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可点击选择显示，</w:t>
            </w:r>
            <w:r>
              <w:rPr>
                <w:rFonts w:ascii="微软雅黑" w:eastAsia="微软雅黑" w:hAnsi="微软雅黑" w:cs="宋体" w:hint="eastAsia"/>
                <w:bCs/>
                <w:kern w:val="0"/>
                <w:sz w:val="18"/>
                <w:szCs w:val="18"/>
              </w:rPr>
              <w:t>必填</w:t>
            </w:r>
          </w:p>
        </w:tc>
      </w:tr>
      <w:tr w:rsidR="006C2D42" w:rsidTr="00BB3F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C2D42" w:rsidRDefault="006C2D42" w:rsidP="00BB3F77">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3</w:t>
            </w:r>
          </w:p>
        </w:tc>
        <w:tc>
          <w:tcPr>
            <w:tcW w:w="1309" w:type="dxa"/>
            <w:gridSpan w:val="2"/>
          </w:tcPr>
          <w:p w:rsidR="006C2D42" w:rsidRDefault="00922DC8" w:rsidP="00BB3F7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下次还款日</w:t>
            </w:r>
          </w:p>
        </w:tc>
        <w:tc>
          <w:tcPr>
            <w:tcW w:w="3000" w:type="dxa"/>
          </w:tcPr>
          <w:p w:rsidR="006C2D42" w:rsidRDefault="00922DC8" w:rsidP="00BB3F7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默认无，还款类型选择展期还款时</w:t>
            </w:r>
            <w:r w:rsidR="007532BD">
              <w:rPr>
                <w:rFonts w:ascii="微软雅黑" w:eastAsia="微软雅黑" w:hAnsi="微软雅黑" w:cs="微软雅黑" w:hint="eastAsia"/>
                <w:color w:val="000000"/>
                <w:sz w:val="18"/>
                <w:szCs w:val="18"/>
              </w:rPr>
              <w:t>和部分还款时</w:t>
            </w:r>
            <w:r>
              <w:rPr>
                <w:rFonts w:ascii="微软雅黑" w:eastAsia="微软雅黑" w:hAnsi="微软雅黑" w:cs="微软雅黑" w:hint="eastAsia"/>
                <w:color w:val="000000"/>
                <w:sz w:val="18"/>
                <w:szCs w:val="18"/>
              </w:rPr>
              <w:t>，显示此类别</w:t>
            </w:r>
          </w:p>
        </w:tc>
        <w:tc>
          <w:tcPr>
            <w:tcW w:w="3209" w:type="dxa"/>
          </w:tcPr>
          <w:p w:rsidR="006C2D42" w:rsidRDefault="00922DC8" w:rsidP="00BB3F77">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可点击日期图标选择日期显示</w:t>
            </w:r>
          </w:p>
        </w:tc>
        <w:tc>
          <w:tcPr>
            <w:tcW w:w="1712" w:type="dxa"/>
          </w:tcPr>
          <w:p w:rsidR="006C2D42" w:rsidRDefault="00922DC8" w:rsidP="00BB3F77">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点击日期图标显示，</w:t>
            </w:r>
            <w:r>
              <w:rPr>
                <w:rFonts w:ascii="微软雅黑" w:eastAsia="微软雅黑" w:hAnsi="微软雅黑" w:cs="宋体" w:hint="eastAsia"/>
                <w:bCs/>
                <w:kern w:val="0"/>
                <w:sz w:val="18"/>
                <w:szCs w:val="18"/>
              </w:rPr>
              <w:t>必填</w:t>
            </w:r>
          </w:p>
        </w:tc>
      </w:tr>
      <w:tr w:rsidR="00922DC8" w:rsidTr="00BB3F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922DC8" w:rsidRDefault="00922DC8" w:rsidP="00BB3F77">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gridSpan w:val="2"/>
          </w:tcPr>
          <w:p w:rsidR="00922DC8" w:rsidRDefault="00922DC8" w:rsidP="00BB3F7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还款时间</w:t>
            </w:r>
          </w:p>
        </w:tc>
        <w:tc>
          <w:tcPr>
            <w:tcW w:w="3000" w:type="dxa"/>
          </w:tcPr>
          <w:p w:rsidR="00922DC8" w:rsidRDefault="00922DC8" w:rsidP="00BB3F7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默认当天时间，可点击日历图标进行更改</w:t>
            </w:r>
          </w:p>
        </w:tc>
        <w:tc>
          <w:tcPr>
            <w:tcW w:w="3209" w:type="dxa"/>
          </w:tcPr>
          <w:p w:rsidR="00922DC8" w:rsidRDefault="00922DC8" w:rsidP="00BB3F77">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可点击日历图标进行更改</w:t>
            </w:r>
          </w:p>
        </w:tc>
        <w:tc>
          <w:tcPr>
            <w:tcW w:w="1712" w:type="dxa"/>
          </w:tcPr>
          <w:p w:rsidR="00922DC8" w:rsidRDefault="00922DC8" w:rsidP="00BB3F77">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默认当天时间可点击日历图标更改显示，必填，精确到分</w:t>
            </w:r>
          </w:p>
        </w:tc>
      </w:tr>
      <w:tr w:rsidR="00922DC8" w:rsidTr="00BB3F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922DC8" w:rsidRDefault="00922DC8" w:rsidP="00BB3F77">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5</w:t>
            </w:r>
          </w:p>
        </w:tc>
        <w:tc>
          <w:tcPr>
            <w:tcW w:w="1309" w:type="dxa"/>
            <w:gridSpan w:val="2"/>
          </w:tcPr>
          <w:p w:rsidR="00922DC8" w:rsidRDefault="00922DC8" w:rsidP="00BB3F7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提现银行卡</w:t>
            </w:r>
          </w:p>
        </w:tc>
        <w:tc>
          <w:tcPr>
            <w:tcW w:w="3000" w:type="dxa"/>
          </w:tcPr>
          <w:p w:rsidR="00922DC8" w:rsidRDefault="00922DC8" w:rsidP="00BB3F7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默认为</w:t>
            </w:r>
            <w:r w:rsidR="001C05EC">
              <w:rPr>
                <w:rFonts w:ascii="微软雅黑" w:eastAsia="微软雅黑" w:hAnsi="微软雅黑" w:cs="微软雅黑" w:hint="eastAsia"/>
                <w:color w:val="000000"/>
                <w:sz w:val="18"/>
                <w:szCs w:val="18"/>
              </w:rPr>
              <w:t>无</w:t>
            </w:r>
            <w:r>
              <w:rPr>
                <w:rFonts w:ascii="微软雅黑" w:eastAsia="微软雅黑" w:hAnsi="微软雅黑" w:cs="微软雅黑" w:hint="eastAsia"/>
                <w:color w:val="000000"/>
                <w:sz w:val="18"/>
                <w:szCs w:val="18"/>
              </w:rPr>
              <w:t>，</w:t>
            </w:r>
            <w:r w:rsidR="001C05EC">
              <w:rPr>
                <w:rFonts w:ascii="微软雅黑" w:eastAsia="微软雅黑" w:hAnsi="微软雅黑" w:cs="微软雅黑" w:hint="eastAsia"/>
                <w:color w:val="000000"/>
                <w:sz w:val="18"/>
                <w:szCs w:val="18"/>
              </w:rPr>
              <w:t>还款方式为微信转账和银行卡转账时显示提现银行卡，</w:t>
            </w:r>
            <w:r>
              <w:rPr>
                <w:rFonts w:ascii="微软雅黑" w:eastAsia="微软雅黑" w:hAnsi="微软雅黑" w:cs="微软雅黑" w:hint="eastAsia"/>
                <w:color w:val="000000"/>
                <w:sz w:val="18"/>
                <w:szCs w:val="18"/>
              </w:rPr>
              <w:t>可手动输入，格式中英文</w:t>
            </w:r>
            <w:r w:rsidR="001C05EC">
              <w:rPr>
                <w:rFonts w:ascii="微软雅黑" w:eastAsia="微软雅黑" w:hAnsi="微软雅黑" w:cs="微软雅黑" w:hint="eastAsia"/>
                <w:color w:val="000000"/>
                <w:sz w:val="18"/>
                <w:szCs w:val="18"/>
              </w:rPr>
              <w:t>数字</w:t>
            </w:r>
          </w:p>
        </w:tc>
        <w:tc>
          <w:tcPr>
            <w:tcW w:w="3209" w:type="dxa"/>
          </w:tcPr>
          <w:p w:rsidR="00922DC8" w:rsidRDefault="00922DC8" w:rsidP="00BB3F77">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可输入内容显示</w:t>
            </w:r>
          </w:p>
        </w:tc>
        <w:tc>
          <w:tcPr>
            <w:tcW w:w="1712" w:type="dxa"/>
          </w:tcPr>
          <w:p w:rsidR="00922DC8" w:rsidRDefault="00D92AA3" w:rsidP="00BB3F77">
            <w:pPr>
              <w:widowControl/>
              <w:jc w:val="left"/>
              <w:rPr>
                <w:rFonts w:ascii="微软雅黑" w:eastAsia="微软雅黑" w:hAnsi="微软雅黑" w:cs="微软雅黑"/>
                <w:sz w:val="18"/>
                <w:szCs w:val="18"/>
              </w:rPr>
            </w:pPr>
            <w:r>
              <w:rPr>
                <w:rFonts w:ascii="微软雅黑" w:eastAsia="微软雅黑" w:hAnsi="微软雅黑" w:cs="微软雅黑" w:hint="eastAsia"/>
                <w:color w:val="000000"/>
                <w:sz w:val="18"/>
                <w:szCs w:val="18"/>
              </w:rPr>
              <w:t>默认为无，还款方式为微信转账和银行卡转账时显示提现银行卡，可手动输入，格式中英文数字</w:t>
            </w:r>
          </w:p>
        </w:tc>
      </w:tr>
      <w:tr w:rsidR="00922DC8" w:rsidTr="00BB3F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922DC8" w:rsidRDefault="00922DC8" w:rsidP="00BB3F77">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6</w:t>
            </w:r>
          </w:p>
        </w:tc>
        <w:tc>
          <w:tcPr>
            <w:tcW w:w="1309" w:type="dxa"/>
            <w:gridSpan w:val="2"/>
          </w:tcPr>
          <w:p w:rsidR="00922DC8" w:rsidRDefault="00922DC8" w:rsidP="00BB3F7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还款方式</w:t>
            </w:r>
          </w:p>
        </w:tc>
        <w:tc>
          <w:tcPr>
            <w:tcW w:w="3000" w:type="dxa"/>
          </w:tcPr>
          <w:p w:rsidR="00922DC8" w:rsidRDefault="00922DC8" w:rsidP="00BB3F7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默认请选择状态有（微信转账，支付宝转账和银行卡转账）</w:t>
            </w:r>
          </w:p>
        </w:tc>
        <w:tc>
          <w:tcPr>
            <w:tcW w:w="3209" w:type="dxa"/>
          </w:tcPr>
          <w:p w:rsidR="00922DC8" w:rsidRPr="00922DC8" w:rsidRDefault="00922DC8" w:rsidP="00BB3F77">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可点击选择显示</w:t>
            </w:r>
          </w:p>
        </w:tc>
        <w:tc>
          <w:tcPr>
            <w:tcW w:w="1712" w:type="dxa"/>
          </w:tcPr>
          <w:p w:rsidR="00922DC8" w:rsidRDefault="00922DC8" w:rsidP="00BB3F77">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默认请选择，可点击选择显示，必填</w:t>
            </w:r>
          </w:p>
        </w:tc>
      </w:tr>
      <w:tr w:rsidR="00922DC8" w:rsidTr="00BB3F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922DC8" w:rsidRDefault="00922DC8" w:rsidP="00BB3F77">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7</w:t>
            </w:r>
          </w:p>
        </w:tc>
        <w:tc>
          <w:tcPr>
            <w:tcW w:w="1309" w:type="dxa"/>
            <w:gridSpan w:val="2"/>
          </w:tcPr>
          <w:p w:rsidR="00922DC8" w:rsidRDefault="00922DC8" w:rsidP="00BB3F7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备注</w:t>
            </w:r>
          </w:p>
        </w:tc>
        <w:tc>
          <w:tcPr>
            <w:tcW w:w="3000" w:type="dxa"/>
          </w:tcPr>
          <w:p w:rsidR="00922DC8" w:rsidRDefault="00922DC8" w:rsidP="00BB3F7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默认请输入备注信息，可手动输入，格式中英文数字字符，长度</w:t>
            </w:r>
            <w:r w:rsidR="00661610">
              <w:rPr>
                <w:rFonts w:ascii="微软雅黑" w:eastAsia="微软雅黑" w:hAnsi="微软雅黑" w:cs="微软雅黑" w:hint="eastAsia"/>
                <w:color w:val="000000"/>
                <w:sz w:val="18"/>
                <w:szCs w:val="18"/>
              </w:rPr>
              <w:t>小于等于1</w:t>
            </w:r>
            <w:r w:rsidR="00661610">
              <w:rPr>
                <w:rFonts w:ascii="微软雅黑" w:eastAsia="微软雅黑" w:hAnsi="微软雅黑" w:cs="微软雅黑"/>
                <w:color w:val="000000"/>
                <w:sz w:val="18"/>
                <w:szCs w:val="18"/>
              </w:rPr>
              <w:t>00</w:t>
            </w:r>
          </w:p>
        </w:tc>
        <w:tc>
          <w:tcPr>
            <w:tcW w:w="3209" w:type="dxa"/>
          </w:tcPr>
          <w:p w:rsidR="00922DC8" w:rsidRPr="00661610" w:rsidRDefault="00661610" w:rsidP="00BB3F77">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可手动输入显示</w:t>
            </w:r>
          </w:p>
        </w:tc>
        <w:tc>
          <w:tcPr>
            <w:tcW w:w="1712" w:type="dxa"/>
          </w:tcPr>
          <w:p w:rsidR="00922DC8" w:rsidRDefault="00661610" w:rsidP="00BB3F77">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格式中英文数字字符，长度小于等于1</w:t>
            </w:r>
            <w:r>
              <w:rPr>
                <w:rFonts w:ascii="微软雅黑" w:eastAsia="微软雅黑" w:hAnsi="微软雅黑" w:cs="微软雅黑"/>
                <w:sz w:val="18"/>
                <w:szCs w:val="18"/>
              </w:rPr>
              <w:t>00</w:t>
            </w:r>
            <w:r>
              <w:rPr>
                <w:rFonts w:ascii="微软雅黑" w:eastAsia="微软雅黑" w:hAnsi="微软雅黑" w:cs="微软雅黑" w:hint="eastAsia"/>
                <w:sz w:val="18"/>
                <w:szCs w:val="18"/>
              </w:rPr>
              <w:t>，必填</w:t>
            </w:r>
          </w:p>
        </w:tc>
      </w:tr>
      <w:tr w:rsidR="00661610" w:rsidTr="00BB3F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61610" w:rsidRDefault="00661610" w:rsidP="00BB3F77">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8</w:t>
            </w:r>
          </w:p>
        </w:tc>
        <w:tc>
          <w:tcPr>
            <w:tcW w:w="1309" w:type="dxa"/>
            <w:gridSpan w:val="2"/>
          </w:tcPr>
          <w:p w:rsidR="00661610" w:rsidRDefault="00661610" w:rsidP="00BB3F7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上传截图</w:t>
            </w:r>
          </w:p>
        </w:tc>
        <w:tc>
          <w:tcPr>
            <w:tcW w:w="3000" w:type="dxa"/>
          </w:tcPr>
          <w:p w:rsidR="00661610" w:rsidRDefault="00661610" w:rsidP="00BB3F7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点击可上传截图，显示文件名，最多</w:t>
            </w:r>
            <w:r w:rsidR="00C1638A">
              <w:rPr>
                <w:rFonts w:ascii="微软雅黑" w:eastAsia="微软雅黑" w:hAnsi="微软雅黑" w:cs="微软雅黑"/>
                <w:color w:val="000000"/>
                <w:sz w:val="18"/>
                <w:szCs w:val="18"/>
              </w:rPr>
              <w:t>3</w:t>
            </w:r>
            <w:r>
              <w:rPr>
                <w:rFonts w:ascii="微软雅黑" w:eastAsia="微软雅黑" w:hAnsi="微软雅黑" w:cs="微软雅黑" w:hint="eastAsia"/>
                <w:color w:val="000000"/>
                <w:sz w:val="18"/>
                <w:szCs w:val="18"/>
              </w:rPr>
              <w:t>张，支持j</w:t>
            </w:r>
            <w:r>
              <w:rPr>
                <w:rFonts w:ascii="微软雅黑" w:eastAsia="微软雅黑" w:hAnsi="微软雅黑" w:cs="微软雅黑"/>
                <w:color w:val="000000"/>
                <w:sz w:val="18"/>
                <w:szCs w:val="18"/>
              </w:rPr>
              <w:t xml:space="preserve">pg jpeg </w:t>
            </w:r>
            <w:proofErr w:type="spellStart"/>
            <w:r>
              <w:rPr>
                <w:rFonts w:ascii="微软雅黑" w:eastAsia="微软雅黑" w:hAnsi="微软雅黑" w:cs="微软雅黑"/>
                <w:color w:val="000000"/>
                <w:sz w:val="18"/>
                <w:szCs w:val="18"/>
              </w:rPr>
              <w:t>png</w:t>
            </w:r>
            <w:proofErr w:type="spellEnd"/>
            <w:r>
              <w:rPr>
                <w:rFonts w:ascii="微软雅黑" w:eastAsia="微软雅黑" w:hAnsi="微软雅黑" w:cs="微软雅黑" w:hint="eastAsia"/>
                <w:color w:val="000000"/>
                <w:sz w:val="18"/>
                <w:szCs w:val="18"/>
              </w:rPr>
              <w:t>格式，未提交前可更换截图</w:t>
            </w:r>
            <w:r w:rsidR="006E51C7">
              <w:rPr>
                <w:rFonts w:ascii="微软雅黑" w:eastAsia="微软雅黑" w:hAnsi="微软雅黑" w:cs="微软雅黑" w:hint="eastAsia"/>
                <w:color w:val="000000"/>
                <w:sz w:val="18"/>
                <w:szCs w:val="18"/>
              </w:rPr>
              <w:t>，限制</w:t>
            </w:r>
            <w:r w:rsidR="000E0E32">
              <w:rPr>
                <w:rFonts w:ascii="微软雅黑" w:eastAsia="微软雅黑" w:hAnsi="微软雅黑" w:cs="微软雅黑"/>
                <w:color w:val="000000"/>
                <w:sz w:val="18"/>
                <w:szCs w:val="18"/>
              </w:rPr>
              <w:t>2</w:t>
            </w:r>
            <w:r w:rsidR="006E51C7">
              <w:rPr>
                <w:rFonts w:ascii="微软雅黑" w:eastAsia="微软雅黑" w:hAnsi="微软雅黑" w:cs="微软雅黑"/>
                <w:color w:val="000000"/>
                <w:sz w:val="18"/>
                <w:szCs w:val="18"/>
              </w:rPr>
              <w:t>M</w:t>
            </w:r>
            <w:r w:rsidR="006E51C7">
              <w:rPr>
                <w:rFonts w:ascii="微软雅黑" w:eastAsia="微软雅黑" w:hAnsi="微软雅黑" w:cs="微软雅黑" w:hint="eastAsia"/>
                <w:color w:val="000000"/>
                <w:sz w:val="18"/>
                <w:szCs w:val="18"/>
              </w:rPr>
              <w:t>以内</w:t>
            </w:r>
          </w:p>
        </w:tc>
        <w:tc>
          <w:tcPr>
            <w:tcW w:w="3209" w:type="dxa"/>
          </w:tcPr>
          <w:p w:rsidR="00661610" w:rsidRDefault="00C1638A" w:rsidP="00BB3F77">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双击</w:t>
            </w:r>
            <w:r w:rsidR="00661610">
              <w:rPr>
                <w:rFonts w:ascii="微软雅黑" w:eastAsia="微软雅黑" w:hAnsi="微软雅黑" w:cs="微软雅黑" w:hint="eastAsia"/>
                <w:sz w:val="18"/>
                <w:szCs w:val="18"/>
              </w:rPr>
              <w:t>加号可上传截图</w:t>
            </w:r>
          </w:p>
        </w:tc>
        <w:tc>
          <w:tcPr>
            <w:tcW w:w="1712" w:type="dxa"/>
          </w:tcPr>
          <w:p w:rsidR="00661610" w:rsidRDefault="00661610" w:rsidP="00BB3F77">
            <w:pPr>
              <w:widowControl/>
              <w:jc w:val="left"/>
              <w:rPr>
                <w:rFonts w:ascii="微软雅黑" w:eastAsia="微软雅黑" w:hAnsi="微软雅黑" w:cs="微软雅黑"/>
                <w:sz w:val="18"/>
                <w:szCs w:val="18"/>
              </w:rPr>
            </w:pPr>
            <w:r>
              <w:rPr>
                <w:rFonts w:ascii="微软雅黑" w:eastAsia="微软雅黑" w:hAnsi="微软雅黑" w:cs="微软雅黑" w:hint="eastAsia"/>
                <w:color w:val="000000"/>
                <w:sz w:val="18"/>
                <w:szCs w:val="18"/>
              </w:rPr>
              <w:t>最多</w:t>
            </w:r>
            <w:r w:rsidR="00C1638A">
              <w:rPr>
                <w:rFonts w:ascii="微软雅黑" w:eastAsia="微软雅黑" w:hAnsi="微软雅黑" w:cs="微软雅黑"/>
                <w:color w:val="000000"/>
                <w:sz w:val="18"/>
                <w:szCs w:val="18"/>
              </w:rPr>
              <w:t>3</w:t>
            </w:r>
            <w:r>
              <w:rPr>
                <w:rFonts w:ascii="微软雅黑" w:eastAsia="微软雅黑" w:hAnsi="微软雅黑" w:cs="微软雅黑" w:hint="eastAsia"/>
                <w:color w:val="000000"/>
                <w:sz w:val="18"/>
                <w:szCs w:val="18"/>
              </w:rPr>
              <w:t>张，支持j</w:t>
            </w:r>
            <w:r>
              <w:rPr>
                <w:rFonts w:ascii="微软雅黑" w:eastAsia="微软雅黑" w:hAnsi="微软雅黑" w:cs="微软雅黑"/>
                <w:color w:val="000000"/>
                <w:sz w:val="18"/>
                <w:szCs w:val="18"/>
              </w:rPr>
              <w:t xml:space="preserve">pg jpeg </w:t>
            </w:r>
            <w:proofErr w:type="spellStart"/>
            <w:r>
              <w:rPr>
                <w:rFonts w:ascii="微软雅黑" w:eastAsia="微软雅黑" w:hAnsi="微软雅黑" w:cs="微软雅黑"/>
                <w:color w:val="000000"/>
                <w:sz w:val="18"/>
                <w:szCs w:val="18"/>
              </w:rPr>
              <w:t>png</w:t>
            </w:r>
            <w:proofErr w:type="spellEnd"/>
            <w:r>
              <w:rPr>
                <w:rFonts w:ascii="微软雅黑" w:eastAsia="微软雅黑" w:hAnsi="微软雅黑" w:cs="微软雅黑" w:hint="eastAsia"/>
                <w:color w:val="000000"/>
                <w:sz w:val="18"/>
                <w:szCs w:val="18"/>
              </w:rPr>
              <w:t>格式，未提交前可更换截图，必填</w:t>
            </w:r>
            <w:r w:rsidR="00C1638A">
              <w:rPr>
                <w:rFonts w:ascii="微软雅黑" w:eastAsia="微软雅黑" w:hAnsi="微软雅黑" w:cs="微软雅黑" w:hint="eastAsia"/>
                <w:color w:val="000000"/>
                <w:sz w:val="18"/>
                <w:szCs w:val="18"/>
              </w:rPr>
              <w:t>，一张就可提交，</w:t>
            </w:r>
          </w:p>
        </w:tc>
      </w:tr>
      <w:tr w:rsidR="00661610" w:rsidTr="00BB3F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61610" w:rsidRDefault="00661610" w:rsidP="00BB3F77">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9</w:t>
            </w:r>
          </w:p>
        </w:tc>
        <w:tc>
          <w:tcPr>
            <w:tcW w:w="1309" w:type="dxa"/>
            <w:gridSpan w:val="2"/>
          </w:tcPr>
          <w:p w:rsidR="00661610" w:rsidRDefault="00661610" w:rsidP="00BB3F7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关闭按钮</w:t>
            </w:r>
          </w:p>
        </w:tc>
        <w:tc>
          <w:tcPr>
            <w:tcW w:w="3000" w:type="dxa"/>
          </w:tcPr>
          <w:p w:rsidR="00661610" w:rsidRDefault="00661610" w:rsidP="00BB3F7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放弃当前操作，退回上一页面</w:t>
            </w:r>
          </w:p>
        </w:tc>
        <w:tc>
          <w:tcPr>
            <w:tcW w:w="3209" w:type="dxa"/>
          </w:tcPr>
          <w:p w:rsidR="00661610" w:rsidRDefault="00661610" w:rsidP="00BB3F77">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显示上一操作页面</w:t>
            </w:r>
          </w:p>
        </w:tc>
        <w:tc>
          <w:tcPr>
            <w:tcW w:w="1712" w:type="dxa"/>
          </w:tcPr>
          <w:p w:rsidR="00661610" w:rsidRDefault="00661610" w:rsidP="00BB3F7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放弃当前操作，无提示语句直接关闭</w:t>
            </w:r>
          </w:p>
        </w:tc>
      </w:tr>
      <w:tr w:rsidR="00661610" w:rsidTr="00BB3F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61610" w:rsidRDefault="00661610" w:rsidP="00BB3F77">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1</w:t>
            </w:r>
            <w:r>
              <w:rPr>
                <w:rFonts w:ascii="微软雅黑" w:eastAsia="微软雅黑" w:hAnsi="微软雅黑" w:cs="微软雅黑"/>
                <w:sz w:val="18"/>
                <w:szCs w:val="18"/>
              </w:rPr>
              <w:t>0</w:t>
            </w:r>
          </w:p>
        </w:tc>
        <w:tc>
          <w:tcPr>
            <w:tcW w:w="1309" w:type="dxa"/>
            <w:gridSpan w:val="2"/>
          </w:tcPr>
          <w:p w:rsidR="00661610" w:rsidRDefault="00661610" w:rsidP="00BB3F7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提交按钮</w:t>
            </w:r>
          </w:p>
        </w:tc>
        <w:tc>
          <w:tcPr>
            <w:tcW w:w="3000" w:type="dxa"/>
          </w:tcPr>
          <w:p w:rsidR="00661610" w:rsidRDefault="00661610" w:rsidP="00BB3F7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rsidR="00661610" w:rsidRDefault="00661610" w:rsidP="00BB3F77">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点击提示“确定提交当前还款记录”</w:t>
            </w:r>
            <w:r w:rsidR="00497992">
              <w:rPr>
                <w:rFonts w:ascii="微软雅黑" w:eastAsia="微软雅黑" w:hAnsi="微软雅黑" w:cs="微软雅黑" w:hint="eastAsia"/>
                <w:sz w:val="18"/>
                <w:szCs w:val="18"/>
              </w:rPr>
              <w:t>确定</w:t>
            </w:r>
            <w:r>
              <w:rPr>
                <w:rFonts w:ascii="微软雅黑" w:eastAsia="微软雅黑" w:hAnsi="微软雅黑" w:cs="微软雅黑" w:hint="eastAsia"/>
                <w:sz w:val="18"/>
                <w:szCs w:val="18"/>
              </w:rPr>
              <w:t xml:space="preserve"> 否，</w:t>
            </w:r>
            <w:r w:rsidR="00A61559">
              <w:rPr>
                <w:rFonts w:ascii="微软雅黑" w:eastAsia="微软雅黑" w:hAnsi="微软雅黑" w:cs="微软雅黑" w:hint="eastAsia"/>
                <w:sz w:val="18"/>
                <w:szCs w:val="18"/>
              </w:rPr>
              <w:t>点击确定提交至账务</w:t>
            </w:r>
            <w:r>
              <w:rPr>
                <w:rFonts w:ascii="微软雅黑" w:eastAsia="微软雅黑" w:hAnsi="微软雅黑" w:cs="微软雅黑" w:hint="eastAsia"/>
                <w:sz w:val="18"/>
                <w:szCs w:val="18"/>
              </w:rPr>
              <w:t>回到</w:t>
            </w:r>
            <w:r w:rsidR="00A61559">
              <w:rPr>
                <w:rFonts w:ascii="微软雅黑" w:eastAsia="微软雅黑" w:hAnsi="微软雅黑" w:cs="微软雅黑" w:hint="eastAsia"/>
                <w:sz w:val="18"/>
                <w:szCs w:val="18"/>
              </w:rPr>
              <w:t>上一</w:t>
            </w:r>
            <w:r>
              <w:rPr>
                <w:rFonts w:ascii="微软雅黑" w:eastAsia="微软雅黑" w:hAnsi="微软雅黑" w:cs="微软雅黑" w:hint="eastAsia"/>
                <w:sz w:val="18"/>
                <w:szCs w:val="18"/>
              </w:rPr>
              <w:t>页面，否提示消失</w:t>
            </w:r>
            <w:r w:rsidR="00A61559">
              <w:rPr>
                <w:rFonts w:ascii="微软雅黑" w:eastAsia="微软雅黑" w:hAnsi="微软雅黑" w:cs="微软雅黑" w:hint="eastAsia"/>
                <w:sz w:val="18"/>
                <w:szCs w:val="18"/>
              </w:rPr>
              <w:t>，</w:t>
            </w:r>
            <w:r>
              <w:rPr>
                <w:rFonts w:ascii="微软雅黑" w:eastAsia="微软雅黑" w:hAnsi="微软雅黑" w:cs="微软雅黑" w:hint="eastAsia"/>
                <w:sz w:val="18"/>
                <w:szCs w:val="18"/>
              </w:rPr>
              <w:t>页面不动</w:t>
            </w:r>
          </w:p>
        </w:tc>
        <w:tc>
          <w:tcPr>
            <w:tcW w:w="1712" w:type="dxa"/>
          </w:tcPr>
          <w:p w:rsidR="00661610" w:rsidRDefault="00661610" w:rsidP="00BB3F7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sz w:val="18"/>
                <w:szCs w:val="18"/>
              </w:rPr>
              <w:t>点击提示“确定提交当前还款记录”是 否，是回到案件详情页面，否提示消失页面不动，点击时上面信息未填写提示“请输入XXX”,提交成功当前记录显示到账务系统</w:t>
            </w:r>
          </w:p>
        </w:tc>
      </w:tr>
    </w:tbl>
    <w:p w:rsidR="006C2D42" w:rsidRDefault="00B52655" w:rsidP="00B52655">
      <w:pPr>
        <w:pStyle w:val="2"/>
        <w:rPr>
          <w:b w:val="0"/>
        </w:rPr>
      </w:pPr>
      <w:r w:rsidRPr="00B52655">
        <w:rPr>
          <w:rFonts w:hint="eastAsia"/>
          <w:b w:val="0"/>
        </w:rPr>
        <w:lastRenderedPageBreak/>
        <w:t>贷后系统案件部分增加案件跟进时间</w:t>
      </w:r>
      <w:r w:rsidR="001F7748">
        <w:rPr>
          <w:rFonts w:hint="eastAsia"/>
          <w:b w:val="0"/>
        </w:rPr>
        <w:t>和复借次数。</w:t>
      </w:r>
    </w:p>
    <w:p w:rsidR="00B52655" w:rsidRPr="00B52655" w:rsidRDefault="004014D8" w:rsidP="00B52655">
      <w:r>
        <w:rPr>
          <w:noProof/>
        </w:rPr>
        <w:drawing>
          <wp:inline distT="0" distB="0" distL="0" distR="0" wp14:anchorId="2ABB57DC" wp14:editId="7349EE35">
            <wp:extent cx="5270500" cy="1645285"/>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645285"/>
                    </a:xfrm>
                    <a:prstGeom prst="rect">
                      <a:avLst/>
                    </a:prstGeom>
                  </pic:spPr>
                </pic:pic>
              </a:graphicData>
            </a:graphic>
          </wp:inline>
        </w:drawing>
      </w:r>
    </w:p>
    <w:tbl>
      <w:tblPr>
        <w:tblpPr w:leftFromText="180" w:rightFromText="180" w:vertAnchor="text" w:horzAnchor="margin" w:tblpXSpec="center" w:tblpY="132"/>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B52655" w:rsidTr="00D3418E">
        <w:trPr>
          <w:trHeight w:val="90"/>
        </w:trPr>
        <w:tc>
          <w:tcPr>
            <w:tcW w:w="1245" w:type="dxa"/>
            <w:gridSpan w:val="2"/>
            <w:tcBorders>
              <w:top w:val="nil"/>
              <w:left w:val="single" w:sz="4" w:space="0" w:color="auto"/>
              <w:bottom w:val="single" w:sz="4" w:space="0" w:color="auto"/>
              <w:right w:val="single" w:sz="4" w:space="0" w:color="auto"/>
            </w:tcBorders>
          </w:tcPr>
          <w:p w:rsidR="00B52655" w:rsidRDefault="00B52655" w:rsidP="00D3418E">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B52655" w:rsidRDefault="00B52655" w:rsidP="00D3418E">
            <w:pPr>
              <w:pStyle w:val="11"/>
              <w:widowControl/>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全部案件/今日案件/明日提醒案件/逾期案件</w:t>
            </w:r>
          </w:p>
        </w:tc>
      </w:tr>
      <w:tr w:rsidR="00B52655" w:rsidTr="00D3418E">
        <w:trPr>
          <w:trHeight w:val="408"/>
        </w:trPr>
        <w:tc>
          <w:tcPr>
            <w:tcW w:w="1245" w:type="dxa"/>
            <w:gridSpan w:val="2"/>
            <w:tcBorders>
              <w:top w:val="nil"/>
              <w:left w:val="single" w:sz="4" w:space="0" w:color="auto"/>
              <w:bottom w:val="single" w:sz="4" w:space="0" w:color="auto"/>
              <w:right w:val="single" w:sz="4" w:space="0" w:color="auto"/>
            </w:tcBorders>
          </w:tcPr>
          <w:p w:rsidR="00B52655" w:rsidRDefault="00B52655" w:rsidP="00D3418E">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B52655" w:rsidRDefault="00B52655" w:rsidP="00D3418E">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我的工作台侧边导航</w:t>
            </w:r>
          </w:p>
        </w:tc>
      </w:tr>
      <w:tr w:rsidR="00B52655" w:rsidTr="00D3418E">
        <w:trPr>
          <w:trHeight w:val="423"/>
        </w:trPr>
        <w:tc>
          <w:tcPr>
            <w:tcW w:w="1245" w:type="dxa"/>
            <w:gridSpan w:val="2"/>
            <w:tcBorders>
              <w:top w:val="nil"/>
              <w:left w:val="single" w:sz="4" w:space="0" w:color="auto"/>
              <w:bottom w:val="single" w:sz="4" w:space="0" w:color="auto"/>
              <w:right w:val="single" w:sz="4" w:space="0" w:color="auto"/>
            </w:tcBorders>
          </w:tcPr>
          <w:p w:rsidR="00B52655" w:rsidRDefault="00B52655" w:rsidP="00D3418E">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B52655" w:rsidRDefault="00B52655" w:rsidP="00D3418E">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B52655" w:rsidTr="00D341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B52655" w:rsidRDefault="00B52655" w:rsidP="00D3418E">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B52655" w:rsidTr="00D341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B52655" w:rsidRDefault="00B52655" w:rsidP="00D3418E">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B52655" w:rsidRDefault="00B52655" w:rsidP="00D3418E">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B52655" w:rsidRDefault="00B52655" w:rsidP="00D3418E">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B52655" w:rsidRDefault="00B52655" w:rsidP="00D3418E">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B52655" w:rsidRDefault="00B52655" w:rsidP="00D3418E">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B52655" w:rsidTr="00D341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B52655" w:rsidRDefault="00B52655" w:rsidP="00D3418E">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B52655" w:rsidRDefault="00B52655" w:rsidP="00D3418E">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案件表格</w:t>
            </w:r>
          </w:p>
        </w:tc>
        <w:tc>
          <w:tcPr>
            <w:tcW w:w="3000" w:type="dxa"/>
          </w:tcPr>
          <w:p w:rsidR="00B52655" w:rsidRDefault="00B52655" w:rsidP="00D3418E">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增加案件跟进时间一列，案件跟进时间为每次跟进案件时的时间显示最新的</w:t>
            </w:r>
          </w:p>
        </w:tc>
        <w:tc>
          <w:tcPr>
            <w:tcW w:w="3209" w:type="dxa"/>
          </w:tcPr>
          <w:p w:rsidR="00B52655" w:rsidRDefault="00B52655" w:rsidP="00D3418E">
            <w:pPr>
              <w:pStyle w:val="Axure"/>
              <w:rPr>
                <w:rFonts w:ascii="微软雅黑" w:eastAsia="微软雅黑" w:hAnsi="微软雅黑" w:cs="微软雅黑"/>
                <w:sz w:val="18"/>
                <w:szCs w:val="18"/>
              </w:rPr>
            </w:pPr>
          </w:p>
        </w:tc>
        <w:tc>
          <w:tcPr>
            <w:tcW w:w="1712" w:type="dxa"/>
          </w:tcPr>
          <w:p w:rsidR="00B52655" w:rsidRDefault="00B52655" w:rsidP="00D3418E">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显示最新的案件跟进时间（更改催记的时间）</w:t>
            </w:r>
          </w:p>
        </w:tc>
      </w:tr>
      <w:tr w:rsidR="001F7748" w:rsidTr="00D341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1F7748" w:rsidRDefault="001F7748" w:rsidP="00D3418E">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2</w:t>
            </w:r>
          </w:p>
        </w:tc>
        <w:tc>
          <w:tcPr>
            <w:tcW w:w="1309" w:type="dxa"/>
            <w:gridSpan w:val="2"/>
          </w:tcPr>
          <w:p w:rsidR="001F7748" w:rsidRDefault="001F7748" w:rsidP="00D3418E">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复借次数</w:t>
            </w:r>
          </w:p>
        </w:tc>
        <w:tc>
          <w:tcPr>
            <w:tcW w:w="3000" w:type="dxa"/>
          </w:tcPr>
          <w:p w:rsidR="001F7748" w:rsidRDefault="001F7748" w:rsidP="00D3418E">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增加复借次数列，显示用户复借次数，有则显示无则显示0</w:t>
            </w:r>
          </w:p>
        </w:tc>
        <w:tc>
          <w:tcPr>
            <w:tcW w:w="3209" w:type="dxa"/>
          </w:tcPr>
          <w:p w:rsidR="001F7748" w:rsidRDefault="001F7748" w:rsidP="00D3418E">
            <w:pPr>
              <w:pStyle w:val="Axure"/>
              <w:rPr>
                <w:rFonts w:ascii="微软雅黑" w:eastAsia="微软雅黑" w:hAnsi="微软雅黑" w:cs="微软雅黑"/>
                <w:sz w:val="18"/>
                <w:szCs w:val="18"/>
              </w:rPr>
            </w:pPr>
          </w:p>
        </w:tc>
        <w:tc>
          <w:tcPr>
            <w:tcW w:w="1712" w:type="dxa"/>
          </w:tcPr>
          <w:p w:rsidR="001F7748" w:rsidRDefault="001F7748" w:rsidP="00D3418E">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显示复借次数</w:t>
            </w:r>
          </w:p>
        </w:tc>
      </w:tr>
    </w:tbl>
    <w:p w:rsidR="00661610" w:rsidRPr="006C2D42" w:rsidRDefault="00661610" w:rsidP="00E5431B"/>
    <w:sectPr w:rsidR="00661610" w:rsidRPr="006C2D42" w:rsidSect="00F5066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6DDA" w:rsidRDefault="00CC6DDA" w:rsidP="004E0F13">
      <w:r>
        <w:separator/>
      </w:r>
    </w:p>
  </w:endnote>
  <w:endnote w:type="continuationSeparator" w:id="0">
    <w:p w:rsidR="00CC6DDA" w:rsidRDefault="00CC6DDA" w:rsidP="004E0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6DDA" w:rsidRDefault="00CC6DDA" w:rsidP="004E0F13">
      <w:r>
        <w:separator/>
      </w:r>
    </w:p>
  </w:footnote>
  <w:footnote w:type="continuationSeparator" w:id="0">
    <w:p w:rsidR="00CC6DDA" w:rsidRDefault="00CC6DDA" w:rsidP="004E0F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869DA"/>
    <w:multiLevelType w:val="hybridMultilevel"/>
    <w:tmpl w:val="1D04A7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984BFD"/>
    <w:multiLevelType w:val="hybridMultilevel"/>
    <w:tmpl w:val="C4929C4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63852134"/>
    <w:multiLevelType w:val="hybridMultilevel"/>
    <w:tmpl w:val="078CDC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B13E5E"/>
    <w:multiLevelType w:val="hybridMultilevel"/>
    <w:tmpl w:val="AC1428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4AD"/>
    <w:rsid w:val="00043E21"/>
    <w:rsid w:val="000579C7"/>
    <w:rsid w:val="000E0E32"/>
    <w:rsid w:val="00112309"/>
    <w:rsid w:val="001254AD"/>
    <w:rsid w:val="00127B17"/>
    <w:rsid w:val="001C05EC"/>
    <w:rsid w:val="001C34F6"/>
    <w:rsid w:val="001F6B36"/>
    <w:rsid w:val="001F7748"/>
    <w:rsid w:val="00241CC3"/>
    <w:rsid w:val="003B31C4"/>
    <w:rsid w:val="003D2F7E"/>
    <w:rsid w:val="004014D8"/>
    <w:rsid w:val="00407943"/>
    <w:rsid w:val="00417378"/>
    <w:rsid w:val="00484188"/>
    <w:rsid w:val="00497992"/>
    <w:rsid w:val="004E0F13"/>
    <w:rsid w:val="00587434"/>
    <w:rsid w:val="00624118"/>
    <w:rsid w:val="00661610"/>
    <w:rsid w:val="00664FF5"/>
    <w:rsid w:val="0068372A"/>
    <w:rsid w:val="006C2D42"/>
    <w:rsid w:val="006E090C"/>
    <w:rsid w:val="006E51C7"/>
    <w:rsid w:val="00701D22"/>
    <w:rsid w:val="00706246"/>
    <w:rsid w:val="007532BD"/>
    <w:rsid w:val="00757814"/>
    <w:rsid w:val="007C7EA8"/>
    <w:rsid w:val="007D2138"/>
    <w:rsid w:val="007D7788"/>
    <w:rsid w:val="007F579B"/>
    <w:rsid w:val="008009D8"/>
    <w:rsid w:val="008F24FB"/>
    <w:rsid w:val="00922DC8"/>
    <w:rsid w:val="00966CB4"/>
    <w:rsid w:val="00967EDE"/>
    <w:rsid w:val="00A20259"/>
    <w:rsid w:val="00A61559"/>
    <w:rsid w:val="00A9206D"/>
    <w:rsid w:val="00B44978"/>
    <w:rsid w:val="00B52655"/>
    <w:rsid w:val="00B971E3"/>
    <w:rsid w:val="00C1638A"/>
    <w:rsid w:val="00C545DC"/>
    <w:rsid w:val="00CC6DDA"/>
    <w:rsid w:val="00CE65DF"/>
    <w:rsid w:val="00D301FD"/>
    <w:rsid w:val="00D35861"/>
    <w:rsid w:val="00D92AA3"/>
    <w:rsid w:val="00DC2AED"/>
    <w:rsid w:val="00DF2665"/>
    <w:rsid w:val="00E473B0"/>
    <w:rsid w:val="00E5431B"/>
    <w:rsid w:val="00E57151"/>
    <w:rsid w:val="00E6327B"/>
    <w:rsid w:val="00E67159"/>
    <w:rsid w:val="00E75201"/>
    <w:rsid w:val="00EA1AC6"/>
    <w:rsid w:val="00EB4782"/>
    <w:rsid w:val="00F1450F"/>
    <w:rsid w:val="00F50667"/>
    <w:rsid w:val="00F56E7E"/>
    <w:rsid w:val="00F66CF7"/>
    <w:rsid w:val="00F92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75939"/>
  <w14:defaultImageDpi w14:val="300"/>
  <w15:docId w15:val="{7FC9C211-AFC6-43C2-B67B-23A13E1E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206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43E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54AD"/>
    <w:pPr>
      <w:ind w:firstLineChars="200" w:firstLine="420"/>
    </w:pPr>
  </w:style>
  <w:style w:type="paragraph" w:customStyle="1" w:styleId="Axure">
    <w:name w:val="Axure表格正常文本"/>
    <w:basedOn w:val="a"/>
    <w:qFormat/>
    <w:rsid w:val="00F56E7E"/>
    <w:pPr>
      <w:spacing w:before="60" w:after="60"/>
    </w:pPr>
    <w:rPr>
      <w:rFonts w:ascii="Calibri" w:eastAsia="宋体" w:hAnsi="Calibri" w:cs="Times New Roman"/>
      <w:sz w:val="16"/>
      <w:szCs w:val="22"/>
    </w:rPr>
  </w:style>
  <w:style w:type="paragraph" w:customStyle="1" w:styleId="11">
    <w:name w:val="列出段落1"/>
    <w:basedOn w:val="a"/>
    <w:uiPriority w:val="34"/>
    <w:qFormat/>
    <w:rsid w:val="00F56E7E"/>
    <w:pPr>
      <w:ind w:firstLineChars="200" w:firstLine="420"/>
    </w:pPr>
    <w:rPr>
      <w:rFonts w:ascii="Calibri" w:eastAsia="宋体" w:hAnsi="Calibri" w:cs="Times New Roman"/>
      <w:sz w:val="21"/>
      <w:szCs w:val="22"/>
    </w:rPr>
  </w:style>
  <w:style w:type="character" w:customStyle="1" w:styleId="10">
    <w:name w:val="标题 1 字符"/>
    <w:basedOn w:val="a0"/>
    <w:link w:val="1"/>
    <w:uiPriority w:val="9"/>
    <w:rsid w:val="00A9206D"/>
    <w:rPr>
      <w:b/>
      <w:bCs/>
      <w:kern w:val="44"/>
      <w:sz w:val="44"/>
      <w:szCs w:val="44"/>
    </w:rPr>
  </w:style>
  <w:style w:type="character" w:customStyle="1" w:styleId="20">
    <w:name w:val="标题 2 字符"/>
    <w:basedOn w:val="a0"/>
    <w:link w:val="2"/>
    <w:uiPriority w:val="9"/>
    <w:rsid w:val="00043E21"/>
    <w:rPr>
      <w:rFonts w:asciiTheme="majorHAnsi" w:eastAsiaTheme="majorEastAsia" w:hAnsiTheme="majorHAnsi" w:cstheme="majorBidi"/>
      <w:b/>
      <w:bCs/>
      <w:sz w:val="32"/>
      <w:szCs w:val="32"/>
    </w:rPr>
  </w:style>
  <w:style w:type="paragraph" w:styleId="a4">
    <w:name w:val="header"/>
    <w:basedOn w:val="a"/>
    <w:link w:val="a5"/>
    <w:uiPriority w:val="99"/>
    <w:unhideWhenUsed/>
    <w:rsid w:val="004E0F1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E0F13"/>
    <w:rPr>
      <w:sz w:val="18"/>
      <w:szCs w:val="18"/>
    </w:rPr>
  </w:style>
  <w:style w:type="paragraph" w:styleId="a6">
    <w:name w:val="footer"/>
    <w:basedOn w:val="a"/>
    <w:link w:val="a7"/>
    <w:uiPriority w:val="99"/>
    <w:unhideWhenUsed/>
    <w:rsid w:val="004E0F13"/>
    <w:pPr>
      <w:tabs>
        <w:tab w:val="center" w:pos="4153"/>
        <w:tab w:val="right" w:pos="8306"/>
      </w:tabs>
      <w:snapToGrid w:val="0"/>
      <w:jc w:val="left"/>
    </w:pPr>
    <w:rPr>
      <w:sz w:val="18"/>
      <w:szCs w:val="18"/>
    </w:rPr>
  </w:style>
  <w:style w:type="character" w:customStyle="1" w:styleId="a7">
    <w:name w:val="页脚 字符"/>
    <w:basedOn w:val="a0"/>
    <w:link w:val="a6"/>
    <w:uiPriority w:val="99"/>
    <w:rsid w:val="004E0F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dawen zhang</dc:creator>
  <cp:keywords/>
  <dc:description/>
  <cp:lastModifiedBy> </cp:lastModifiedBy>
  <cp:revision>11</cp:revision>
  <dcterms:created xsi:type="dcterms:W3CDTF">2019-02-13T06:22:00Z</dcterms:created>
  <dcterms:modified xsi:type="dcterms:W3CDTF">2019-02-27T09:16:00Z</dcterms:modified>
</cp:coreProperties>
</file>