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6BF5" w14:textId="54924907" w:rsidR="00C11BEC" w:rsidRDefault="00A87C3E" w:rsidP="00A87C3E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CZUJNIK UPADKU ORAZ SYRENA ALARMOWA</w:t>
      </w:r>
    </w:p>
    <w:p w14:paraId="272C6FAD" w14:textId="6EC5109E" w:rsidR="006018A9" w:rsidRDefault="006018A9" w:rsidP="006018A9">
      <w:pPr>
        <w:tabs>
          <w:tab w:val="left" w:pos="1690"/>
        </w:tabs>
        <w:rPr>
          <w:sz w:val="72"/>
          <w:szCs w:val="72"/>
        </w:rPr>
      </w:pPr>
      <w:r>
        <w:rPr>
          <w:sz w:val="72"/>
          <w:szCs w:val="72"/>
        </w:rPr>
        <w:tab/>
      </w:r>
    </w:p>
    <w:p w14:paraId="0C21F354" w14:textId="28DB8722" w:rsidR="006018A9" w:rsidRPr="00A42DB2" w:rsidRDefault="006018A9" w:rsidP="00A42DB2">
      <w:pPr>
        <w:pStyle w:val="Akapitzlist"/>
        <w:numPr>
          <w:ilvl w:val="0"/>
          <w:numId w:val="5"/>
        </w:numPr>
        <w:rPr>
          <w:sz w:val="36"/>
          <w:szCs w:val="36"/>
        </w:rPr>
      </w:pPr>
      <w:r w:rsidRPr="00A42DB2">
        <w:rPr>
          <w:sz w:val="36"/>
          <w:szCs w:val="36"/>
        </w:rPr>
        <w:t>Założenia projektowe.</w:t>
      </w:r>
    </w:p>
    <w:p w14:paraId="1DCAE740" w14:textId="33971D57" w:rsidR="006018A9" w:rsidRPr="00A42DB2" w:rsidRDefault="006018A9" w:rsidP="00A42DB2">
      <w:pPr>
        <w:ind w:firstLine="708"/>
        <w:rPr>
          <w:sz w:val="24"/>
          <w:szCs w:val="24"/>
        </w:rPr>
      </w:pPr>
      <w:r w:rsidRPr="00A42DB2">
        <w:rPr>
          <w:sz w:val="24"/>
          <w:szCs w:val="24"/>
        </w:rPr>
        <w:t>1.1. Architektura systemu.</w:t>
      </w:r>
    </w:p>
    <w:p w14:paraId="18899EEF" w14:textId="77777777" w:rsidR="006018A9" w:rsidRPr="00A42DB2" w:rsidRDefault="006018A9" w:rsidP="00A42DB2">
      <w:pPr>
        <w:ind w:left="708"/>
        <w:rPr>
          <w:sz w:val="24"/>
          <w:szCs w:val="24"/>
        </w:rPr>
      </w:pPr>
      <w:r w:rsidRPr="00A42DB2">
        <w:rPr>
          <w:sz w:val="24"/>
          <w:szCs w:val="24"/>
        </w:rPr>
        <w:t>System opiera się na dwóch niezależnych węzłach (sensorycznym i wykonawczym), które nie komunikują się bezpośrednio ze sobą, lecz za pośrednictwem serwera centralnego.</w:t>
      </w:r>
      <w:r w:rsidRPr="00A42DB2">
        <w:rPr>
          <w:sz w:val="24"/>
          <w:szCs w:val="24"/>
        </w:rPr>
        <w:t xml:space="preserve"> </w:t>
      </w:r>
      <w:r w:rsidRPr="00A42DB2">
        <w:rPr>
          <w:sz w:val="24"/>
          <w:szCs w:val="24"/>
        </w:rPr>
        <w:t>Rolę serwera i mózgu operacji pełni system Home Assistant, który integruje urządzenia i zarządza logiką.</w:t>
      </w:r>
    </w:p>
    <w:p w14:paraId="229352C7" w14:textId="576E827D" w:rsidR="006018A9" w:rsidRPr="00A42DB2" w:rsidRDefault="006018A9" w:rsidP="00A42DB2">
      <w:pPr>
        <w:ind w:left="708"/>
        <w:rPr>
          <w:sz w:val="24"/>
          <w:szCs w:val="24"/>
        </w:rPr>
      </w:pPr>
      <w:r w:rsidRPr="00A42DB2">
        <w:rPr>
          <w:sz w:val="24"/>
          <w:szCs w:val="24"/>
        </w:rPr>
        <w:t xml:space="preserve">1.2. </w:t>
      </w:r>
      <w:r w:rsidR="00A42DB2" w:rsidRPr="00A42DB2">
        <w:rPr>
          <w:sz w:val="24"/>
          <w:szCs w:val="24"/>
        </w:rPr>
        <w:t>Moduł detekcji upadku</w:t>
      </w:r>
      <w:r w:rsidRPr="00A42DB2">
        <w:rPr>
          <w:sz w:val="24"/>
          <w:szCs w:val="24"/>
        </w:rPr>
        <w:t>.</w:t>
      </w:r>
    </w:p>
    <w:p w14:paraId="2E67B7F8" w14:textId="6B6E6CEA" w:rsidR="006018A9" w:rsidRPr="00A42DB2" w:rsidRDefault="00A42DB2" w:rsidP="00A42DB2">
      <w:pPr>
        <w:ind w:left="708"/>
        <w:rPr>
          <w:sz w:val="24"/>
          <w:szCs w:val="24"/>
        </w:rPr>
      </w:pPr>
      <w:r w:rsidRPr="00A42DB2">
        <w:rPr>
          <w:sz w:val="24"/>
          <w:szCs w:val="24"/>
        </w:rPr>
        <w:t>Pierwszy węzeł składa się z mikrokontrolera ESP32 zintegrowanego z czujnikiem, który na bieżąco monitoruje parametry ruchu i w momencie wykrycia upadku wysyła sygnał alarmowy do centrali.</w:t>
      </w:r>
    </w:p>
    <w:p w14:paraId="0DF68FD9" w14:textId="50CA7A36" w:rsidR="00A42DB2" w:rsidRPr="00A42DB2" w:rsidRDefault="00A42DB2" w:rsidP="00A42DB2">
      <w:pPr>
        <w:ind w:firstLine="708"/>
        <w:rPr>
          <w:sz w:val="24"/>
          <w:szCs w:val="24"/>
        </w:rPr>
      </w:pPr>
      <w:r w:rsidRPr="00A42DB2">
        <w:rPr>
          <w:sz w:val="24"/>
          <w:szCs w:val="24"/>
        </w:rPr>
        <w:t>1.3. Moduł sygnalizacji.</w:t>
      </w:r>
    </w:p>
    <w:p w14:paraId="02574578" w14:textId="6E3C5C9A" w:rsidR="00A42DB2" w:rsidRPr="00A42DB2" w:rsidRDefault="00A42DB2" w:rsidP="00A42DB2">
      <w:pPr>
        <w:ind w:left="708"/>
        <w:rPr>
          <w:sz w:val="24"/>
          <w:szCs w:val="24"/>
        </w:rPr>
      </w:pPr>
      <w:r w:rsidRPr="00A42DB2">
        <w:rPr>
          <w:sz w:val="24"/>
          <w:szCs w:val="24"/>
        </w:rPr>
        <w:t>Drugi węzeł to układ wykonawczy z kolejnym ESP32, który wykorzystuje tranzystor typu MOSFET jako klucz elektroniczny do bezpiecznego zamykania obwodu zasilania syreny alarmowej.</w:t>
      </w:r>
    </w:p>
    <w:p w14:paraId="116DBB0A" w14:textId="2D1E9F0C" w:rsidR="00A42DB2" w:rsidRPr="00A42DB2" w:rsidRDefault="00A42DB2" w:rsidP="00A42DB2">
      <w:pPr>
        <w:ind w:firstLine="708"/>
        <w:rPr>
          <w:sz w:val="24"/>
          <w:szCs w:val="24"/>
        </w:rPr>
      </w:pPr>
      <w:r w:rsidRPr="00A42DB2">
        <w:rPr>
          <w:sz w:val="24"/>
          <w:szCs w:val="24"/>
        </w:rPr>
        <w:t>1.4. Komunikacja sieciowa.</w:t>
      </w:r>
    </w:p>
    <w:p w14:paraId="440E6B7F" w14:textId="2170D3BE" w:rsidR="00A42DB2" w:rsidRPr="00A42DB2" w:rsidRDefault="00A42DB2" w:rsidP="00A42DB2">
      <w:pPr>
        <w:ind w:left="708"/>
        <w:rPr>
          <w:sz w:val="24"/>
          <w:szCs w:val="24"/>
        </w:rPr>
      </w:pPr>
      <w:r w:rsidRPr="00A42DB2">
        <w:rPr>
          <w:sz w:val="24"/>
          <w:szCs w:val="24"/>
        </w:rPr>
        <w:t>Oba mikrokontrolery łączą się z lokalną siecią Wi-Fi i komunikują z Home Assistantem za pomocą protokoł</w:t>
      </w:r>
      <w:r w:rsidRPr="00A42DB2">
        <w:rPr>
          <w:sz w:val="24"/>
          <w:szCs w:val="24"/>
        </w:rPr>
        <w:t xml:space="preserve">u </w:t>
      </w:r>
      <w:r w:rsidRPr="00A42DB2">
        <w:rPr>
          <w:sz w:val="24"/>
          <w:szCs w:val="24"/>
        </w:rPr>
        <w:t>MQTT, co zapewnia niskie opóźnienia w przesyłaniu danych.</w:t>
      </w:r>
    </w:p>
    <w:p w14:paraId="0FCE891D" w14:textId="120E59F2" w:rsidR="00A42DB2" w:rsidRPr="00A42DB2" w:rsidRDefault="00A42DB2" w:rsidP="00A42DB2">
      <w:pPr>
        <w:ind w:firstLine="708"/>
        <w:rPr>
          <w:sz w:val="24"/>
          <w:szCs w:val="24"/>
        </w:rPr>
      </w:pPr>
      <w:r w:rsidRPr="00A42DB2">
        <w:rPr>
          <w:sz w:val="24"/>
          <w:szCs w:val="24"/>
        </w:rPr>
        <w:t>1.5. Logika systemu.</w:t>
      </w:r>
    </w:p>
    <w:p w14:paraId="6B57B7B5" w14:textId="46D57D3E" w:rsidR="00A42DB2" w:rsidRPr="00A42DB2" w:rsidRDefault="00A42DB2" w:rsidP="00A42DB2">
      <w:pPr>
        <w:ind w:left="708"/>
        <w:rPr>
          <w:sz w:val="24"/>
          <w:szCs w:val="24"/>
        </w:rPr>
      </w:pPr>
      <w:r w:rsidRPr="00A42DB2">
        <w:rPr>
          <w:sz w:val="24"/>
          <w:szCs w:val="24"/>
        </w:rPr>
        <w:t>Całość działania opiera się na regule zaprogramowanej w Home Assistancie, która po natychmiastowym odebraniu zdarzenia o upadku z czujnika, automatycznie wysyła komendę załączającą syrenę do drugiego mikrokontrolera.</w:t>
      </w:r>
    </w:p>
    <w:p w14:paraId="365BBFE2" w14:textId="77777777" w:rsidR="006018A9" w:rsidRDefault="006018A9" w:rsidP="006018A9">
      <w:pPr>
        <w:rPr>
          <w:sz w:val="28"/>
          <w:szCs w:val="28"/>
        </w:rPr>
      </w:pPr>
    </w:p>
    <w:p w14:paraId="4DCE6CF0" w14:textId="77777777" w:rsidR="00A42DB2" w:rsidRDefault="00A42DB2" w:rsidP="006018A9">
      <w:pPr>
        <w:rPr>
          <w:sz w:val="28"/>
          <w:szCs w:val="28"/>
        </w:rPr>
      </w:pPr>
    </w:p>
    <w:p w14:paraId="4ED06262" w14:textId="77777777" w:rsidR="00A42DB2" w:rsidRDefault="00A42DB2" w:rsidP="006018A9">
      <w:pPr>
        <w:rPr>
          <w:sz w:val="28"/>
          <w:szCs w:val="28"/>
        </w:rPr>
      </w:pPr>
    </w:p>
    <w:p w14:paraId="6459F87B" w14:textId="77777777" w:rsidR="00A42DB2" w:rsidRDefault="00A42DB2" w:rsidP="006018A9">
      <w:pPr>
        <w:rPr>
          <w:sz w:val="28"/>
          <w:szCs w:val="28"/>
        </w:rPr>
      </w:pPr>
    </w:p>
    <w:p w14:paraId="4E0FE722" w14:textId="0C2B5CF0" w:rsidR="00A2161C" w:rsidRDefault="00A2161C" w:rsidP="00A2161C">
      <w:pPr>
        <w:pStyle w:val="Akapitzlist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Wykaz i dobór elementów.</w:t>
      </w:r>
    </w:p>
    <w:p w14:paraId="6C1DF15F" w14:textId="77777777" w:rsidR="00A2161C" w:rsidRPr="00A2161C" w:rsidRDefault="00A2161C" w:rsidP="00A2161C">
      <w:pPr>
        <w:rPr>
          <w:sz w:val="36"/>
          <w:szCs w:val="36"/>
        </w:rPr>
      </w:pPr>
    </w:p>
    <w:p w14:paraId="666AFA91" w14:textId="6A0014F9" w:rsidR="00A2161C" w:rsidRDefault="00A2161C" w:rsidP="00A2161C">
      <w:pPr>
        <w:pStyle w:val="Akapitzlist"/>
        <w:ind w:left="730"/>
        <w:rPr>
          <w:sz w:val="24"/>
          <w:szCs w:val="24"/>
        </w:rPr>
      </w:pPr>
      <w:r>
        <w:rPr>
          <w:sz w:val="24"/>
          <w:szCs w:val="24"/>
        </w:rPr>
        <w:t>2.2 Moduł detekcji upadku.</w:t>
      </w:r>
    </w:p>
    <w:p w14:paraId="7E49FCC0" w14:textId="77777777" w:rsidR="00A2161C" w:rsidRDefault="00A2161C" w:rsidP="00A2161C">
      <w:pPr>
        <w:pStyle w:val="Akapitzlist"/>
        <w:ind w:left="730"/>
        <w:rPr>
          <w:sz w:val="24"/>
          <w:szCs w:val="24"/>
        </w:rPr>
      </w:pPr>
    </w:p>
    <w:p w14:paraId="7568EA49" w14:textId="66714969" w:rsidR="00A2161C" w:rsidRDefault="00A2161C" w:rsidP="00A2161C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Mikrokontroler ESP32.</w:t>
      </w:r>
    </w:p>
    <w:p w14:paraId="76795683" w14:textId="5F2661F5" w:rsidR="00F50F83" w:rsidRDefault="00F50F83" w:rsidP="00F50F83">
      <w:pPr>
        <w:ind w:left="708" w:firstLine="708"/>
        <w:rPr>
          <w:sz w:val="24"/>
          <w:szCs w:val="24"/>
          <w:lang w:eastAsia="pl-PL"/>
        </w:rPr>
      </w:pPr>
      <w:hyperlink r:id="rId5" w:history="1">
        <w:r w:rsidRPr="00F50F83">
          <w:rPr>
            <w:rStyle w:val="Hipercze"/>
            <w:sz w:val="24"/>
            <w:szCs w:val="24"/>
            <w:lang w:eastAsia="pl-PL"/>
          </w:rPr>
          <w:t>Seeed Xiao ESP32-C6 - WiFi/Bluetooth - Seeedstudio 113991254</w:t>
        </w:r>
      </w:hyperlink>
    </w:p>
    <w:p w14:paraId="7EDDAC99" w14:textId="5F1DDF91" w:rsidR="00F50F83" w:rsidRDefault="00F50F83" w:rsidP="00F50F83">
      <w:pPr>
        <w:ind w:left="708" w:firstLine="708"/>
        <w:rPr>
          <w:sz w:val="24"/>
          <w:szCs w:val="24"/>
          <w:lang w:eastAsia="pl-PL"/>
        </w:rPr>
      </w:pPr>
      <w:r w:rsidRPr="00F50F83">
        <w:rPr>
          <w:sz w:val="24"/>
          <w:szCs w:val="24"/>
          <w:lang w:eastAsia="pl-PL"/>
        </w:rPr>
        <w:drawing>
          <wp:inline distT="0" distB="0" distL="0" distR="0" wp14:anchorId="1816B2B8" wp14:editId="37CFB18C">
            <wp:extent cx="1946430" cy="2095500"/>
            <wp:effectExtent l="0" t="0" r="0" b="0"/>
            <wp:docPr id="7866018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1961" cy="210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3FE4" w14:textId="77777777" w:rsidR="00F50F83" w:rsidRDefault="00F50F83" w:rsidP="00F50F83">
      <w:pPr>
        <w:pStyle w:val="Akapitzlist"/>
        <w:ind w:left="1450"/>
        <w:rPr>
          <w:sz w:val="24"/>
          <w:szCs w:val="24"/>
        </w:rPr>
      </w:pPr>
    </w:p>
    <w:p w14:paraId="3FABD7A1" w14:textId="45CCC5DA" w:rsidR="00A2161C" w:rsidRDefault="00A2161C" w:rsidP="00A2161C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Czujnik upadku</w:t>
      </w:r>
      <w:r w:rsidR="00F50F83">
        <w:rPr>
          <w:sz w:val="24"/>
          <w:szCs w:val="24"/>
        </w:rPr>
        <w:t>.</w:t>
      </w:r>
    </w:p>
    <w:p w14:paraId="76688C47" w14:textId="77777777" w:rsidR="00ED61F0" w:rsidRDefault="00ED61F0" w:rsidP="00ED61F0">
      <w:pPr>
        <w:pStyle w:val="Akapitzlist"/>
        <w:ind w:left="1450"/>
        <w:rPr>
          <w:sz w:val="24"/>
          <w:szCs w:val="24"/>
        </w:rPr>
      </w:pPr>
    </w:p>
    <w:p w14:paraId="317EF519" w14:textId="46B4C8D0" w:rsidR="00F50F83" w:rsidRDefault="00F50F83" w:rsidP="00F50F83">
      <w:pPr>
        <w:pStyle w:val="Akapitzlist"/>
        <w:ind w:left="1450"/>
        <w:rPr>
          <w:sz w:val="24"/>
          <w:szCs w:val="24"/>
        </w:rPr>
      </w:pPr>
      <w:hyperlink r:id="rId7" w:history="1">
        <w:r w:rsidRPr="00F50F83">
          <w:rPr>
            <w:rStyle w:val="Hipercze"/>
            <w:sz w:val="24"/>
            <w:szCs w:val="24"/>
          </w:rPr>
          <w:t>DFRobot C1001</w:t>
        </w:r>
      </w:hyperlink>
    </w:p>
    <w:p w14:paraId="0AE4BA97" w14:textId="66C6F424" w:rsidR="00F50F83" w:rsidRDefault="00F50F83" w:rsidP="00F50F83">
      <w:pPr>
        <w:pStyle w:val="Akapitzlist"/>
        <w:ind w:left="1450"/>
        <w:rPr>
          <w:sz w:val="24"/>
          <w:szCs w:val="24"/>
        </w:rPr>
      </w:pPr>
      <w:r w:rsidRPr="00F50F83">
        <w:rPr>
          <w:sz w:val="24"/>
          <w:szCs w:val="24"/>
        </w:rPr>
        <w:drawing>
          <wp:inline distT="0" distB="0" distL="0" distR="0" wp14:anchorId="799100E3" wp14:editId="4E61F89C">
            <wp:extent cx="2279650" cy="1621726"/>
            <wp:effectExtent l="0" t="0" r="6350" b="0"/>
            <wp:docPr id="746224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0279" cy="162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C4CA" w14:textId="77777777" w:rsidR="00F50F83" w:rsidRPr="00F50F83" w:rsidRDefault="00F50F83" w:rsidP="00F50F83">
      <w:pPr>
        <w:pStyle w:val="Akapitzlist"/>
        <w:ind w:left="1450"/>
        <w:rPr>
          <w:sz w:val="24"/>
          <w:szCs w:val="24"/>
        </w:rPr>
      </w:pPr>
    </w:p>
    <w:p w14:paraId="644D8EF8" w14:textId="7590C328" w:rsidR="00A2161C" w:rsidRDefault="00A2161C" w:rsidP="00A2161C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Obudowa</w:t>
      </w:r>
      <w:r w:rsidR="00F50F83">
        <w:rPr>
          <w:sz w:val="24"/>
          <w:szCs w:val="24"/>
        </w:rPr>
        <w:t>.</w:t>
      </w:r>
    </w:p>
    <w:p w14:paraId="0ECC5E37" w14:textId="77777777" w:rsidR="00ED61F0" w:rsidRDefault="00ED61F0" w:rsidP="00ED61F0">
      <w:pPr>
        <w:pStyle w:val="Akapitzlist"/>
        <w:ind w:left="1450"/>
        <w:rPr>
          <w:sz w:val="24"/>
          <w:szCs w:val="24"/>
        </w:rPr>
      </w:pPr>
    </w:p>
    <w:p w14:paraId="257938C3" w14:textId="55EB3FC7" w:rsidR="00F50F83" w:rsidRDefault="00F50F83" w:rsidP="00F50F83">
      <w:pPr>
        <w:pStyle w:val="Akapitzlist"/>
        <w:ind w:left="1450"/>
        <w:rPr>
          <w:sz w:val="24"/>
          <w:szCs w:val="24"/>
        </w:rPr>
      </w:pPr>
      <w:r>
        <w:rPr>
          <w:sz w:val="24"/>
          <w:szCs w:val="24"/>
        </w:rPr>
        <w:t>Wydrukowana na drukarce 3D.</w:t>
      </w:r>
    </w:p>
    <w:p w14:paraId="27A57A24" w14:textId="77777777" w:rsidR="00A2161C" w:rsidRPr="00A42DB2" w:rsidRDefault="00A2161C" w:rsidP="00A2161C">
      <w:pPr>
        <w:pStyle w:val="Akapitzlist"/>
        <w:ind w:left="1450"/>
        <w:rPr>
          <w:sz w:val="36"/>
          <w:szCs w:val="36"/>
        </w:rPr>
      </w:pPr>
    </w:p>
    <w:p w14:paraId="0C1A2464" w14:textId="77777777" w:rsidR="006018A9" w:rsidRDefault="006018A9" w:rsidP="006018A9">
      <w:pPr>
        <w:pStyle w:val="Akapitzlist"/>
        <w:tabs>
          <w:tab w:val="left" w:pos="1690"/>
        </w:tabs>
        <w:ind w:left="792"/>
        <w:rPr>
          <w:sz w:val="36"/>
          <w:szCs w:val="36"/>
        </w:rPr>
      </w:pPr>
    </w:p>
    <w:p w14:paraId="038DBD8C" w14:textId="77777777" w:rsidR="00F50F83" w:rsidRDefault="00F50F83" w:rsidP="00ED61F0">
      <w:pPr>
        <w:tabs>
          <w:tab w:val="left" w:pos="1690"/>
        </w:tabs>
        <w:rPr>
          <w:sz w:val="36"/>
          <w:szCs w:val="36"/>
        </w:rPr>
      </w:pPr>
    </w:p>
    <w:p w14:paraId="4ED93B5A" w14:textId="77777777" w:rsidR="00ED61F0" w:rsidRPr="00ED61F0" w:rsidRDefault="00ED61F0" w:rsidP="00ED61F0">
      <w:pPr>
        <w:tabs>
          <w:tab w:val="left" w:pos="1690"/>
        </w:tabs>
        <w:rPr>
          <w:sz w:val="36"/>
          <w:szCs w:val="36"/>
        </w:rPr>
      </w:pPr>
    </w:p>
    <w:p w14:paraId="683B8D11" w14:textId="77777777" w:rsidR="00F50F83" w:rsidRDefault="00F50F83" w:rsidP="006018A9">
      <w:pPr>
        <w:pStyle w:val="Akapitzlist"/>
        <w:tabs>
          <w:tab w:val="left" w:pos="1690"/>
        </w:tabs>
        <w:ind w:left="792"/>
        <w:rPr>
          <w:sz w:val="24"/>
          <w:szCs w:val="24"/>
        </w:rPr>
      </w:pPr>
    </w:p>
    <w:p w14:paraId="3D3C04BE" w14:textId="206892F5" w:rsidR="00F50F83" w:rsidRDefault="00F50F83" w:rsidP="006018A9">
      <w:pPr>
        <w:pStyle w:val="Akapitzlist"/>
        <w:tabs>
          <w:tab w:val="left" w:pos="1690"/>
        </w:tabs>
        <w:ind w:left="792"/>
        <w:rPr>
          <w:sz w:val="24"/>
          <w:szCs w:val="24"/>
        </w:rPr>
      </w:pPr>
      <w:r>
        <w:rPr>
          <w:sz w:val="24"/>
          <w:szCs w:val="24"/>
        </w:rPr>
        <w:t>2.2. Moduł sygnalizacji.</w:t>
      </w:r>
    </w:p>
    <w:p w14:paraId="61D3A5ED" w14:textId="77777777" w:rsidR="00F50F83" w:rsidRDefault="00F50F83" w:rsidP="00F50F83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Mikrokontroler ESP32.</w:t>
      </w:r>
    </w:p>
    <w:p w14:paraId="0F91609F" w14:textId="77777777" w:rsidR="00F50F83" w:rsidRDefault="00F50F83" w:rsidP="00F50F83">
      <w:pPr>
        <w:ind w:left="708" w:firstLine="708"/>
        <w:rPr>
          <w:sz w:val="24"/>
          <w:szCs w:val="24"/>
          <w:lang w:eastAsia="pl-PL"/>
        </w:rPr>
      </w:pPr>
      <w:hyperlink r:id="rId9" w:history="1">
        <w:r w:rsidRPr="00F50F83">
          <w:rPr>
            <w:rStyle w:val="Hipercze"/>
            <w:sz w:val="24"/>
            <w:szCs w:val="24"/>
            <w:lang w:eastAsia="pl-PL"/>
          </w:rPr>
          <w:t>Seeed Xiao ESP32-C6 - WiFi/Bluetooth - Seeedstudio 113991254</w:t>
        </w:r>
      </w:hyperlink>
    </w:p>
    <w:p w14:paraId="57348056" w14:textId="77777777" w:rsidR="00F50F83" w:rsidRDefault="00F50F83" w:rsidP="00F50F83">
      <w:pPr>
        <w:ind w:left="708" w:firstLine="708"/>
        <w:rPr>
          <w:sz w:val="24"/>
          <w:szCs w:val="24"/>
          <w:lang w:eastAsia="pl-PL"/>
        </w:rPr>
      </w:pPr>
      <w:r w:rsidRPr="00F50F83">
        <w:rPr>
          <w:sz w:val="24"/>
          <w:szCs w:val="24"/>
          <w:lang w:eastAsia="pl-PL"/>
        </w:rPr>
        <w:drawing>
          <wp:inline distT="0" distB="0" distL="0" distR="0" wp14:anchorId="142C5583" wp14:editId="03D93625">
            <wp:extent cx="1946430" cy="2095500"/>
            <wp:effectExtent l="0" t="0" r="0" b="0"/>
            <wp:docPr id="1547012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1961" cy="210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5699" w14:textId="6C793B20" w:rsidR="00F50F83" w:rsidRDefault="00F50F83" w:rsidP="00F50F83">
      <w:pPr>
        <w:pStyle w:val="Akapitzlist"/>
        <w:numPr>
          <w:ilvl w:val="0"/>
          <w:numId w:val="7"/>
        </w:numPr>
        <w:tabs>
          <w:tab w:val="left" w:pos="1690"/>
        </w:tabs>
        <w:rPr>
          <w:sz w:val="24"/>
          <w:szCs w:val="24"/>
        </w:rPr>
      </w:pPr>
      <w:r>
        <w:rPr>
          <w:sz w:val="24"/>
          <w:szCs w:val="24"/>
        </w:rPr>
        <w:t>Tranzystor n-mosfet</w:t>
      </w:r>
      <w:r w:rsidR="00ED61F0">
        <w:rPr>
          <w:sz w:val="24"/>
          <w:szCs w:val="24"/>
        </w:rPr>
        <w:t>.</w:t>
      </w:r>
    </w:p>
    <w:p w14:paraId="4216F048" w14:textId="77777777" w:rsidR="00ED61F0" w:rsidRDefault="00ED61F0" w:rsidP="00ED61F0">
      <w:pPr>
        <w:pStyle w:val="Akapitzlist"/>
        <w:tabs>
          <w:tab w:val="left" w:pos="1690"/>
        </w:tabs>
        <w:ind w:left="1450"/>
        <w:rPr>
          <w:sz w:val="24"/>
          <w:szCs w:val="24"/>
        </w:rPr>
      </w:pPr>
    </w:p>
    <w:p w14:paraId="78CF201D" w14:textId="5419692B" w:rsidR="00F50F83" w:rsidRDefault="00F50F83" w:rsidP="00F50F83">
      <w:pPr>
        <w:pStyle w:val="Akapitzlist"/>
        <w:tabs>
          <w:tab w:val="left" w:pos="1690"/>
        </w:tabs>
        <w:ind w:left="1450"/>
        <w:rPr>
          <w:sz w:val="24"/>
          <w:szCs w:val="24"/>
        </w:rPr>
      </w:pPr>
      <w:hyperlink r:id="rId10" w:history="1">
        <w:r w:rsidRPr="00F50F83">
          <w:rPr>
            <w:rStyle w:val="Hipercze"/>
            <w:sz w:val="24"/>
            <w:szCs w:val="24"/>
          </w:rPr>
          <w:t>PJA3416AE-R1</w:t>
        </w:r>
      </w:hyperlink>
    </w:p>
    <w:p w14:paraId="6E709F69" w14:textId="5FCF239A" w:rsidR="00F50F83" w:rsidRDefault="00F50F83" w:rsidP="00F50F83">
      <w:pPr>
        <w:pStyle w:val="Akapitzlist"/>
        <w:tabs>
          <w:tab w:val="left" w:pos="1690"/>
        </w:tabs>
        <w:ind w:left="1450"/>
        <w:rPr>
          <w:sz w:val="24"/>
          <w:szCs w:val="24"/>
        </w:rPr>
      </w:pPr>
      <w:r w:rsidRPr="00F50F83">
        <w:rPr>
          <w:sz w:val="24"/>
          <w:szCs w:val="24"/>
        </w:rPr>
        <w:drawing>
          <wp:inline distT="0" distB="0" distL="0" distR="0" wp14:anchorId="2895C468" wp14:editId="21F6FE9E">
            <wp:extent cx="1829039" cy="1447800"/>
            <wp:effectExtent l="0" t="0" r="0" b="0"/>
            <wp:docPr id="19569095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9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7651" cy="14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E970" w14:textId="10A386DB" w:rsidR="00F50F83" w:rsidRDefault="00F50F83" w:rsidP="00F50F83">
      <w:pPr>
        <w:pStyle w:val="Akapitzlist"/>
        <w:numPr>
          <w:ilvl w:val="0"/>
          <w:numId w:val="7"/>
        </w:numPr>
        <w:tabs>
          <w:tab w:val="left" w:pos="1690"/>
        </w:tabs>
        <w:rPr>
          <w:sz w:val="24"/>
          <w:szCs w:val="24"/>
        </w:rPr>
      </w:pPr>
      <w:r>
        <w:rPr>
          <w:sz w:val="24"/>
          <w:szCs w:val="24"/>
        </w:rPr>
        <w:t>Syrena alarmowa</w:t>
      </w:r>
      <w:r w:rsidR="00ED61F0">
        <w:rPr>
          <w:sz w:val="24"/>
          <w:szCs w:val="24"/>
        </w:rPr>
        <w:t>.</w:t>
      </w:r>
    </w:p>
    <w:p w14:paraId="58D75EAE" w14:textId="77777777" w:rsidR="00ED61F0" w:rsidRDefault="00ED61F0" w:rsidP="00ED61F0">
      <w:pPr>
        <w:pStyle w:val="Akapitzlist"/>
        <w:tabs>
          <w:tab w:val="left" w:pos="1690"/>
        </w:tabs>
        <w:ind w:left="1450"/>
        <w:rPr>
          <w:sz w:val="24"/>
          <w:szCs w:val="24"/>
        </w:rPr>
      </w:pPr>
    </w:p>
    <w:p w14:paraId="684EA08C" w14:textId="38A6700C" w:rsidR="00F50F83" w:rsidRDefault="00F50F83" w:rsidP="00F50F83">
      <w:pPr>
        <w:pStyle w:val="Akapitzlist"/>
        <w:tabs>
          <w:tab w:val="left" w:pos="1690"/>
        </w:tabs>
        <w:ind w:left="1450"/>
        <w:rPr>
          <w:sz w:val="24"/>
          <w:szCs w:val="24"/>
        </w:rPr>
      </w:pPr>
      <w:hyperlink r:id="rId12" w:history="1">
        <w:r w:rsidRPr="00F50F83">
          <w:rPr>
            <w:rStyle w:val="Hipercze"/>
            <w:sz w:val="24"/>
            <w:szCs w:val="24"/>
          </w:rPr>
          <w:t>W</w:t>
        </w:r>
        <w:r w:rsidRPr="00F50F83">
          <w:rPr>
            <w:rStyle w:val="Hipercze"/>
            <w:sz w:val="24"/>
            <w:szCs w:val="24"/>
          </w:rPr>
          <w:t>ofea</w:t>
        </w:r>
        <w:r w:rsidRPr="00F50F83">
          <w:rPr>
            <w:rStyle w:val="Hipercze"/>
            <w:sz w:val="24"/>
            <w:szCs w:val="24"/>
          </w:rPr>
          <w:t xml:space="preserve"> </w:t>
        </w:r>
        <w:r w:rsidRPr="00F50F83">
          <w:rPr>
            <w:rStyle w:val="Hipercze"/>
            <w:sz w:val="24"/>
            <w:szCs w:val="24"/>
          </w:rPr>
          <w:t>WF-103</w:t>
        </w:r>
      </w:hyperlink>
    </w:p>
    <w:p w14:paraId="06BC3BF6" w14:textId="4BE5C37D" w:rsidR="00F50F83" w:rsidRDefault="00F50F83" w:rsidP="00F50F83">
      <w:pPr>
        <w:pStyle w:val="Akapitzlist"/>
        <w:tabs>
          <w:tab w:val="left" w:pos="1690"/>
        </w:tabs>
        <w:ind w:left="1450"/>
        <w:rPr>
          <w:sz w:val="24"/>
          <w:szCs w:val="24"/>
        </w:rPr>
      </w:pPr>
      <w:r w:rsidRPr="00F50F83">
        <w:rPr>
          <w:sz w:val="24"/>
          <w:szCs w:val="24"/>
        </w:rPr>
        <w:drawing>
          <wp:inline distT="0" distB="0" distL="0" distR="0" wp14:anchorId="488960A3" wp14:editId="67923B5F">
            <wp:extent cx="1608311" cy="2171700"/>
            <wp:effectExtent l="0" t="0" r="0" b="0"/>
            <wp:docPr id="20549842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84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509" cy="21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A0CE" w14:textId="73BF6571" w:rsidR="00F50F83" w:rsidRDefault="00F50F83" w:rsidP="00F50F83">
      <w:pPr>
        <w:pStyle w:val="Akapitzlist"/>
        <w:numPr>
          <w:ilvl w:val="0"/>
          <w:numId w:val="7"/>
        </w:numPr>
        <w:tabs>
          <w:tab w:val="left" w:pos="1690"/>
        </w:tabs>
        <w:rPr>
          <w:sz w:val="24"/>
          <w:szCs w:val="24"/>
        </w:rPr>
      </w:pPr>
      <w:r>
        <w:rPr>
          <w:sz w:val="24"/>
          <w:szCs w:val="24"/>
        </w:rPr>
        <w:t>Obudowa</w:t>
      </w:r>
      <w:r w:rsidR="00ED61F0">
        <w:rPr>
          <w:sz w:val="24"/>
          <w:szCs w:val="24"/>
        </w:rPr>
        <w:t>.</w:t>
      </w:r>
    </w:p>
    <w:p w14:paraId="6EB12DD7" w14:textId="77777777" w:rsidR="00ED61F0" w:rsidRDefault="00ED61F0" w:rsidP="00F50F83">
      <w:pPr>
        <w:pStyle w:val="Akapitzlist"/>
        <w:ind w:left="1450"/>
        <w:rPr>
          <w:sz w:val="24"/>
          <w:szCs w:val="24"/>
        </w:rPr>
      </w:pPr>
    </w:p>
    <w:p w14:paraId="144AAE6E" w14:textId="32AA48D3" w:rsidR="00F50F83" w:rsidRPr="00ED61F0" w:rsidRDefault="00F50F83" w:rsidP="00ED61F0">
      <w:pPr>
        <w:pStyle w:val="Akapitzlist"/>
        <w:ind w:left="1450"/>
        <w:rPr>
          <w:sz w:val="24"/>
          <w:szCs w:val="24"/>
        </w:rPr>
      </w:pPr>
      <w:r>
        <w:rPr>
          <w:sz w:val="24"/>
          <w:szCs w:val="24"/>
        </w:rPr>
        <w:t>Wydrukowana na drukarce 3D.</w:t>
      </w:r>
    </w:p>
    <w:sectPr w:rsidR="00F50F83" w:rsidRPr="00ED61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899"/>
    <w:multiLevelType w:val="hybridMultilevel"/>
    <w:tmpl w:val="12AEEB5C"/>
    <w:lvl w:ilvl="0" w:tplc="7054BED4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80474"/>
    <w:multiLevelType w:val="hybridMultilevel"/>
    <w:tmpl w:val="198C7CC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D331E"/>
    <w:multiLevelType w:val="hybridMultilevel"/>
    <w:tmpl w:val="6B60CB62"/>
    <w:lvl w:ilvl="0" w:tplc="0415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3" w15:restartNumberingAfterBreak="0">
    <w:nsid w:val="4530134A"/>
    <w:multiLevelType w:val="multilevel"/>
    <w:tmpl w:val="9CD88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4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80785E"/>
    <w:multiLevelType w:val="multilevel"/>
    <w:tmpl w:val="9CD88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4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4FB7456"/>
    <w:multiLevelType w:val="hybridMultilevel"/>
    <w:tmpl w:val="0CFC8376"/>
    <w:lvl w:ilvl="0" w:tplc="0415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6" w15:restartNumberingAfterBreak="0">
    <w:nsid w:val="5D88716A"/>
    <w:multiLevelType w:val="multilevel"/>
    <w:tmpl w:val="9CD88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4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9765000">
    <w:abstractNumId w:val="1"/>
  </w:num>
  <w:num w:numId="2" w16cid:durableId="309287964">
    <w:abstractNumId w:val="6"/>
  </w:num>
  <w:num w:numId="3" w16cid:durableId="1481263860">
    <w:abstractNumId w:val="3"/>
  </w:num>
  <w:num w:numId="4" w16cid:durableId="1325694916">
    <w:abstractNumId w:val="4"/>
  </w:num>
  <w:num w:numId="5" w16cid:durableId="327557012">
    <w:abstractNumId w:val="0"/>
  </w:num>
  <w:num w:numId="6" w16cid:durableId="810908711">
    <w:abstractNumId w:val="2"/>
  </w:num>
  <w:num w:numId="7" w16cid:durableId="1259630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3E"/>
    <w:rsid w:val="006018A9"/>
    <w:rsid w:val="00A00C57"/>
    <w:rsid w:val="00A2161C"/>
    <w:rsid w:val="00A42DB2"/>
    <w:rsid w:val="00A87C3E"/>
    <w:rsid w:val="00B90B0C"/>
    <w:rsid w:val="00C11BEC"/>
    <w:rsid w:val="00ED61F0"/>
    <w:rsid w:val="00F5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3C8D"/>
  <w15:chartTrackingRefBased/>
  <w15:docId w15:val="{239387E8-8F5A-463F-A665-BD750AAE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7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7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7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7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7C3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7C3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7C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7C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7C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7C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7C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7C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7C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7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7C3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7C3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50F8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50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pl.aliexpress.com/item/1005007522214595.html?spm=a2g0o.detail.pcDetailTopMoreOtherSeller.1.d471mK5nmK5n9u&amp;gps-id=pcDetailTopMoreOtherSeller&amp;scm=1007.40050.354490.0&amp;scm_id=1007.40050.354490.0&amp;scm-url=1007.40050.354490.0&amp;pvid=e3edb919-7443-496e-9739-058d9596396c&amp;_t=gps-id:pcDetailTopMoreOtherSeller,scm-url:1007.40050.354490.0,pvid:e3edb919-7443-496e-9739-058d9596396c,tpp_buckets:668%232846%238112%231997&amp;pdp_ext_f=%7B%22order%22%3A%22237%22%2C%22eval%22%3A%221%22%2C%22sceneId%22%3A%2230050%22%2C%22fromPage%22%3A%22recommend%22%7D&amp;pdp_npi=6%40dis%21PLN%21156.07%21145.15%21%21%2140.90%2138.04%21%402103963717739204575501663e3b15%2112000041129337042%21rec%21PL%211659556521%21XZ%211%210%21n_tag%3A-29919%3Bd%3Abaf4bc03%3Bm03_new_user%3A-29895%3BpisId%3A5000000202513162&amp;utparam-url=scene%3ApcDetailTopMoreOtherSeller%7Cquery_from%3A%7Cx_object_id%3A1005007522214595%7C_p_origin_prod%3A" TargetMode="External"/><Relationship Id="rId12" Type="http://schemas.openxmlformats.org/officeDocument/2006/relationships/hyperlink" Target="https://pl.aliexpress.com/item/1005006006604998.html?spm=a2g0o.cart.0.0.e96d452cPOlun9&amp;mp=1&amp;pdp_npi=6%40dis%21PLN%21PLN%2039.97%21PLN%2011.99%21%21PLN%2011.87%21%21%21%40211b431017739187074838892ed892%2112000035296514767%21ct%21PL%211659556521%21%211%210%21&amp;gatewayAdapt=glo2p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botland.com.pl/moduly-wifi-i-bt-esp32/24783-seeed-xiao-esp32-c6-wifibluetooth-seeedstudio-113991254-5904422385705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me.eu/pl/details/pja3416ae-r1/tranzystory-z-kanalem-n-smd/panjit-semiconductor/pja3416ae-r1-000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tland.com.pl/moduly-wifi-i-bt-esp32/24783-seeed-xiao-esp32-c6-wifibluetooth-seeedstudio-113991254-5904422385705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465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Adamiak (278357)</dc:creator>
  <cp:keywords/>
  <dc:description/>
  <cp:lastModifiedBy>Kacper Adamiak (278357)</cp:lastModifiedBy>
  <cp:revision>2</cp:revision>
  <cp:lastPrinted>2026-03-19T11:58:00Z</cp:lastPrinted>
  <dcterms:created xsi:type="dcterms:W3CDTF">2026-03-19T10:59:00Z</dcterms:created>
  <dcterms:modified xsi:type="dcterms:W3CDTF">2026-03-19T12:00:00Z</dcterms:modified>
</cp:coreProperties>
</file>