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Recruitment, Onboarding &amp; Personnel Files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HRS-01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Recruitment, Onboarding &amp; Personnel Files 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2025-02-01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2027-01-31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HR Executives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SOP describes how property HR teams prepare for a new hire, create and protect personnel records, and manage leavers.</w:t>
      </w:r>
    </w:p>
    <w:p>
      <w:pPr>
        <w:pStyle w:val="Heading1"/>
      </w:pPr>
      <w:r>
        <w:t>2. Before the first day</w:t>
      </w:r>
    </w:p>
    <w:p>
      <w:pPr>
        <w:pStyle w:val="Heading2"/>
      </w:pPr>
      <w:r>
        <w:t>2.1 Right-to-work checks</w:t>
      </w:r>
    </w:p>
    <w:p>
      <w:r>
        <w:t>Right-to-work documents must be verified and copied to the personnel file before the employee's first working day.</w:t>
      </w:r>
    </w:p>
    <w:p>
      <w:pPr>
        <w:pStyle w:val="Heading2"/>
      </w:pPr>
      <w:r>
        <w:t>2.2 Offer pack</w:t>
      </w:r>
    </w:p>
    <w:p>
      <w:r>
        <w:t>The offer pack contains the contract, the job description, the joining instructions and a link to the pre-joining portal.</w:t>
      </w:r>
    </w:p>
    <w:p>
      <w:pPr>
        <w:pStyle w:val="Heading2"/>
      </w:pPr>
      <w:r>
        <w:t>2.3 Personnel files</w:t>
      </w:r>
    </w:p>
    <w:p>
      <w:r>
        <w:t>Personnel files must be created in the HR system within 2 working days of joining; paper files are not permitted.</w:t>
      </w:r>
    </w:p>
    <w:p>
      <w:pPr>
        <w:pStyle w:val="Heading1"/>
      </w:pPr>
      <w:r>
        <w:t>3. Day 1 preparation</w:t>
      </w:r>
    </w:p>
    <w:p>
      <w:pPr>
        <w:pStyle w:val="Heading2"/>
      </w:pPr>
      <w:r>
        <w:t>3.1 Scheduling Day 1</w:t>
      </w:r>
    </w:p>
    <w:p>
      <w:r>
        <w:t>HR Executives must schedule the new hire's Day 1 orientation, badge issue and uniform fitting before the joining date.</w:t>
      </w:r>
    </w:p>
    <w:p>
      <w:pPr>
        <w:pStyle w:val="Heading1"/>
      </w:pPr>
      <w:r>
        <w:t>4. Confidentiality</w:t>
      </w:r>
    </w:p>
    <w:p>
      <w:pPr>
        <w:pStyle w:val="Heading2"/>
      </w:pPr>
      <w:r>
        <w:t>4.1 Sensitive records</w:t>
      </w:r>
    </w:p>
    <w:p>
      <w:r>
        <w:t>Salary, disciplinary and medical records are the most sensitive information held by HR.</w:t>
      </w:r>
    </w:p>
    <w:p>
      <w:pPr>
        <w:pStyle w:val="Heading2"/>
      </w:pPr>
      <w:r>
        <w:t>4.2 Sharing with managers</w:t>
      </w:r>
    </w:p>
    <w:p>
      <w:r>
        <w:t>Salary and disciplinary information must not be shared with line managers beyond the minimum necessary for approved HR processes.</w:t>
      </w:r>
    </w:p>
    <w:p>
      <w:pPr>
        <w:pStyle w:val="Heading1"/>
      </w:pPr>
      <w:r>
        <w:t>5. Competence</w:t>
      </w:r>
    </w:p>
    <w:p>
      <w:pPr>
        <w:pStyle w:val="Heading2"/>
      </w:pPr>
      <w:r>
        <w:t>5.1 Onboarding file practical</w:t>
      </w:r>
    </w:p>
    <w:p>
      <w:r>
        <w:t>HR Executives must demonstrate processing a complete onboarding file, including contract, right-to-work check and probation schedule.</w:t>
      </w:r>
    </w:p>
    <w:p>
      <w:pPr>
        <w:pStyle w:val="Heading1"/>
      </w:pPr>
      <w:r>
        <w:t>6. Leavers</w:t>
      </w:r>
    </w:p>
    <w:p>
      <w:pPr>
        <w:pStyle w:val="Heading2"/>
      </w:pPr>
      <w:r>
        <w:t>6.1 Exit interviews</w:t>
      </w:r>
    </w:p>
    <w:p>
      <w:r>
        <w:t>Exit interviews must be offered to every leaver and recorded within 5 working days of the last working day.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2025-02-01</w:t>
            </w:r>
          </w:p>
        </w:tc>
        <w:tc>
          <w:tcPr>
            <w:tcW w:type="dxa" w:w="2880"/>
          </w:tcPr>
          <w:p>
            <w:r/>
            <w:r>
              <w:t>Initial recruitment and personnel files SOP.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HRS-01 v1.0 · Recruitment, Onboarding &amp; Personnel Files SOP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Recruitment, Onboarding &amp; Personnel Files SOP</dc:title>
  <dc:subject>HRS-01 v1.0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