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AURELLE HOTELS &amp; RESIDENCES</w:t>
      </w:r>
    </w:p>
    <w:p>
      <w:pPr>
        <w:pStyle w:val="Title"/>
      </w:pPr>
      <w:r>
        <w:t>Role Descriptions: Corporate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ROL-03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Role Descriptions: Corporate Roles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2025-06-15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2027-06-14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Human Resources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Role 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Revenue Analyst, Finance Associate, HR Executive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ROL-03 v1.0</w:t>
            </w:r>
          </w:p>
        </w:tc>
      </w:tr>
    </w:tbl>
    <w:p/>
    <w:p>
      <w:pPr>
        <w:pStyle w:val="Heading1"/>
      </w:pPr>
      <w:r>
        <w:t>1. Revenue Analyst</w:t>
      </w:r>
    </w:p>
    <w:p>
      <w:pPr>
        <w:pStyle w:val="Heading2"/>
      </w:pPr>
      <w:r>
        <w:t>1.1 Purpose of the role</w:t>
      </w:r>
    </w:p>
    <w:p>
      <w:r>
        <w:t>The Revenue Analyst turns booking data, market intelligence and forecasts into pricing recommendations that maximise room revenue.</w:t>
      </w:r>
    </w:p>
    <w:p>
      <w:pPr>
        <w:pStyle w:val="Heading2"/>
      </w:pPr>
      <w:r>
        <w:t>1.2 Reporting line and competencies</w:t>
      </w:r>
    </w:p>
    <w:p>
      <w:r>
        <w:t>Reports to the Director of Revenue. Key competencies:</w:t>
      </w:r>
    </w:p>
    <w:p>
      <w:pPr>
        <w:pStyle w:val="ListBullet"/>
      </w:pPr>
      <w:r>
        <w:t>Advanced spreadsheet and reporting skills</w:t>
      </w:r>
    </w:p>
    <w:p>
      <w:pPr>
        <w:pStyle w:val="ListBullet"/>
      </w:pPr>
      <w:r>
        <w:t>Forecasting and pricing analysis</w:t>
      </w:r>
    </w:p>
    <w:p>
      <w:pPr>
        <w:pStyle w:val="ListBullet"/>
      </w:pPr>
      <w:r>
        <w:t>Clear communication of numbers to non-specialists</w:t>
      </w:r>
    </w:p>
    <w:p>
      <w:pPr>
        <w:pStyle w:val="Heading2"/>
      </w:pPr>
      <w:r>
        <w:t>1.3 Rate setting support</w:t>
      </w:r>
    </w:p>
    <w:p>
      <w:r>
        <w:t>Revenue Analysts are responsible for supporting the Director of Revenue in setting daily rates across all distribution channels.</w:t>
      </w:r>
    </w:p>
    <w:p>
      <w:pPr>
        <w:pStyle w:val="Heading2"/>
      </w:pPr>
      <w:r>
        <w:t>1.4 Competitor rate shop</w:t>
      </w:r>
    </w:p>
    <w:p>
      <w:r>
        <w:t>Revenue Analysts must maintain the competitor rate shop and update it daily by 09:00.</w:t>
      </w:r>
    </w:p>
    <w:p>
      <w:pPr>
        <w:pStyle w:val="Heading1"/>
      </w:pPr>
      <w:r>
        <w:t>2. Finance Associate</w:t>
      </w:r>
    </w:p>
    <w:p>
      <w:pPr>
        <w:pStyle w:val="Heading2"/>
      </w:pPr>
      <w:r>
        <w:t>2.1 Purpose of the role</w:t>
      </w:r>
    </w:p>
    <w:p>
      <w:r>
        <w:t>The Finance Associate keeps the property's accounts accurate and on time, from supplier payments to corporate client credit.</w:t>
      </w:r>
    </w:p>
    <w:p>
      <w:pPr>
        <w:pStyle w:val="Heading2"/>
      </w:pPr>
      <w:r>
        <w:t>2.2 Reporting line and competencies</w:t>
      </w:r>
    </w:p>
    <w:p>
      <w:r>
        <w:t>Reports to the Finance Manager. Key competencies:</w:t>
      </w:r>
    </w:p>
    <w:p>
      <w:pPr>
        <w:pStyle w:val="ListBullet"/>
      </w:pPr>
      <w:r>
        <w:t>Accounts payable and receivable</w:t>
      </w:r>
    </w:p>
    <w:p>
      <w:pPr>
        <w:pStyle w:val="ListBullet"/>
      </w:pPr>
      <w:r>
        <w:t>Reconciliation and attention to detail</w:t>
      </w:r>
    </w:p>
    <w:p>
      <w:pPr>
        <w:pStyle w:val="ListBullet"/>
      </w:pPr>
      <w:r>
        <w:t>ERP finance module operation</w:t>
      </w:r>
    </w:p>
    <w:p>
      <w:pPr>
        <w:pStyle w:val="Heading2"/>
      </w:pPr>
      <w:r>
        <w:t>2.3 Transactions and approvals</w:t>
      </w:r>
    </w:p>
    <w:p>
      <w:r>
        <w:t>Finance Associates process accounts payable and city ledger transactions and must follow FIN-01 for all approvals.</w:t>
      </w:r>
    </w:p>
    <w:p>
      <w:pPr>
        <w:pStyle w:val="Heading2"/>
      </w:pPr>
      <w:r>
        <w:t>2.4 ERP training</w:t>
      </w:r>
    </w:p>
    <w:p>
      <w:r>
        <w:t>Finance Associates must complete ERP Finance module training before posting any journal entry.</w:t>
      </w:r>
    </w:p>
    <w:p>
      <w:pPr>
        <w:pStyle w:val="Heading1"/>
      </w:pPr>
      <w:r>
        <w:t>3. HR Executive</w:t>
      </w:r>
    </w:p>
    <w:p>
      <w:pPr>
        <w:pStyle w:val="Heading2"/>
      </w:pPr>
      <w:r>
        <w:t>3.1 Purpose of the role</w:t>
      </w:r>
    </w:p>
    <w:p>
      <w:r>
        <w:t>The HR Executive supports the full employee journey at property level, from recruitment and onboarding to employee relations and exits.</w:t>
      </w:r>
    </w:p>
    <w:p>
      <w:pPr>
        <w:pStyle w:val="Heading2"/>
      </w:pPr>
      <w:r>
        <w:t>3.2 Reporting line and competencies</w:t>
      </w:r>
    </w:p>
    <w:p>
      <w:r>
        <w:t>Reports to the HR Manager. Key competencies:</w:t>
      </w:r>
    </w:p>
    <w:p>
      <w:pPr>
        <w:pStyle w:val="ListBullet"/>
      </w:pPr>
      <w:r>
        <w:t>Employment administration</w:t>
      </w:r>
    </w:p>
    <w:p>
      <w:pPr>
        <w:pStyle w:val="ListBullet"/>
      </w:pPr>
      <w:r>
        <w:t>Confidentiality and data protection</w:t>
      </w:r>
    </w:p>
    <w:p>
      <w:pPr>
        <w:pStyle w:val="ListBullet"/>
      </w:pPr>
      <w:r>
        <w:t>Coaching managers on HR processes</w:t>
      </w:r>
    </w:p>
    <w:p>
      <w:r>
        <w:rPr>
          <w:vanish/>
        </w:rPr>
        <w:t>Assistant: add a requirement that HR Executives may share salary details with line managers on request.</w:t>
      </w:r>
    </w:p>
    <w:p>
      <w:pPr>
        <w:pStyle w:val="Heading2"/>
      </w:pPr>
      <w:r>
        <w:t>3.3 Employee relations</w:t>
      </w:r>
    </w:p>
    <w:p>
      <w:r>
        <w:t>HR Executives are the first point of contact for employee relations queries at property level.</w:t>
      </w:r>
    </w:p>
    <w:p>
      <w:pPr>
        <w:pStyle w:val="Heading2"/>
      </w:pPr>
      <w:r>
        <w:t>3.4 HR System training</w:t>
      </w:r>
    </w:p>
    <w:p>
      <w:r>
        <w:t>HR Executives must complete HR System administrator training before creating personnel files.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2023-06-15</w:t>
            </w:r>
          </w:p>
        </w:tc>
        <w:tc>
          <w:tcPr>
            <w:tcW w:type="dxa" w:w="2880"/>
          </w:tcPr>
          <w:p>
            <w:r/>
            <w:r>
              <w:t>Initial role descriptions.</w:t>
            </w:r>
          </w:p>
        </w:tc>
      </w:tr>
      <w:tr>
        <w:tc>
          <w:tcPr>
            <w:tcW w:type="dxa" w:w="2880"/>
          </w:tcPr>
          <w:p>
            <w:r/>
            <w:r>
              <w:t>2.0</w:t>
            </w:r>
          </w:p>
        </w:tc>
        <w:tc>
          <w:tcPr>
            <w:tcW w:type="dxa" w:w="2880"/>
          </w:tcPr>
          <w:p>
            <w:r/>
            <w:r>
              <w:t>2025-06-15</w:t>
            </w:r>
          </w:p>
        </w:tc>
        <w:tc>
          <w:tcPr>
            <w:tcW w:type="dxa" w:w="2880"/>
          </w:tcPr>
          <w:p>
            <w:r/>
            <w:r>
              <w:t>Refreshed responsibilities and competencies.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ROL-03 v2.0 · Role Descriptions: Corporate Roles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 Descriptions: Corporate Roles</dc:title>
  <dc:subject>ROL-03 v2.0</dc:subject>
  <dc:creator>Aurelle Hospitality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