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3"/>
        <w:ind w:left="0" w:firstLine="0"/>
        <w:rPr>
          <w:rFonts w:ascii="Times New Roman"/>
          <w:sz w:val="21"/>
        </w:rPr>
      </w:pPr>
    </w:p>
    <w:p>
      <w:pPr>
        <w:pStyle w:val="Heading1"/>
        <w:spacing w:before="10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5593078</wp:posOffset>
            </wp:positionH>
            <wp:positionV relativeFrom="paragraph">
              <wp:posOffset>-308054</wp:posOffset>
            </wp:positionV>
            <wp:extent cx="1356359" cy="17754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9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MYKOLA</w:t>
      </w:r>
      <w:r>
        <w:rPr>
          <w:spacing w:val="-3"/>
          <w:u w:val="none"/>
        </w:rPr>
        <w:t> </w:t>
      </w:r>
      <w:r>
        <w:rPr>
          <w:u w:val="none"/>
        </w:rPr>
        <w:t>BIEDIN</w:t>
      </w:r>
    </w:p>
    <w:p>
      <w:pPr>
        <w:pStyle w:val="BodyText"/>
        <w:spacing w:before="183"/>
        <w:ind w:left="105" w:firstLine="0"/>
      </w:pPr>
      <w:r>
        <w:rPr/>
        <w:t>Bassersdorf,</w:t>
      </w:r>
      <w:r>
        <w:rPr>
          <w:spacing w:val="-6"/>
        </w:rPr>
        <w:t> </w:t>
      </w:r>
      <w:r>
        <w:rPr/>
        <w:t>Canton</w:t>
      </w:r>
      <w:r>
        <w:rPr>
          <w:spacing w:val="-6"/>
        </w:rPr>
        <w:t> </w:t>
      </w:r>
      <w:r>
        <w:rPr/>
        <w:t>Zürich,</w:t>
      </w:r>
      <w:r>
        <w:rPr>
          <w:spacing w:val="-5"/>
        </w:rPr>
        <w:t> </w:t>
      </w:r>
      <w:r>
        <w:rPr/>
        <w:t>Switzerland</w:t>
      </w:r>
    </w:p>
    <w:p>
      <w:pPr>
        <w:pStyle w:val="BodyText"/>
        <w:ind w:left="105" w:firstLine="0"/>
      </w:pPr>
      <w:r>
        <w:rPr/>
        <w:t>+41</w:t>
      </w:r>
      <w:r>
        <w:rPr>
          <w:spacing w:val="-2"/>
        </w:rPr>
        <w:t> </w:t>
      </w:r>
      <w:r>
        <w:rPr/>
        <w:t>77</w:t>
      </w:r>
      <w:r>
        <w:rPr>
          <w:spacing w:val="-2"/>
        </w:rPr>
        <w:t> </w:t>
      </w:r>
      <w:r>
        <w:rPr/>
        <w:t>968</w:t>
      </w:r>
      <w:r>
        <w:rPr>
          <w:spacing w:val="-1"/>
        </w:rPr>
        <w:t> </w:t>
      </w:r>
      <w:r>
        <w:rPr/>
        <w:t>24</w:t>
      </w:r>
      <w:r>
        <w:rPr>
          <w:spacing w:val="-2"/>
        </w:rPr>
        <w:t> </w:t>
      </w:r>
      <w:r>
        <w:rPr/>
        <w:t>73/</w:t>
      </w:r>
      <w:r>
        <w:rPr>
          <w:spacing w:val="-1"/>
        </w:rPr>
        <w:t> </w:t>
      </w:r>
      <w:r>
        <w:rPr/>
        <w:t>+41</w:t>
      </w:r>
      <w:r>
        <w:rPr>
          <w:spacing w:val="-2"/>
        </w:rPr>
        <w:t> </w:t>
      </w:r>
      <w:r>
        <w:rPr/>
        <w:t>79</w:t>
      </w:r>
      <w:r>
        <w:rPr>
          <w:spacing w:val="-1"/>
        </w:rPr>
        <w:t> </w:t>
      </w:r>
      <w:r>
        <w:rPr/>
        <w:t>596</w:t>
      </w:r>
      <w:r>
        <w:rPr>
          <w:spacing w:val="-2"/>
        </w:rPr>
        <w:t> </w:t>
      </w:r>
      <w:r>
        <w:rPr/>
        <w:t>51</w:t>
      </w:r>
      <w:r>
        <w:rPr>
          <w:spacing w:val="-2"/>
        </w:rPr>
        <w:t> </w:t>
      </w:r>
      <w:r>
        <w:rPr/>
        <w:t>65</w:t>
      </w:r>
    </w:p>
    <w:p>
      <w:pPr>
        <w:pStyle w:val="BodyText"/>
        <w:spacing w:before="20"/>
        <w:ind w:left="105" w:firstLine="0"/>
      </w:pPr>
      <w:hyperlink r:id="rId6">
        <w:r>
          <w:rPr>
            <w:color w:val="0563C1"/>
            <w:u w:val="single" w:color="0563C1"/>
          </w:rPr>
          <w:t>mukola_bedin@ukr.net</w:t>
        </w:r>
      </w:hyperlink>
    </w:p>
    <w:p>
      <w:pPr>
        <w:pStyle w:val="BodyText"/>
        <w:spacing w:line="256" w:lineRule="auto" w:before="24"/>
        <w:ind w:left="105" w:right="8322" w:firstLine="0"/>
      </w:pPr>
      <w:r>
        <w:rPr/>
        <w:t>18.</w:t>
      </w:r>
      <w:r>
        <w:rPr>
          <w:spacing w:val="11"/>
        </w:rPr>
        <w:t> </w:t>
      </w:r>
      <w:r>
        <w:rPr/>
        <w:t>December</w:t>
      </w:r>
      <w:r>
        <w:rPr>
          <w:spacing w:val="12"/>
        </w:rPr>
        <w:t> </w:t>
      </w:r>
      <w:r>
        <w:rPr/>
        <w:t>1997</w:t>
      </w:r>
      <w:r>
        <w:rPr>
          <w:spacing w:val="1"/>
        </w:rPr>
        <w:t> </w:t>
      </w:r>
      <w:r>
        <w:rPr/>
        <w:t>Swiss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permit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10"/>
        <w:ind w:left="0" w:firstLine="0"/>
        <w:rPr>
          <w:sz w:val="28"/>
        </w:rPr>
      </w:pPr>
    </w:p>
    <w:p>
      <w:pPr>
        <w:pStyle w:val="Heading1"/>
        <w:spacing w:before="101"/>
        <w:rPr>
          <w:u w:val="none"/>
        </w:rPr>
      </w:pPr>
      <w:r>
        <w:rPr>
          <w:u w:val="single"/>
        </w:rPr>
        <w:t>SUMMARY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0" w:after="0"/>
        <w:ind w:left="465" w:right="0" w:hanging="361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specialist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healthcare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biopharmaceutical</w:t>
      </w:r>
      <w:r>
        <w:rPr>
          <w:spacing w:val="-5"/>
          <w:sz w:val="22"/>
        </w:rPr>
        <w:t> </w:t>
      </w:r>
      <w:r>
        <w:rPr>
          <w:sz w:val="22"/>
        </w:rPr>
        <w:t>industries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33" w:after="0"/>
        <w:ind w:left="465" w:right="0" w:hanging="361"/>
        <w:jc w:val="left"/>
        <w:rPr>
          <w:sz w:val="22"/>
        </w:rPr>
      </w:pPr>
      <w:r>
        <w:rPr>
          <w:sz w:val="22"/>
        </w:rPr>
        <w:t>Proven</w:t>
      </w:r>
      <w:r>
        <w:rPr>
          <w:spacing w:val="-5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record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initiating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relationships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z w:val="22"/>
        </w:rPr>
        <w:t>long-term</w:t>
      </w:r>
      <w:r>
        <w:rPr>
          <w:spacing w:val="-4"/>
          <w:sz w:val="22"/>
        </w:rPr>
        <w:t> </w:t>
      </w:r>
      <w:r>
        <w:rPr>
          <w:sz w:val="22"/>
        </w:rPr>
        <w:t>contracts.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42" w:after="0"/>
        <w:ind w:left="465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5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experience,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increase,</w:t>
      </w:r>
      <w:r>
        <w:rPr>
          <w:spacing w:val="-4"/>
          <w:sz w:val="22"/>
        </w:rPr>
        <w:t> </w:t>
      </w:r>
      <w:r>
        <w:rPr>
          <w:sz w:val="22"/>
        </w:rPr>
        <w:t>solution-oriented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high</w:t>
      </w:r>
      <w:r>
        <w:rPr>
          <w:spacing w:val="-5"/>
          <w:sz w:val="22"/>
        </w:rPr>
        <w:t> </w:t>
      </w:r>
      <w:r>
        <w:rPr>
          <w:sz w:val="22"/>
        </w:rPr>
        <w:t>attention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WORK</w:t>
      </w:r>
      <w:r>
        <w:rPr>
          <w:spacing w:val="-4"/>
          <w:u w:val="single"/>
        </w:rPr>
        <w:t> </w:t>
      </w:r>
      <w:r>
        <w:rPr>
          <w:u w:val="single"/>
        </w:rPr>
        <w:t>EXPERIENCE</w:t>
      </w:r>
    </w:p>
    <w:p>
      <w:pPr>
        <w:tabs>
          <w:tab w:pos="8873" w:val="left" w:leader="none"/>
        </w:tabs>
        <w:spacing w:before="183"/>
        <w:ind w:left="105" w:right="0" w:firstLine="0"/>
        <w:jc w:val="left"/>
        <w:rPr>
          <w:sz w:val="22"/>
        </w:rPr>
      </w:pPr>
      <w:r>
        <w:rPr>
          <w:b/>
          <w:sz w:val="22"/>
        </w:rPr>
        <w:t>Export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Area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Manager,</w:t>
      </w:r>
      <w:r>
        <w:rPr>
          <w:b/>
          <w:spacing w:val="-4"/>
          <w:sz w:val="22"/>
        </w:rPr>
        <w:t> </w:t>
      </w:r>
      <w:r>
        <w:rPr>
          <w:sz w:val="22"/>
        </w:rPr>
        <w:t>Saniswiss</w:t>
      </w:r>
      <w:r>
        <w:rPr>
          <w:spacing w:val="-4"/>
          <w:sz w:val="22"/>
        </w:rPr>
        <w:t> </w:t>
      </w:r>
      <w:r>
        <w:rPr>
          <w:sz w:val="22"/>
        </w:rPr>
        <w:t>SA,</w:t>
      </w:r>
      <w:r>
        <w:rPr>
          <w:spacing w:val="-3"/>
          <w:sz w:val="22"/>
        </w:rPr>
        <w:t> </w:t>
      </w:r>
      <w:r>
        <w:rPr>
          <w:sz w:val="22"/>
        </w:rPr>
        <w:t>Geneva,</w:t>
      </w:r>
      <w:r>
        <w:rPr>
          <w:spacing w:val="-4"/>
          <w:sz w:val="22"/>
        </w:rPr>
        <w:t> </w:t>
      </w:r>
      <w:r>
        <w:rPr>
          <w:sz w:val="22"/>
        </w:rPr>
        <w:t>Switzerland</w:t>
        <w:tab/>
        <w:t>Jun</w:t>
      </w:r>
      <w:r>
        <w:rPr>
          <w:spacing w:val="-3"/>
          <w:sz w:val="22"/>
        </w:rPr>
        <w:t> </w:t>
      </w:r>
      <w:r>
        <w:rPr>
          <w:sz w:val="22"/>
        </w:rPr>
        <w:t>2022</w:t>
      </w:r>
      <w:r>
        <w:rPr>
          <w:spacing w:val="-3"/>
          <w:sz w:val="22"/>
        </w:rPr>
        <w:t> </w:t>
      </w:r>
      <w:r>
        <w:rPr>
          <w:sz w:val="22"/>
        </w:rPr>
        <w:t>–present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181" w:after="0"/>
        <w:ind w:left="465" w:right="180" w:hanging="360"/>
        <w:jc w:val="left"/>
        <w:rPr>
          <w:sz w:val="22"/>
        </w:rPr>
      </w:pPr>
      <w:r>
        <w:rPr>
          <w:sz w:val="22"/>
        </w:rPr>
        <w:t>Successful managing sales and business development processes of infection prevention hygiene solutions across</w:t>
      </w:r>
      <w:r>
        <w:rPr>
          <w:spacing w:val="-47"/>
          <w:sz w:val="22"/>
        </w:rPr>
        <w:t> </w:t>
      </w:r>
      <w:r>
        <w:rPr>
          <w:sz w:val="22"/>
        </w:rPr>
        <w:t>Middle</w:t>
      </w:r>
      <w:r>
        <w:rPr>
          <w:spacing w:val="-3"/>
          <w:sz w:val="22"/>
        </w:rPr>
        <w:t> </w:t>
      </w:r>
      <w:r>
        <w:rPr>
          <w:sz w:val="22"/>
        </w:rPr>
        <w:t>East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Gulf</w:t>
      </w:r>
      <w:r>
        <w:rPr>
          <w:spacing w:val="-2"/>
          <w:sz w:val="22"/>
        </w:rPr>
        <w:t> </w:t>
      </w:r>
      <w:r>
        <w:rPr>
          <w:sz w:val="22"/>
        </w:rPr>
        <w:t>regions</w:t>
      </w:r>
      <w:r>
        <w:rPr>
          <w:spacing w:val="-2"/>
          <w:sz w:val="22"/>
        </w:rPr>
        <w:t> </w:t>
      </w:r>
      <w:r>
        <w:rPr>
          <w:sz w:val="22"/>
        </w:rPr>
        <w:t>countries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follows:</w:t>
      </w:r>
      <w:r>
        <w:rPr>
          <w:spacing w:val="-2"/>
          <w:sz w:val="22"/>
        </w:rPr>
        <w:t> </w:t>
      </w:r>
      <w:r>
        <w:rPr>
          <w:sz w:val="22"/>
        </w:rPr>
        <w:t>Iraq,</w:t>
      </w:r>
      <w:r>
        <w:rPr>
          <w:spacing w:val="-3"/>
          <w:sz w:val="22"/>
        </w:rPr>
        <w:t> </w:t>
      </w:r>
      <w:r>
        <w:rPr>
          <w:sz w:val="22"/>
        </w:rPr>
        <w:t>UAE,</w:t>
      </w:r>
      <w:r>
        <w:rPr>
          <w:spacing w:val="-2"/>
          <w:sz w:val="22"/>
        </w:rPr>
        <w:t> </w:t>
      </w:r>
      <w:r>
        <w:rPr>
          <w:sz w:val="22"/>
        </w:rPr>
        <w:t>Qatar,</w:t>
      </w:r>
      <w:r>
        <w:rPr>
          <w:spacing w:val="-2"/>
          <w:sz w:val="22"/>
        </w:rPr>
        <w:t> </w:t>
      </w:r>
      <w:r>
        <w:rPr>
          <w:sz w:val="22"/>
        </w:rPr>
        <w:t>Bahrain,</w:t>
      </w:r>
      <w:r>
        <w:rPr>
          <w:spacing w:val="-3"/>
          <w:sz w:val="22"/>
        </w:rPr>
        <w:t> </w:t>
      </w:r>
      <w:r>
        <w:rPr>
          <w:sz w:val="22"/>
        </w:rPr>
        <w:t>Kuwait,</w:t>
      </w:r>
      <w:r>
        <w:rPr>
          <w:spacing w:val="-2"/>
          <w:sz w:val="22"/>
        </w:rPr>
        <w:t> </w:t>
      </w:r>
      <w:r>
        <w:rPr>
          <w:sz w:val="22"/>
        </w:rPr>
        <w:t>Saudi</w:t>
      </w:r>
      <w:r>
        <w:rPr>
          <w:spacing w:val="-3"/>
          <w:sz w:val="22"/>
        </w:rPr>
        <w:t> </w:t>
      </w:r>
      <w:r>
        <w:rPr>
          <w:sz w:val="22"/>
        </w:rPr>
        <w:t>Arabia,</w:t>
      </w:r>
      <w:r>
        <w:rPr>
          <w:spacing w:val="-2"/>
          <w:sz w:val="22"/>
        </w:rPr>
        <w:t> </w:t>
      </w:r>
      <w:r>
        <w:rPr>
          <w:sz w:val="22"/>
        </w:rPr>
        <w:t>Oman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0" w:after="0"/>
        <w:ind w:left="465" w:right="363" w:hanging="360"/>
        <w:jc w:val="left"/>
        <w:rPr>
          <w:sz w:val="22"/>
        </w:rPr>
      </w:pPr>
      <w:r>
        <w:rPr>
          <w:sz w:val="22"/>
        </w:rPr>
        <w:t>Successful launching sales and business development of infection prevention hygiene solutions across new CIS</w:t>
      </w:r>
      <w:r>
        <w:rPr>
          <w:spacing w:val="-47"/>
          <w:sz w:val="22"/>
        </w:rPr>
        <w:t> </w:t>
      </w:r>
      <w:r>
        <w:rPr>
          <w:sz w:val="22"/>
        </w:rPr>
        <w:t>countries:</w:t>
      </w:r>
      <w:r>
        <w:rPr>
          <w:spacing w:val="-2"/>
          <w:sz w:val="22"/>
        </w:rPr>
        <w:t> </w:t>
      </w:r>
      <w:r>
        <w:rPr>
          <w:sz w:val="22"/>
        </w:rPr>
        <w:t>Azerbaijan,</w:t>
      </w:r>
      <w:r>
        <w:rPr>
          <w:spacing w:val="-1"/>
          <w:sz w:val="22"/>
        </w:rPr>
        <w:t> </w:t>
      </w:r>
      <w:r>
        <w:rPr>
          <w:sz w:val="22"/>
        </w:rPr>
        <w:t>Kyrgyzstan,</w:t>
      </w:r>
      <w:r>
        <w:rPr>
          <w:spacing w:val="-2"/>
          <w:sz w:val="22"/>
        </w:rPr>
        <w:t> </w:t>
      </w:r>
      <w:r>
        <w:rPr>
          <w:sz w:val="22"/>
        </w:rPr>
        <w:t>Uzbekistan,</w:t>
      </w:r>
      <w:r>
        <w:rPr>
          <w:spacing w:val="-1"/>
          <w:sz w:val="22"/>
        </w:rPr>
        <w:t> </w:t>
      </w:r>
      <w:r>
        <w:rPr>
          <w:sz w:val="22"/>
        </w:rPr>
        <w:t>Kazakhstan,</w:t>
      </w:r>
      <w:r>
        <w:rPr>
          <w:spacing w:val="-2"/>
          <w:sz w:val="22"/>
        </w:rPr>
        <w:t> </w:t>
      </w:r>
      <w:r>
        <w:rPr>
          <w:sz w:val="22"/>
        </w:rPr>
        <w:t>Tajikistan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8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Market's</w:t>
      </w:r>
      <w:r>
        <w:rPr>
          <w:spacing w:val="-5"/>
          <w:sz w:val="22"/>
        </w:rPr>
        <w:t> </w:t>
      </w:r>
      <w:r>
        <w:rPr>
          <w:sz w:val="22"/>
        </w:rPr>
        <w:t>strategy</w:t>
      </w:r>
      <w:r>
        <w:rPr>
          <w:spacing w:val="-4"/>
          <w:sz w:val="22"/>
        </w:rPr>
        <w:t> </w:t>
      </w:r>
      <w:r>
        <w:rPr>
          <w:sz w:val="22"/>
        </w:rPr>
        <w:t>forming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5" w:after="0"/>
        <w:ind w:left="465" w:right="0" w:hanging="361"/>
        <w:jc w:val="left"/>
        <w:rPr>
          <w:sz w:val="22"/>
        </w:rPr>
      </w:pPr>
      <w:r>
        <w:rPr>
          <w:sz w:val="22"/>
        </w:rPr>
        <w:t>Successful</w:t>
      </w:r>
      <w:r>
        <w:rPr>
          <w:spacing w:val="-3"/>
          <w:sz w:val="22"/>
        </w:rPr>
        <w:t> </w:t>
      </w:r>
      <w:r>
        <w:rPr>
          <w:sz w:val="22"/>
        </w:rPr>
        <w:t>launching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IPC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markets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Forming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Conducting</w:t>
      </w:r>
      <w:r>
        <w:rPr>
          <w:spacing w:val="-4"/>
          <w:sz w:val="22"/>
        </w:rPr>
        <w:t> </w:t>
      </w:r>
      <w:r>
        <w:rPr>
          <w:sz w:val="22"/>
        </w:rPr>
        <w:t>product`s</w:t>
      </w:r>
      <w:r>
        <w:rPr>
          <w:spacing w:val="-2"/>
          <w:sz w:val="22"/>
        </w:rPr>
        <w:t> </w:t>
      </w:r>
      <w:r>
        <w:rPr>
          <w:sz w:val="22"/>
        </w:rPr>
        <w:t>trainings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IPC</w:t>
      </w:r>
      <w:r>
        <w:rPr>
          <w:spacing w:val="-4"/>
          <w:sz w:val="22"/>
        </w:rPr>
        <w:t> </w:t>
      </w:r>
      <w:r>
        <w:rPr>
          <w:sz w:val="22"/>
        </w:rPr>
        <w:t>KOLs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22" w:after="0"/>
        <w:ind w:left="465" w:right="316" w:hanging="360"/>
        <w:jc w:val="left"/>
        <w:rPr>
          <w:sz w:val="22"/>
        </w:rPr>
      </w:pPr>
      <w:r>
        <w:rPr>
          <w:sz w:val="22"/>
        </w:rPr>
        <w:t>Development of close cooperation with representatives of the C-level management of the Ministry of Health’s,</w:t>
      </w:r>
      <w:r>
        <w:rPr>
          <w:spacing w:val="-47"/>
          <w:sz w:val="22"/>
        </w:rPr>
        <w:t> </w:t>
      </w:r>
      <w:r>
        <w:rPr>
          <w:sz w:val="22"/>
        </w:rPr>
        <w:t>MOH</w:t>
      </w:r>
      <w:r>
        <w:rPr>
          <w:spacing w:val="-2"/>
          <w:sz w:val="22"/>
        </w:rPr>
        <w:t> </w:t>
      </w:r>
      <w:r>
        <w:rPr>
          <w:sz w:val="22"/>
        </w:rPr>
        <w:t>Tender</w:t>
      </w:r>
      <w:r>
        <w:rPr>
          <w:spacing w:val="-1"/>
          <w:sz w:val="22"/>
        </w:rPr>
        <w:t> </w:t>
      </w:r>
      <w:r>
        <w:rPr>
          <w:sz w:val="22"/>
        </w:rPr>
        <w:t>Authorities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countries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0" w:after="0"/>
        <w:ind w:left="465" w:right="514" w:hanging="360"/>
        <w:jc w:val="left"/>
        <w:rPr>
          <w:sz w:val="22"/>
        </w:rPr>
      </w:pPr>
      <w:r>
        <w:rPr>
          <w:sz w:val="22"/>
        </w:rPr>
        <w:t>Collaboration with Swiss Embassies in the countries of my responsibility during the promotion process of IPC</w:t>
      </w:r>
      <w:r>
        <w:rPr>
          <w:spacing w:val="-47"/>
          <w:sz w:val="22"/>
        </w:rPr>
        <w:t> </w:t>
      </w:r>
      <w:r>
        <w:rPr>
          <w:sz w:val="22"/>
        </w:rPr>
        <w:t>products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8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trips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trade</w:t>
      </w:r>
      <w:r>
        <w:rPr>
          <w:spacing w:val="-5"/>
          <w:sz w:val="22"/>
        </w:rPr>
        <w:t> </w:t>
      </w:r>
      <w:r>
        <w:rPr>
          <w:sz w:val="22"/>
        </w:rPr>
        <w:t>missions</w:t>
      </w:r>
      <w:r>
        <w:rPr>
          <w:spacing w:val="-6"/>
          <w:sz w:val="22"/>
        </w:rPr>
        <w:t> </w:t>
      </w:r>
      <w:r>
        <w:rPr>
          <w:sz w:val="22"/>
        </w:rPr>
        <w:t>arranging,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6"/>
          <w:sz w:val="22"/>
        </w:rPr>
        <w:t> </w:t>
      </w:r>
      <w:r>
        <w:rPr>
          <w:sz w:val="22"/>
        </w:rPr>
        <w:t>healthcare</w:t>
      </w:r>
      <w:r>
        <w:rPr>
          <w:spacing w:val="-5"/>
          <w:sz w:val="22"/>
        </w:rPr>
        <w:t> </w:t>
      </w:r>
      <w:r>
        <w:rPr>
          <w:sz w:val="22"/>
        </w:rPr>
        <w:t>exhibition</w:t>
      </w:r>
      <w:r>
        <w:rPr>
          <w:spacing w:val="-5"/>
          <w:sz w:val="22"/>
        </w:rPr>
        <w:t> </w:t>
      </w:r>
      <w:r>
        <w:rPr>
          <w:sz w:val="22"/>
        </w:rPr>
        <w:t>participating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0" w:after="0"/>
        <w:ind w:left="465" w:right="0" w:hanging="361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back-office</w:t>
      </w:r>
      <w:r>
        <w:rPr>
          <w:spacing w:val="-3"/>
          <w:sz w:val="22"/>
        </w:rPr>
        <w:t> </w:t>
      </w:r>
      <w:r>
        <w:rPr>
          <w:sz w:val="22"/>
        </w:rPr>
        <w:t>team</w:t>
      </w:r>
    </w:p>
    <w:p>
      <w:pPr>
        <w:pStyle w:val="BodyText"/>
        <w:spacing w:before="7"/>
        <w:ind w:left="0" w:firstLine="0"/>
        <w:rPr>
          <w:sz w:val="38"/>
        </w:rPr>
      </w:pPr>
    </w:p>
    <w:p>
      <w:pPr>
        <w:pStyle w:val="Heading1"/>
        <w:rPr>
          <w:u w:val="none"/>
        </w:rPr>
      </w:pPr>
      <w:r>
        <w:rPr>
          <w:u w:val="none"/>
        </w:rPr>
        <w:t>Key</w:t>
      </w:r>
      <w:r>
        <w:rPr>
          <w:spacing w:val="-5"/>
          <w:u w:val="none"/>
        </w:rPr>
        <w:t> </w:t>
      </w:r>
      <w:r>
        <w:rPr>
          <w:u w:val="none"/>
        </w:rPr>
        <w:t>achievements: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5" w:after="0"/>
        <w:ind w:left="465" w:right="0" w:hanging="361"/>
        <w:jc w:val="left"/>
        <w:rPr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export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million</w:t>
      </w:r>
      <w:r>
        <w:rPr>
          <w:spacing w:val="-3"/>
          <w:sz w:val="22"/>
        </w:rPr>
        <w:t> </w:t>
      </w:r>
      <w:r>
        <w:rPr>
          <w:sz w:val="22"/>
        </w:rPr>
        <w:t>EUR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markets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3" w:after="0"/>
        <w:ind w:left="465" w:right="0" w:hanging="361"/>
        <w:jc w:val="left"/>
        <w:rPr>
          <w:sz w:val="22"/>
        </w:rPr>
      </w:pPr>
      <w:r>
        <w:rPr>
          <w:sz w:val="22"/>
        </w:rPr>
        <w:t>Coordination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IPC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trading</w:t>
      </w:r>
      <w:r>
        <w:rPr>
          <w:spacing w:val="-4"/>
          <w:sz w:val="22"/>
        </w:rPr>
        <w:t> </w:t>
      </w:r>
      <w:r>
        <w:rPr>
          <w:sz w:val="22"/>
        </w:rPr>
        <w:t>export</w:t>
      </w:r>
      <w:r>
        <w:rPr>
          <w:spacing w:val="-4"/>
          <w:sz w:val="22"/>
        </w:rPr>
        <w:t>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15</w:t>
      </w:r>
      <w:r>
        <w:rPr>
          <w:spacing w:val="-4"/>
          <w:sz w:val="22"/>
        </w:rPr>
        <w:t> </w:t>
      </w:r>
      <w:r>
        <w:rPr>
          <w:sz w:val="22"/>
        </w:rPr>
        <w:t>counterparties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agreements</w:t>
      </w:r>
      <w:r>
        <w:rPr>
          <w:spacing w:val="-4"/>
          <w:sz w:val="22"/>
        </w:rPr>
        <w:t> </w:t>
      </w:r>
      <w:r>
        <w:rPr>
          <w:sz w:val="22"/>
        </w:rPr>
        <w:t>signed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biggest</w:t>
      </w:r>
      <w:r>
        <w:rPr>
          <w:spacing w:val="-4"/>
          <w:sz w:val="22"/>
        </w:rPr>
        <w:t> </w:t>
      </w:r>
      <w:r>
        <w:rPr>
          <w:sz w:val="22"/>
        </w:rPr>
        <w:t>CIS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Middle</w:t>
      </w:r>
      <w:r>
        <w:rPr>
          <w:spacing w:val="-5"/>
          <w:sz w:val="22"/>
        </w:rPr>
        <w:t> </w:t>
      </w:r>
      <w:r>
        <w:rPr>
          <w:sz w:val="22"/>
        </w:rPr>
        <w:t>East</w:t>
      </w:r>
      <w:r>
        <w:rPr>
          <w:spacing w:val="-3"/>
          <w:sz w:val="22"/>
        </w:rPr>
        <w:t> </w:t>
      </w:r>
      <w:r>
        <w:rPr>
          <w:sz w:val="22"/>
        </w:rPr>
        <w:t>counterparties</w:t>
      </w:r>
      <w:r>
        <w:rPr>
          <w:spacing w:val="-3"/>
          <w:sz w:val="22"/>
        </w:rPr>
        <w:t> </w:t>
      </w:r>
      <w:r>
        <w:rPr>
          <w:sz w:val="22"/>
        </w:rPr>
        <w:t>signed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Achieved</w:t>
      </w:r>
      <w:r>
        <w:rPr>
          <w:spacing w:val="-5"/>
          <w:sz w:val="22"/>
        </w:rPr>
        <w:t> </w:t>
      </w:r>
      <w:r>
        <w:rPr>
          <w:sz w:val="22"/>
        </w:rPr>
        <w:t>20%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budget</w:t>
      </w:r>
      <w:r>
        <w:rPr>
          <w:spacing w:val="-3"/>
          <w:sz w:val="22"/>
        </w:rPr>
        <w:t> </w:t>
      </w:r>
      <w:r>
        <w:rPr>
          <w:sz w:val="22"/>
        </w:rPr>
        <w:t>increasing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CIS</w:t>
      </w:r>
      <w:r>
        <w:rPr>
          <w:spacing w:val="-4"/>
          <w:sz w:val="22"/>
        </w:rPr>
        <w:t> </w:t>
      </w:r>
      <w:r>
        <w:rPr>
          <w:sz w:val="22"/>
        </w:rPr>
        <w:t>portfolio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</w:p>
    <w:p>
      <w:pPr>
        <w:pStyle w:val="BodyText"/>
        <w:spacing w:before="2"/>
        <w:ind w:left="0" w:firstLine="0"/>
        <w:rPr>
          <w:sz w:val="38"/>
        </w:rPr>
      </w:pPr>
    </w:p>
    <w:p>
      <w:pPr>
        <w:tabs>
          <w:tab w:pos="8724" w:val="left" w:leader="none"/>
        </w:tabs>
        <w:spacing w:before="0"/>
        <w:ind w:left="105" w:right="0" w:firstLine="0"/>
        <w:jc w:val="left"/>
        <w:rPr>
          <w:sz w:val="22"/>
        </w:rPr>
      </w:pPr>
      <w:r>
        <w:rPr>
          <w:b/>
          <w:sz w:val="22"/>
        </w:rPr>
        <w:t>Business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Manager,</w:t>
      </w:r>
      <w:r>
        <w:rPr>
          <w:b/>
          <w:spacing w:val="-3"/>
          <w:sz w:val="22"/>
        </w:rPr>
        <w:t> </w:t>
      </w:r>
      <w:r>
        <w:rPr>
          <w:sz w:val="22"/>
        </w:rPr>
        <w:t>3Shape,</w:t>
      </w:r>
      <w:r>
        <w:rPr>
          <w:spacing w:val="-4"/>
          <w:sz w:val="22"/>
        </w:rPr>
        <w:t> </w:t>
      </w:r>
      <w:r>
        <w:rPr>
          <w:sz w:val="22"/>
        </w:rPr>
        <w:t>Kyiv,</w:t>
      </w:r>
      <w:r>
        <w:rPr>
          <w:spacing w:val="-4"/>
          <w:sz w:val="22"/>
        </w:rPr>
        <w:t> </w:t>
      </w:r>
      <w:r>
        <w:rPr>
          <w:sz w:val="22"/>
        </w:rPr>
        <w:t>Ukraine</w:t>
        <w:tab/>
        <w:t>Dec</w:t>
      </w:r>
      <w:r>
        <w:rPr>
          <w:spacing w:val="-2"/>
          <w:sz w:val="22"/>
        </w:rPr>
        <w:t> </w:t>
      </w:r>
      <w:r>
        <w:rPr>
          <w:sz w:val="22"/>
        </w:rPr>
        <w:t>2021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Jun</w:t>
      </w:r>
      <w:r>
        <w:rPr>
          <w:spacing w:val="-2"/>
          <w:sz w:val="22"/>
        </w:rPr>
        <w:t> </w:t>
      </w:r>
      <w:r>
        <w:rPr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180" w:after="0"/>
        <w:ind w:left="465" w:right="616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dental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CAD/</w:t>
      </w:r>
      <w:r>
        <w:rPr>
          <w:spacing w:val="-3"/>
          <w:sz w:val="22"/>
        </w:rPr>
        <w:t> </w:t>
      </w:r>
      <w:r>
        <w:rPr>
          <w:sz w:val="22"/>
        </w:rPr>
        <w:t>CAM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EU</w:t>
      </w:r>
      <w:r>
        <w:rPr>
          <w:spacing w:val="-4"/>
          <w:sz w:val="22"/>
        </w:rPr>
        <w:t> </w:t>
      </w:r>
      <w:r>
        <w:rPr>
          <w:sz w:val="22"/>
        </w:rPr>
        <w:t>markets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Germany,</w:t>
      </w:r>
      <w:r>
        <w:rPr>
          <w:spacing w:val="-4"/>
          <w:sz w:val="22"/>
        </w:rPr>
        <w:t> </w:t>
      </w:r>
      <w:r>
        <w:rPr>
          <w:sz w:val="22"/>
        </w:rPr>
        <w:t>Austria,</w:t>
      </w:r>
      <w:r>
        <w:rPr>
          <w:spacing w:val="-4"/>
          <w:sz w:val="22"/>
        </w:rPr>
        <w:t> </w:t>
      </w:r>
      <w:r>
        <w:rPr>
          <w:sz w:val="22"/>
        </w:rPr>
        <w:t>Netherlands,</w:t>
      </w:r>
      <w:r>
        <w:rPr>
          <w:spacing w:val="1"/>
          <w:sz w:val="22"/>
        </w:rPr>
        <w:t> </w:t>
      </w:r>
      <w:r>
        <w:rPr>
          <w:sz w:val="22"/>
        </w:rPr>
        <w:t>Switzerland,</w:t>
      </w:r>
      <w:r>
        <w:rPr>
          <w:spacing w:val="-2"/>
          <w:sz w:val="22"/>
        </w:rPr>
        <w:t> </w:t>
      </w:r>
      <w:r>
        <w:rPr>
          <w:sz w:val="22"/>
        </w:rPr>
        <w:t>United</w:t>
      </w:r>
      <w:r>
        <w:rPr>
          <w:spacing w:val="-1"/>
          <w:sz w:val="22"/>
        </w:rPr>
        <w:t> </w:t>
      </w:r>
      <w:r>
        <w:rPr>
          <w:sz w:val="22"/>
        </w:rPr>
        <w:t>Kingdom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3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markets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searching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Forming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7" w:after="0"/>
        <w:ind w:left="465" w:right="0" w:hanging="361"/>
        <w:jc w:val="left"/>
        <w:rPr>
          <w:sz w:val="22"/>
        </w:rPr>
      </w:pPr>
      <w:r>
        <w:rPr>
          <w:sz w:val="22"/>
        </w:rPr>
        <w:t>Elaboration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strategy</w:t>
      </w:r>
      <w:r>
        <w:rPr>
          <w:spacing w:val="-4"/>
          <w:sz w:val="22"/>
        </w:rPr>
        <w:t> </w:t>
      </w:r>
      <w:r>
        <w:rPr>
          <w:sz w:val="22"/>
        </w:rPr>
        <w:t>together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departments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42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185" w:after="0"/>
        <w:ind w:left="465" w:right="168" w:hanging="360"/>
        <w:jc w:val="left"/>
        <w:rPr>
          <w:sz w:val="22"/>
        </w:rPr>
      </w:pPr>
      <w:r>
        <w:rPr>
          <w:sz w:val="22"/>
        </w:rPr>
        <w:t>Coordination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CAD/</w:t>
      </w:r>
      <w:r>
        <w:rPr>
          <w:spacing w:val="-4"/>
          <w:sz w:val="22"/>
        </w:rPr>
        <w:t> </w:t>
      </w:r>
      <w:r>
        <w:rPr>
          <w:sz w:val="22"/>
        </w:rPr>
        <w:t>CAM</w:t>
      </w:r>
      <w:r>
        <w:rPr>
          <w:spacing w:val="-3"/>
          <w:sz w:val="22"/>
        </w:rPr>
        <w:t> </w:t>
      </w:r>
      <w:r>
        <w:rPr>
          <w:sz w:val="22"/>
        </w:rPr>
        <w:t>dental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4"/>
          <w:sz w:val="22"/>
        </w:rPr>
        <w:t> </w:t>
      </w:r>
      <w:r>
        <w:rPr>
          <w:sz w:val="22"/>
        </w:rPr>
        <w:t>North</w:t>
      </w:r>
      <w:r>
        <w:rPr>
          <w:spacing w:val="-3"/>
          <w:sz w:val="22"/>
        </w:rPr>
        <w:t> </w:t>
      </w:r>
      <w:r>
        <w:rPr>
          <w:sz w:val="22"/>
        </w:rPr>
        <w:t>Europe,</w:t>
      </w:r>
      <w:r>
        <w:rPr>
          <w:spacing w:val="-3"/>
          <w:sz w:val="22"/>
        </w:rPr>
        <w:t> </w:t>
      </w:r>
      <w:r>
        <w:rPr>
          <w:sz w:val="22"/>
        </w:rPr>
        <w:t>DACH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3"/>
          <w:sz w:val="22"/>
        </w:rPr>
        <w:t> </w:t>
      </w:r>
      <w:r>
        <w:rPr>
          <w:sz w:val="22"/>
        </w:rPr>
        <w:t>dental</w:t>
      </w:r>
      <w:r>
        <w:rPr>
          <w:spacing w:val="1"/>
          <w:sz w:val="22"/>
        </w:rPr>
        <w:t> </w:t>
      </w:r>
      <w:r>
        <w:rPr>
          <w:sz w:val="22"/>
        </w:rPr>
        <w:t>labs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clinics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4" w:after="0"/>
        <w:ind w:left="465" w:right="0" w:hanging="361"/>
        <w:jc w:val="left"/>
        <w:rPr>
          <w:sz w:val="22"/>
        </w:rPr>
      </w:pPr>
      <w:r>
        <w:rPr>
          <w:sz w:val="22"/>
        </w:rPr>
        <w:t>Initiated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marketing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strategy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Switzerland</w:t>
      </w:r>
      <w:r>
        <w:rPr>
          <w:spacing w:val="-4"/>
          <w:sz w:val="22"/>
        </w:rPr>
        <w:t> </w:t>
      </w:r>
      <w:r>
        <w:rPr>
          <w:sz w:val="22"/>
        </w:rPr>
        <w:t>dental</w:t>
      </w:r>
      <w:r>
        <w:rPr>
          <w:spacing w:val="-4"/>
          <w:sz w:val="22"/>
        </w:rPr>
        <w:t> </w:t>
      </w:r>
      <w:r>
        <w:rPr>
          <w:sz w:val="22"/>
        </w:rPr>
        <w:t>market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tabs>
          <w:tab w:pos="8773" w:val="left" w:leader="none"/>
        </w:tabs>
        <w:spacing w:before="1"/>
        <w:ind w:left="105" w:right="0" w:firstLine="0"/>
        <w:jc w:val="left"/>
        <w:rPr>
          <w:sz w:val="22"/>
        </w:rPr>
      </w:pPr>
      <w:r>
        <w:rPr>
          <w:b/>
          <w:sz w:val="22"/>
        </w:rPr>
        <w:t>Export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Manager,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Biopharma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Plasma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LLC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Kyiv,</w:t>
      </w:r>
      <w:r>
        <w:rPr>
          <w:spacing w:val="-3"/>
          <w:sz w:val="22"/>
        </w:rPr>
        <w:t> </w:t>
      </w:r>
      <w:r>
        <w:rPr>
          <w:sz w:val="22"/>
        </w:rPr>
        <w:t>Ukraine</w:t>
        <w:tab/>
        <w:t>Jun</w:t>
      </w:r>
      <w:r>
        <w:rPr>
          <w:spacing w:val="-6"/>
          <w:sz w:val="22"/>
        </w:rPr>
        <w:t> </w:t>
      </w:r>
      <w:r>
        <w:rPr>
          <w:sz w:val="22"/>
        </w:rPr>
        <w:t>2018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Oct</w:t>
      </w:r>
      <w:r>
        <w:rPr>
          <w:spacing w:val="-6"/>
          <w:sz w:val="22"/>
        </w:rPr>
        <w:t> </w:t>
      </w:r>
      <w:r>
        <w:rPr>
          <w:sz w:val="22"/>
        </w:rPr>
        <w:t>2021</w:t>
      </w:r>
    </w:p>
    <w:p>
      <w:pPr>
        <w:pStyle w:val="BodyText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22" w:after="0"/>
        <w:ind w:left="465" w:right="476" w:hanging="360"/>
        <w:jc w:val="left"/>
        <w:rPr>
          <w:sz w:val="22"/>
        </w:rPr>
      </w:pPr>
      <w:r>
        <w:rPr>
          <w:sz w:val="22"/>
        </w:rPr>
        <w:t>Direct and indirect potential clients search for human plasma protein products (Albumin, Immunoglobulin) in</w:t>
      </w:r>
      <w:r>
        <w:rPr>
          <w:spacing w:val="-47"/>
          <w:sz w:val="22"/>
        </w:rPr>
        <w:t> </w:t>
      </w:r>
      <w:r>
        <w:rPr>
          <w:sz w:val="22"/>
        </w:rPr>
        <w:t>Balkan</w:t>
      </w:r>
      <w:r>
        <w:rPr>
          <w:spacing w:val="-2"/>
          <w:sz w:val="22"/>
        </w:rPr>
        <w:t> </w:t>
      </w:r>
      <w:r>
        <w:rPr>
          <w:sz w:val="22"/>
        </w:rPr>
        <w:t>Europe,</w:t>
      </w:r>
      <w:r>
        <w:rPr>
          <w:spacing w:val="-1"/>
          <w:sz w:val="22"/>
        </w:rPr>
        <w:t> </w:t>
      </w:r>
      <w:r>
        <w:rPr>
          <w:sz w:val="22"/>
        </w:rPr>
        <w:t>Middle</w:t>
      </w:r>
      <w:r>
        <w:rPr>
          <w:spacing w:val="-1"/>
          <w:sz w:val="22"/>
        </w:rPr>
        <w:t> </w:t>
      </w:r>
      <w:r>
        <w:rPr>
          <w:sz w:val="22"/>
        </w:rPr>
        <w:t>East,</w:t>
      </w:r>
      <w:r>
        <w:rPr>
          <w:spacing w:val="-1"/>
          <w:sz w:val="22"/>
        </w:rPr>
        <w:t> </w:t>
      </w:r>
      <w:r>
        <w:rPr>
          <w:sz w:val="22"/>
        </w:rPr>
        <w:t>Central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West</w:t>
      </w:r>
      <w:r>
        <w:rPr>
          <w:spacing w:val="-1"/>
          <w:sz w:val="22"/>
        </w:rPr>
        <w:t> </w:t>
      </w:r>
      <w:r>
        <w:rPr>
          <w:sz w:val="22"/>
        </w:rPr>
        <w:t>Africa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3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researcher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possibilities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registration</w:t>
      </w:r>
      <w:r>
        <w:rPr>
          <w:spacing w:val="-4"/>
          <w:sz w:val="22"/>
        </w:rPr>
        <w:t> </w:t>
      </w:r>
      <w:r>
        <w:rPr>
          <w:sz w:val="22"/>
        </w:rPr>
        <w:t>procedure.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Negotiation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partners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potential</w:t>
      </w:r>
      <w:r>
        <w:rPr>
          <w:spacing w:val="-4"/>
          <w:sz w:val="22"/>
        </w:rPr>
        <w:t> </w:t>
      </w:r>
      <w:r>
        <w:rPr>
          <w:sz w:val="22"/>
        </w:rPr>
        <w:t>clients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22" w:after="0"/>
        <w:ind w:left="465" w:right="1018" w:hanging="360"/>
        <w:jc w:val="left"/>
        <w:rPr>
          <w:sz w:val="22"/>
        </w:rPr>
      </w:pPr>
      <w:r>
        <w:rPr>
          <w:sz w:val="22"/>
        </w:rPr>
        <w:t>The full cycle of sales: commercial strategy, then agreement part, control and preparing documents for</w:t>
      </w:r>
      <w:r>
        <w:rPr>
          <w:spacing w:val="-47"/>
          <w:sz w:val="22"/>
        </w:rPr>
        <w:t> </w:t>
      </w:r>
      <w:r>
        <w:rPr>
          <w:sz w:val="22"/>
        </w:rPr>
        <w:t>registration</w:t>
      </w:r>
      <w:r>
        <w:rPr>
          <w:spacing w:val="-2"/>
          <w:sz w:val="22"/>
        </w:rPr>
        <w:t> </w:t>
      </w:r>
      <w:r>
        <w:rPr>
          <w:sz w:val="22"/>
        </w:rPr>
        <w:t>procedure</w:t>
      </w:r>
      <w:r>
        <w:rPr>
          <w:spacing w:val="-1"/>
          <w:sz w:val="22"/>
        </w:rPr>
        <w:t> </w:t>
      </w:r>
      <w:r>
        <w:rPr>
          <w:sz w:val="22"/>
        </w:rPr>
        <w:t>finishing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logistics</w:t>
      </w:r>
      <w:r>
        <w:rPr>
          <w:spacing w:val="-1"/>
          <w:sz w:val="22"/>
        </w:rPr>
        <w:t> </w:t>
      </w:r>
      <w:r>
        <w:rPr>
          <w:sz w:val="22"/>
        </w:rPr>
        <w:t>chain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8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export</w:t>
      </w:r>
      <w:r>
        <w:rPr>
          <w:spacing w:val="-4"/>
          <w:sz w:val="22"/>
        </w:rPr>
        <w:t> </w:t>
      </w:r>
      <w:r>
        <w:rPr>
          <w:sz w:val="22"/>
        </w:rPr>
        <w:t>account,</w:t>
      </w:r>
      <w:r>
        <w:rPr>
          <w:spacing w:val="-4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maximization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opportunities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tenders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updates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tender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1" w:lineRule="auto" w:before="22" w:after="0"/>
        <w:ind w:left="465" w:right="153" w:hanging="360"/>
        <w:jc w:val="left"/>
        <w:rPr>
          <w:sz w:val="22"/>
        </w:rPr>
      </w:pPr>
      <w:r>
        <w:rPr>
          <w:sz w:val="22"/>
        </w:rPr>
        <w:t>Looking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opportunities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4"/>
          <w:sz w:val="22"/>
        </w:rPr>
        <w:t> </w:t>
      </w:r>
      <w:r>
        <w:rPr>
          <w:sz w:val="22"/>
        </w:rPr>
        <w:t>registration</w:t>
      </w:r>
      <w:r>
        <w:rPr>
          <w:spacing w:val="-5"/>
          <w:sz w:val="22"/>
        </w:rPr>
        <w:t> </w:t>
      </w:r>
      <w:r>
        <w:rPr>
          <w:sz w:val="22"/>
        </w:rPr>
        <w:t>tender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registered</w:t>
      </w:r>
      <w:r>
        <w:rPr>
          <w:spacing w:val="-5"/>
          <w:sz w:val="22"/>
        </w:rPr>
        <w:t> </w:t>
      </w:r>
      <w:r>
        <w:rPr>
          <w:sz w:val="22"/>
        </w:rPr>
        <w:t>counties</w:t>
      </w:r>
      <w:r>
        <w:rPr>
          <w:spacing w:val="-4"/>
          <w:sz w:val="22"/>
        </w:rPr>
        <w:t> </w:t>
      </w:r>
      <w:r>
        <w:rPr>
          <w:sz w:val="22"/>
        </w:rPr>
        <w:t>(Poland,</w:t>
      </w:r>
      <w:r>
        <w:rPr>
          <w:spacing w:val="-4"/>
          <w:sz w:val="22"/>
        </w:rPr>
        <w:t> </w:t>
      </w:r>
      <w:r>
        <w:rPr>
          <w:sz w:val="22"/>
        </w:rPr>
        <w:t>Serbia,</w:t>
      </w:r>
      <w:r>
        <w:rPr>
          <w:spacing w:val="-5"/>
          <w:sz w:val="22"/>
        </w:rPr>
        <w:t> </w:t>
      </w:r>
      <w:r>
        <w:rPr>
          <w:sz w:val="22"/>
        </w:rPr>
        <w:t>Turkey,</w:t>
      </w:r>
      <w:r>
        <w:rPr>
          <w:spacing w:val="1"/>
          <w:sz w:val="22"/>
        </w:rPr>
        <w:t> </w:t>
      </w:r>
      <w:r>
        <w:rPr>
          <w:sz w:val="22"/>
        </w:rPr>
        <w:t>Qatar,</w:t>
      </w:r>
      <w:r>
        <w:rPr>
          <w:spacing w:val="-2"/>
          <w:sz w:val="22"/>
        </w:rPr>
        <w:t> </w:t>
      </w:r>
      <w:r>
        <w:rPr>
          <w:sz w:val="22"/>
        </w:rPr>
        <w:t>Bahrain,</w:t>
      </w:r>
      <w:r>
        <w:rPr>
          <w:spacing w:val="-1"/>
          <w:sz w:val="22"/>
        </w:rPr>
        <w:t> </w:t>
      </w:r>
      <w:r>
        <w:rPr>
          <w:sz w:val="22"/>
        </w:rPr>
        <w:t>Oman,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Africa)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78" w:lineRule="exact" w:before="0" w:after="0"/>
        <w:ind w:left="465" w:right="0" w:hanging="361"/>
        <w:jc w:val="left"/>
        <w:rPr>
          <w:sz w:val="22"/>
        </w:rPr>
      </w:pPr>
      <w:r>
        <w:rPr>
          <w:sz w:val="22"/>
        </w:rPr>
        <w:t>Participation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company`s</w:t>
      </w:r>
      <w:r>
        <w:rPr>
          <w:spacing w:val="-4"/>
          <w:sz w:val="22"/>
        </w:rPr>
        <w:t> </w:t>
      </w:r>
      <w:r>
        <w:rPr>
          <w:sz w:val="22"/>
        </w:rPr>
        <w:t>strategy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7" w:after="0"/>
        <w:ind w:left="465" w:right="0" w:hanging="361"/>
        <w:jc w:val="left"/>
        <w:rPr>
          <w:sz w:val="22"/>
        </w:rPr>
      </w:pPr>
      <w:r>
        <w:rPr>
          <w:sz w:val="22"/>
        </w:rPr>
        <w:t>Organization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trade</w:t>
      </w:r>
      <w:r>
        <w:rPr>
          <w:spacing w:val="-5"/>
          <w:sz w:val="22"/>
        </w:rPr>
        <w:t> </w:t>
      </w:r>
      <w:r>
        <w:rPr>
          <w:sz w:val="22"/>
        </w:rPr>
        <w:t>missions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participating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(Egypt,</w:t>
      </w:r>
      <w:r>
        <w:rPr>
          <w:spacing w:val="-4"/>
          <w:sz w:val="22"/>
        </w:rPr>
        <w:t> </w:t>
      </w:r>
      <w:r>
        <w:rPr>
          <w:sz w:val="22"/>
        </w:rPr>
        <w:t>Nigeria,</w:t>
      </w:r>
      <w:r>
        <w:rPr>
          <w:spacing w:val="-4"/>
          <w:sz w:val="22"/>
        </w:rPr>
        <w:t> </w:t>
      </w:r>
      <w:r>
        <w:rPr>
          <w:sz w:val="22"/>
        </w:rPr>
        <w:t>UAE,</w:t>
      </w:r>
      <w:r>
        <w:rPr>
          <w:spacing w:val="-4"/>
          <w:sz w:val="22"/>
        </w:rPr>
        <w:t> </w:t>
      </w:r>
      <w:r>
        <w:rPr>
          <w:sz w:val="22"/>
        </w:rPr>
        <w:t>Tanzania,</w:t>
      </w:r>
      <w:r>
        <w:rPr>
          <w:spacing w:val="-4"/>
          <w:sz w:val="22"/>
        </w:rPr>
        <w:t> </w:t>
      </w:r>
      <w:r>
        <w:rPr>
          <w:sz w:val="22"/>
        </w:rPr>
        <w:t>Uganda</w:t>
      </w:r>
      <w:r>
        <w:rPr>
          <w:spacing w:val="-4"/>
          <w:sz w:val="22"/>
        </w:rPr>
        <w:t> </w:t>
      </w:r>
      <w:r>
        <w:rPr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23" w:after="0"/>
        <w:ind w:left="465" w:right="153" w:hanging="360"/>
        <w:jc w:val="left"/>
        <w:rPr>
          <w:sz w:val="22"/>
        </w:rPr>
      </w:pPr>
      <w:r>
        <w:rPr>
          <w:sz w:val="22"/>
        </w:rPr>
        <w:t>Managing of expanding the marketing representation, stands arranging at such pharmaceutical exhibitions as</w:t>
      </w:r>
      <w:r>
        <w:rPr>
          <w:spacing w:val="1"/>
          <w:sz w:val="22"/>
        </w:rPr>
        <w:t> </w:t>
      </w:r>
      <w:r>
        <w:rPr>
          <w:sz w:val="22"/>
        </w:rPr>
        <w:t>CPHI Worldwide 2018 in Madrid, CPHI Worldwide 2019 in Frankfurt, CPHI Africa 2019, Arab Health 2019, 2020 in</w:t>
      </w:r>
      <w:r>
        <w:rPr>
          <w:spacing w:val="-47"/>
          <w:sz w:val="22"/>
        </w:rPr>
        <w:t> </w:t>
      </w:r>
      <w:r>
        <w:rPr>
          <w:sz w:val="22"/>
        </w:rPr>
        <w:t>United</w:t>
      </w:r>
      <w:r>
        <w:rPr>
          <w:spacing w:val="-2"/>
          <w:sz w:val="22"/>
        </w:rPr>
        <w:t> </w:t>
      </w:r>
      <w:r>
        <w:rPr>
          <w:sz w:val="22"/>
        </w:rPr>
        <w:t>Arab</w:t>
      </w:r>
      <w:r>
        <w:rPr>
          <w:spacing w:val="-1"/>
          <w:sz w:val="22"/>
        </w:rPr>
        <w:t> </w:t>
      </w:r>
      <w:r>
        <w:rPr>
          <w:sz w:val="22"/>
        </w:rPr>
        <w:t>Emirates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4" w:after="0"/>
        <w:ind w:left="465" w:right="0" w:hanging="361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Embassies,</w:t>
      </w:r>
      <w:r>
        <w:rPr>
          <w:spacing w:val="-5"/>
          <w:sz w:val="22"/>
        </w:rPr>
        <w:t> </w:t>
      </w:r>
      <w:r>
        <w:rPr>
          <w:sz w:val="22"/>
        </w:rPr>
        <w:t>Ministries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Health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2" w:after="0"/>
        <w:ind w:left="465" w:right="0" w:hanging="361"/>
        <w:jc w:val="left"/>
        <w:rPr>
          <w:sz w:val="22"/>
        </w:rPr>
      </w:pPr>
      <w:r>
        <w:rPr>
          <w:sz w:val="22"/>
        </w:rPr>
        <w:t>Regulatory</w:t>
      </w:r>
      <w:r>
        <w:rPr>
          <w:spacing w:val="-5"/>
          <w:sz w:val="22"/>
        </w:rPr>
        <w:t> </w:t>
      </w:r>
      <w:r>
        <w:rPr>
          <w:sz w:val="22"/>
        </w:rPr>
        <w:t>affairs</w:t>
      </w:r>
      <w:r>
        <w:rPr>
          <w:spacing w:val="-4"/>
          <w:sz w:val="22"/>
        </w:rPr>
        <w:t> </w:t>
      </w:r>
      <w:r>
        <w:rPr>
          <w:sz w:val="22"/>
        </w:rPr>
        <w:t>dossier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collaboration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RA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" w:after="0"/>
        <w:ind w:left="465" w:right="0" w:hanging="361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commercial</w:t>
      </w:r>
      <w:r>
        <w:rPr>
          <w:spacing w:val="-6"/>
          <w:sz w:val="22"/>
        </w:rPr>
        <w:t> </w:t>
      </w:r>
      <w:r>
        <w:rPr>
          <w:sz w:val="22"/>
        </w:rPr>
        <w:t>presentations</w:t>
      </w:r>
    </w:p>
    <w:p>
      <w:pPr>
        <w:pStyle w:val="Heading1"/>
        <w:spacing w:before="182"/>
        <w:rPr>
          <w:u w:val="none"/>
        </w:rPr>
      </w:pPr>
      <w:r>
        <w:rPr>
          <w:u w:val="none"/>
        </w:rPr>
        <w:t>Key</w:t>
      </w:r>
      <w:r>
        <w:rPr>
          <w:spacing w:val="-5"/>
          <w:u w:val="none"/>
        </w:rPr>
        <w:t> </w:t>
      </w:r>
      <w:r>
        <w:rPr>
          <w:u w:val="none"/>
        </w:rPr>
        <w:t>achievements: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6" w:after="0"/>
        <w:ind w:left="465" w:right="0" w:hanging="361"/>
        <w:jc w:val="left"/>
        <w:rPr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export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11</w:t>
      </w:r>
      <w:r>
        <w:rPr>
          <w:spacing w:val="-3"/>
          <w:sz w:val="22"/>
        </w:rPr>
        <w:t> </w:t>
      </w:r>
      <w:r>
        <w:rPr>
          <w:sz w:val="22"/>
        </w:rPr>
        <w:t>million</w:t>
      </w:r>
      <w:r>
        <w:rPr>
          <w:spacing w:val="-3"/>
          <w:sz w:val="22"/>
        </w:rPr>
        <w:t> </w:t>
      </w:r>
      <w:r>
        <w:rPr>
          <w:sz w:val="22"/>
        </w:rPr>
        <w:t>EUR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markets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2" w:lineRule="auto" w:before="22" w:after="0"/>
        <w:ind w:left="465" w:right="169" w:hanging="360"/>
        <w:jc w:val="left"/>
        <w:rPr>
          <w:sz w:val="22"/>
        </w:rPr>
      </w:pPr>
      <w:r>
        <w:rPr>
          <w:sz w:val="22"/>
        </w:rPr>
        <w:t>Sales budgeting increasing for up to 200% by finding new distributors across Balkan Europe, Middle East, Central</w:t>
      </w:r>
      <w:r>
        <w:rPr>
          <w:spacing w:val="-4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West</w:t>
      </w:r>
      <w:r>
        <w:rPr>
          <w:spacing w:val="-1"/>
          <w:sz w:val="22"/>
        </w:rPr>
        <w:t> </w:t>
      </w:r>
      <w:r>
        <w:rPr>
          <w:sz w:val="22"/>
        </w:rPr>
        <w:t>Africa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4" w:after="0"/>
        <w:ind w:left="465" w:right="0" w:hanging="361"/>
        <w:jc w:val="left"/>
        <w:rPr>
          <w:sz w:val="22"/>
        </w:rPr>
      </w:pPr>
      <w:r>
        <w:rPr>
          <w:sz w:val="22"/>
        </w:rPr>
        <w:t>15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exclusive</w:t>
      </w:r>
      <w:r>
        <w:rPr>
          <w:spacing w:val="-5"/>
          <w:sz w:val="22"/>
        </w:rPr>
        <w:t> </w:t>
      </w:r>
      <w:r>
        <w:rPr>
          <w:sz w:val="22"/>
        </w:rPr>
        <w:t>agreements</w:t>
      </w:r>
      <w:r>
        <w:rPr>
          <w:spacing w:val="-4"/>
          <w:sz w:val="22"/>
        </w:rPr>
        <w:t> </w:t>
      </w:r>
      <w:r>
        <w:rPr>
          <w:sz w:val="22"/>
        </w:rPr>
        <w:t>signed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biggest</w:t>
      </w:r>
      <w:r>
        <w:rPr>
          <w:spacing w:val="-3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pharmaceutical</w:t>
      </w:r>
      <w:r>
        <w:rPr>
          <w:spacing w:val="-4"/>
          <w:sz w:val="22"/>
        </w:rPr>
        <w:t> </w:t>
      </w:r>
      <w:r>
        <w:rPr>
          <w:sz w:val="22"/>
        </w:rPr>
        <w:t>distributors</w:t>
      </w:r>
      <w:r>
        <w:rPr>
          <w:spacing w:val="-4"/>
          <w:sz w:val="22"/>
        </w:rPr>
        <w:t> </w:t>
      </w:r>
      <w:r>
        <w:rPr>
          <w:sz w:val="22"/>
        </w:rPr>
        <w:t>signed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2" w:lineRule="auto" w:before="22" w:after="0"/>
        <w:ind w:left="465" w:right="243" w:hanging="360"/>
        <w:jc w:val="left"/>
        <w:rPr>
          <w:sz w:val="22"/>
        </w:rPr>
      </w:pPr>
      <w:r>
        <w:rPr>
          <w:sz w:val="22"/>
        </w:rPr>
        <w:t>Successful process implementation of new regulatory eCTD software system installation inside the company for</w:t>
      </w:r>
      <w:r>
        <w:rPr>
          <w:spacing w:val="-48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markets</w:t>
      </w:r>
      <w:r>
        <w:rPr>
          <w:spacing w:val="-1"/>
          <w:sz w:val="22"/>
        </w:rPr>
        <w:t> </w:t>
      </w:r>
      <w:r>
        <w:rPr>
          <w:sz w:val="22"/>
        </w:rPr>
        <w:t>expanding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dossiers</w:t>
      </w:r>
      <w:r>
        <w:rPr>
          <w:spacing w:val="-1"/>
          <w:sz w:val="22"/>
        </w:rPr>
        <w:t> </w:t>
      </w:r>
      <w:r>
        <w:rPr>
          <w:sz w:val="22"/>
        </w:rPr>
        <w:t>submission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Ministries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Health’s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15" w:after="0"/>
        <w:ind w:left="465" w:right="780" w:hanging="360"/>
        <w:jc w:val="left"/>
        <w:rPr>
          <w:sz w:val="22"/>
        </w:rPr>
      </w:pPr>
      <w:r>
        <w:rPr>
          <w:sz w:val="22"/>
        </w:rPr>
        <w:t>Led the process of marketing strategy implementation across countries of responsibility and international</w:t>
      </w:r>
      <w:r>
        <w:rPr>
          <w:spacing w:val="-47"/>
          <w:sz w:val="22"/>
        </w:rPr>
        <w:t> </w:t>
      </w:r>
      <w:r>
        <w:rPr>
          <w:sz w:val="22"/>
        </w:rPr>
        <w:t>exhibition</w:t>
      </w:r>
      <w:r>
        <w:rPr>
          <w:spacing w:val="-3"/>
          <w:sz w:val="22"/>
        </w:rPr>
        <w:t> </w:t>
      </w:r>
      <w:r>
        <w:rPr>
          <w:sz w:val="22"/>
        </w:rPr>
        <w:t>stands</w:t>
      </w:r>
      <w:r>
        <w:rPr>
          <w:spacing w:val="-3"/>
          <w:sz w:val="22"/>
        </w:rPr>
        <w:t> </w:t>
      </w:r>
      <w:r>
        <w:rPr>
          <w:sz w:val="22"/>
        </w:rPr>
        <w:t>arranging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signing</w:t>
      </w:r>
      <w:r>
        <w:rPr>
          <w:spacing w:val="-3"/>
          <w:sz w:val="22"/>
        </w:rPr>
        <w:t> </w:t>
      </w:r>
      <w:r>
        <w:rPr>
          <w:sz w:val="22"/>
        </w:rPr>
        <w:t>agreements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performing</w:t>
      </w:r>
      <w:r>
        <w:rPr>
          <w:spacing w:val="-3"/>
          <w:sz w:val="22"/>
        </w:rPr>
        <w:t> </w:t>
      </w:r>
      <w:r>
        <w:rPr>
          <w:sz w:val="22"/>
        </w:rPr>
        <w:t>companies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Informa</w:t>
      </w:r>
      <w:r>
        <w:rPr>
          <w:spacing w:val="-3"/>
          <w:sz w:val="22"/>
        </w:rPr>
        <w:t> </w:t>
      </w:r>
      <w:r>
        <w:rPr>
          <w:sz w:val="22"/>
        </w:rPr>
        <w:t>Markets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4" w:after="0"/>
        <w:ind w:left="465" w:right="322" w:hanging="360"/>
        <w:jc w:val="left"/>
        <w:rPr>
          <w:sz w:val="22"/>
        </w:rPr>
      </w:pPr>
      <w:r>
        <w:rPr>
          <w:sz w:val="22"/>
        </w:rPr>
        <w:t>Led the process of NUPCO Saudi Arabia, United Nations (UNRWA) biggest Middle East tenders’ annual supplies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human</w:t>
      </w:r>
      <w:r>
        <w:rPr>
          <w:spacing w:val="-1"/>
          <w:sz w:val="22"/>
        </w:rPr>
        <w:t> </w:t>
      </w:r>
      <w:r>
        <w:rPr>
          <w:sz w:val="22"/>
        </w:rPr>
        <w:t>normal</w:t>
      </w:r>
      <w:r>
        <w:rPr>
          <w:spacing w:val="-1"/>
          <w:sz w:val="22"/>
        </w:rPr>
        <w:t> </w:t>
      </w:r>
      <w:r>
        <w:rPr>
          <w:sz w:val="22"/>
        </w:rPr>
        <w:t>immunoglobulin</w:t>
      </w:r>
    </w:p>
    <w:p>
      <w:pPr>
        <w:pStyle w:val="Heading1"/>
        <w:spacing w:before="160"/>
        <w:rPr>
          <w:u w:val="none"/>
        </w:rPr>
      </w:pPr>
      <w:r>
        <w:rPr>
          <w:u w:val="single"/>
        </w:rPr>
        <w:t>FREELANCE</w:t>
      </w:r>
      <w:r>
        <w:rPr>
          <w:spacing w:val="-5"/>
          <w:u w:val="single"/>
        </w:rPr>
        <w:t> </w:t>
      </w:r>
      <w:r>
        <w:rPr>
          <w:u w:val="single"/>
        </w:rPr>
        <w:t>PROJECTS</w:t>
      </w:r>
    </w:p>
    <w:p>
      <w:pPr>
        <w:tabs>
          <w:tab w:pos="8875" w:val="left" w:leader="none"/>
        </w:tabs>
        <w:spacing w:before="182"/>
        <w:ind w:left="105" w:right="0" w:firstLine="0"/>
        <w:jc w:val="left"/>
        <w:rPr>
          <w:sz w:val="22"/>
        </w:rPr>
      </w:pPr>
      <w:r>
        <w:rPr>
          <w:b/>
          <w:sz w:val="22"/>
        </w:rPr>
        <w:t>Export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Advisor,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Novofarm-Biosyntez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LLC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remote</w:t>
        <w:tab/>
        <w:t>Nov</w:t>
      </w:r>
      <w:r>
        <w:rPr>
          <w:spacing w:val="-5"/>
          <w:sz w:val="22"/>
        </w:rPr>
        <w:t> </w:t>
      </w:r>
      <w:r>
        <w:rPr>
          <w:sz w:val="22"/>
        </w:rPr>
        <w:t>2021</w:t>
      </w:r>
      <w:r>
        <w:rPr>
          <w:spacing w:val="-5"/>
          <w:sz w:val="22"/>
        </w:rPr>
        <w:t> </w:t>
      </w:r>
      <w:r>
        <w:rPr>
          <w:sz w:val="22"/>
        </w:rPr>
        <w:t>–present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0" w:after="0"/>
        <w:ind w:left="465" w:right="251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strategy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promotion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products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countries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Middle</w:t>
      </w:r>
      <w:r>
        <w:rPr>
          <w:spacing w:val="-3"/>
          <w:sz w:val="22"/>
        </w:rPr>
        <w:t> </w:t>
      </w:r>
      <w:r>
        <w:rPr>
          <w:sz w:val="22"/>
        </w:rPr>
        <w:t>East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Balkan</w:t>
      </w:r>
      <w:r>
        <w:rPr>
          <w:spacing w:val="-2"/>
          <w:sz w:val="22"/>
        </w:rPr>
        <w:t> </w:t>
      </w:r>
      <w:r>
        <w:rPr>
          <w:sz w:val="22"/>
        </w:rPr>
        <w:t>Europe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Ukrainian</w:t>
      </w:r>
      <w:r>
        <w:rPr>
          <w:spacing w:val="-3"/>
          <w:sz w:val="22"/>
        </w:rPr>
        <w:t> </w:t>
      </w:r>
      <w:r>
        <w:rPr>
          <w:sz w:val="22"/>
        </w:rPr>
        <w:t>well-known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manufacturer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hospital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infusions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2" w:lineRule="auto" w:before="9" w:after="0"/>
        <w:ind w:left="465" w:right="854" w:hanging="360"/>
        <w:jc w:val="left"/>
        <w:rPr>
          <w:sz w:val="22"/>
        </w:rPr>
      </w:pPr>
      <w:r>
        <w:rPr>
          <w:sz w:val="22"/>
        </w:rPr>
        <w:t>Successful arranging of the positive opinions of KOLs in Middle East, Balkan Europe countries, because of</w:t>
      </w:r>
      <w:r>
        <w:rPr>
          <w:spacing w:val="-47"/>
          <w:sz w:val="22"/>
        </w:rPr>
        <w:t> </w:t>
      </w:r>
      <w:r>
        <w:rPr>
          <w:sz w:val="22"/>
        </w:rPr>
        <w:t>promoting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increase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bringing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unique</w:t>
      </w:r>
      <w:r>
        <w:rPr>
          <w:spacing w:val="-1"/>
          <w:sz w:val="22"/>
        </w:rPr>
        <w:t> </w:t>
      </w:r>
      <w:r>
        <w:rPr>
          <w:sz w:val="22"/>
        </w:rPr>
        <w:t>ones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market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56" w:lineRule="auto" w:before="14" w:after="0"/>
        <w:ind w:left="465" w:right="503" w:hanging="360"/>
        <w:jc w:val="left"/>
        <w:rPr>
          <w:sz w:val="22"/>
        </w:rPr>
      </w:pPr>
      <w:r>
        <w:rPr>
          <w:sz w:val="22"/>
        </w:rPr>
        <w:t>Assistance in the process of finding the best distributors for hospital solutions for infusions, parenteral usage</w:t>
      </w:r>
      <w:r>
        <w:rPr>
          <w:spacing w:val="-47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countries,</w:t>
      </w:r>
      <w:r>
        <w:rPr>
          <w:spacing w:val="-2"/>
          <w:sz w:val="22"/>
        </w:rPr>
        <w:t> </w:t>
      </w:r>
      <w:r>
        <w:rPr>
          <w:sz w:val="22"/>
        </w:rPr>
        <w:t>launching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markets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scratch</w:t>
      </w:r>
    </w:p>
    <w:p>
      <w:pPr>
        <w:spacing w:after="0" w:line="256" w:lineRule="auto"/>
        <w:jc w:val="left"/>
        <w:rPr>
          <w:sz w:val="22"/>
        </w:rPr>
        <w:sectPr>
          <w:headerReference w:type="default" r:id="rId7"/>
          <w:pgSz w:w="11900" w:h="16840"/>
          <w:pgMar w:header="995" w:footer="0" w:top="126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0" w:after="0"/>
        <w:ind w:left="465" w:right="0" w:hanging="361"/>
        <w:jc w:val="left"/>
        <w:rPr>
          <w:sz w:val="22"/>
        </w:rPr>
      </w:pPr>
      <w:r>
        <w:rPr>
          <w:sz w:val="22"/>
        </w:rPr>
        <w:t>Assistance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international</w:t>
      </w:r>
      <w:r>
        <w:rPr>
          <w:spacing w:val="-4"/>
          <w:sz w:val="22"/>
        </w:rPr>
        <w:t> </w:t>
      </w:r>
      <w:r>
        <w:rPr>
          <w:sz w:val="22"/>
        </w:rPr>
        <w:t>agreements</w:t>
      </w:r>
      <w:r>
        <w:rPr>
          <w:spacing w:val="-3"/>
          <w:sz w:val="22"/>
        </w:rPr>
        <w:t> </w:t>
      </w:r>
      <w:r>
        <w:rPr>
          <w:sz w:val="22"/>
        </w:rPr>
        <w:t>signing,</w:t>
      </w:r>
      <w:r>
        <w:rPr>
          <w:spacing w:val="-4"/>
          <w:sz w:val="22"/>
        </w:rPr>
        <w:t> </w:t>
      </w:r>
      <w:r>
        <w:rPr>
          <w:sz w:val="22"/>
        </w:rPr>
        <w:t>drugs</w:t>
      </w:r>
      <w:r>
        <w:rPr>
          <w:spacing w:val="-4"/>
          <w:sz w:val="22"/>
        </w:rPr>
        <w:t> </w:t>
      </w:r>
      <w:r>
        <w:rPr>
          <w:sz w:val="22"/>
        </w:rPr>
        <w:t>supply</w:t>
      </w:r>
      <w:r>
        <w:rPr>
          <w:spacing w:val="-3"/>
          <w:sz w:val="22"/>
        </w:rPr>
        <w:t> </w:t>
      </w:r>
      <w:r>
        <w:rPr>
          <w:sz w:val="22"/>
        </w:rPr>
        <w:t>start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EDUCATION</w:t>
      </w:r>
    </w:p>
    <w:p>
      <w:pPr>
        <w:pStyle w:val="BodyText"/>
        <w:spacing w:before="183"/>
        <w:ind w:left="105" w:firstLine="0"/>
      </w:pPr>
      <w:r>
        <w:rPr/>
        <w:t>2018</w:t>
      </w:r>
      <w:r>
        <w:rPr>
          <w:spacing w:val="-5"/>
        </w:rPr>
        <w:t> </w:t>
      </w:r>
      <w:r>
        <w:rPr/>
        <w:t>BA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Biomedical</w:t>
      </w:r>
      <w:r>
        <w:rPr>
          <w:spacing w:val="-5"/>
        </w:rPr>
        <w:t> </w:t>
      </w:r>
      <w:r>
        <w:rPr/>
        <w:t>engineering,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Aviation</w:t>
      </w:r>
      <w:r>
        <w:rPr>
          <w:spacing w:val="-4"/>
        </w:rPr>
        <w:t> </w:t>
      </w:r>
      <w:r>
        <w:rPr/>
        <w:t>University,</w:t>
      </w:r>
      <w:r>
        <w:rPr>
          <w:spacing w:val="-5"/>
        </w:rPr>
        <w:t> </w:t>
      </w:r>
      <w:r>
        <w:rPr/>
        <w:t>Kyiv,</w:t>
      </w:r>
      <w:r>
        <w:rPr>
          <w:spacing w:val="-4"/>
        </w:rPr>
        <w:t> </w:t>
      </w:r>
      <w:r>
        <w:rPr/>
        <w:t>Ukraine</w:t>
      </w:r>
    </w:p>
    <w:p>
      <w:pPr>
        <w:pStyle w:val="Heading1"/>
        <w:spacing w:before="178"/>
        <w:rPr>
          <w:u w:val="none"/>
        </w:rPr>
      </w:pPr>
      <w:r>
        <w:rPr>
          <w:u w:val="single"/>
        </w:rPr>
        <w:t>KEY</w:t>
      </w:r>
      <w:r>
        <w:rPr>
          <w:spacing w:val="-3"/>
          <w:u w:val="single"/>
        </w:rPr>
        <w:t> </w:t>
      </w:r>
      <w:r>
        <w:rPr>
          <w:u w:val="single"/>
        </w:rPr>
        <w:t>SKILLS</w:t>
      </w:r>
    </w:p>
    <w:p>
      <w:pPr>
        <w:pStyle w:val="BodyText"/>
        <w:spacing w:line="259" w:lineRule="auto" w:before="182"/>
        <w:ind w:left="105" w:right="71" w:firstLine="0"/>
      </w:pPr>
      <w:r>
        <w:rPr/>
        <w:t>Details</w:t>
      </w:r>
      <w:r>
        <w:rPr>
          <w:spacing w:val="-6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skills,</w:t>
      </w:r>
      <w:r>
        <w:rPr>
          <w:spacing w:val="-5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in change management and solving problems. Passionate and enthusiastic, good team player with excellent</w:t>
      </w:r>
      <w:r>
        <w:rPr>
          <w:spacing w:val="1"/>
        </w:rPr>
        <w:t> </w:t>
      </w:r>
      <w:r>
        <w:rPr/>
        <w:t>communication skills. Able to work in a diverse, multicultural environment with strong appetite to learn and deliver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results</w:t>
      </w:r>
    </w:p>
    <w:p>
      <w:pPr>
        <w:pStyle w:val="Heading1"/>
        <w:spacing w:before="160"/>
        <w:rPr>
          <w:u w:val="none"/>
        </w:rPr>
      </w:pPr>
      <w:r>
        <w:rPr>
          <w:u w:val="single"/>
        </w:rPr>
        <w:t>TECHNICAL</w:t>
      </w:r>
      <w:r>
        <w:rPr>
          <w:spacing w:val="-4"/>
          <w:u w:val="single"/>
        </w:rPr>
        <w:t> </w:t>
      </w:r>
      <w:r>
        <w:rPr>
          <w:u w:val="single"/>
        </w:rPr>
        <w:t>SKILLS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LANGUAGES</w:t>
      </w:r>
    </w:p>
    <w:p>
      <w:pPr>
        <w:pStyle w:val="BodyText"/>
        <w:spacing w:line="256" w:lineRule="auto" w:before="183"/>
        <w:ind w:left="105" w:right="294" w:firstLine="0"/>
      </w:pPr>
      <w:r>
        <w:rPr/>
        <w:t>PC literacy – Microsoft Office (MS Word, MS Excel, MS PowerPoint, MS Outlook, Power BI), Adobe Acrobat Reader,</w:t>
      </w:r>
      <w:r>
        <w:rPr>
          <w:spacing w:val="-48"/>
        </w:rPr>
        <w:t> </w:t>
      </w:r>
      <w:r>
        <w:rPr/>
        <w:t>1C,</w:t>
      </w:r>
      <w:r>
        <w:rPr>
          <w:spacing w:val="-2"/>
        </w:rPr>
        <w:t> </w:t>
      </w:r>
      <w:r>
        <w:rPr/>
        <w:t>SAP,</w:t>
      </w:r>
      <w:r>
        <w:rPr>
          <w:spacing w:val="-1"/>
        </w:rPr>
        <w:t> </w:t>
      </w:r>
      <w:r>
        <w:rPr/>
        <w:t>Zendesk, Pandadoc,</w:t>
      </w:r>
      <w:r>
        <w:rPr>
          <w:spacing w:val="-1"/>
        </w:rPr>
        <w:t> </w:t>
      </w:r>
      <w:r>
        <w:rPr/>
        <w:t>Bitrix</w:t>
      </w:r>
    </w:p>
    <w:p>
      <w:pPr>
        <w:pStyle w:val="BodyText"/>
        <w:spacing w:before="164"/>
        <w:ind w:left="105" w:firstLine="0"/>
      </w:pPr>
      <w:r>
        <w:rPr/>
        <w:t>Languages:</w:t>
      </w:r>
      <w:r>
        <w:rPr>
          <w:spacing w:val="-5"/>
        </w:rPr>
        <w:t> </w:t>
      </w:r>
      <w:r>
        <w:rPr/>
        <w:t>Fluent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English,</w:t>
      </w:r>
      <w:r>
        <w:rPr>
          <w:spacing w:val="-5"/>
        </w:rPr>
        <w:t> </w:t>
      </w:r>
      <w:r>
        <w:rPr/>
        <w:t>German,</w:t>
      </w:r>
      <w:r>
        <w:rPr>
          <w:spacing w:val="-5"/>
        </w:rPr>
        <w:t> </w:t>
      </w:r>
      <w:r>
        <w:rPr/>
        <w:t>Ukrainian,</w:t>
      </w:r>
      <w:r>
        <w:rPr>
          <w:spacing w:val="-5"/>
        </w:rPr>
        <w:t> </w:t>
      </w:r>
      <w:r>
        <w:rPr/>
        <w:t>Russian;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French,</w:t>
      </w:r>
      <w:r>
        <w:rPr>
          <w:spacing w:val="-5"/>
        </w:rPr>
        <w:t> </w:t>
      </w:r>
      <w:r>
        <w:rPr/>
        <w:t>Spanish</w:t>
      </w:r>
    </w:p>
    <w:p>
      <w:pPr>
        <w:pStyle w:val="Heading1"/>
        <w:spacing w:before="178"/>
        <w:rPr>
          <w:u w:val="none"/>
        </w:rPr>
      </w:pPr>
      <w:r>
        <w:rPr>
          <w:u w:val="single"/>
        </w:rPr>
        <w:t>INTERESTS</w:t>
      </w:r>
    </w:p>
    <w:p>
      <w:pPr>
        <w:pStyle w:val="BodyText"/>
        <w:spacing w:before="183"/>
        <w:ind w:left="105" w:firstLine="0"/>
      </w:pPr>
      <w:r>
        <w:rPr/>
        <w:t>Radio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cars</w:t>
      </w:r>
      <w:r>
        <w:rPr>
          <w:spacing w:val="-5"/>
        </w:rPr>
        <w:t> </w:t>
      </w:r>
      <w:r>
        <w:rPr/>
        <w:t>driving,</w:t>
      </w:r>
      <w:r>
        <w:rPr>
          <w:spacing w:val="-5"/>
        </w:rPr>
        <w:t> </w:t>
      </w:r>
      <w:r>
        <w:rPr/>
        <w:t>travelling,</w:t>
      </w:r>
      <w:r>
        <w:rPr>
          <w:spacing w:val="-5"/>
        </w:rPr>
        <w:t> </w:t>
      </w:r>
      <w:r>
        <w:rPr/>
        <w:t>reading,</w:t>
      </w:r>
      <w:r>
        <w:rPr>
          <w:spacing w:val="-4"/>
        </w:rPr>
        <w:t> </w:t>
      </w:r>
      <w:r>
        <w:rPr/>
        <w:t>skydiving,</w:t>
      </w:r>
      <w:r>
        <w:rPr>
          <w:spacing w:val="-5"/>
        </w:rPr>
        <w:t> </w:t>
      </w:r>
      <w:r>
        <w:rPr/>
        <w:t>learning</w:t>
      </w:r>
    </w:p>
    <w:sectPr>
      <w:pgSz w:w="11900" w:h="16840"/>
      <w:pgMar w:header="995" w:footer="0" w:top="12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280079pt;margin-top:48.76828pt;width:87.9pt;height:15.5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Key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achievements: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5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65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ukola_bedin@ukr.net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Mykola Biedin .docx</dc:title>
  <dcterms:created xsi:type="dcterms:W3CDTF">2023-10-17T08:15:32Z</dcterms:created>
  <dcterms:modified xsi:type="dcterms:W3CDTF">2023-10-17T08:15:32Z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Word</vt:lpwstr>
  </property>
  <property fmtid="{D5CDD505-2E9C-101B-9397-08002B2CF9AE}" pid="4" name="LastSaved">
    <vt:filetime>2023-10-17T00:00:00Z</vt:filetime>
  </property>
</Properties>
</file>