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A1301" w14:textId="14BE2FE9" w:rsidR="00581124" w:rsidRDefault="00776BE3" w:rsidP="00581124">
      <w:pPr>
        <w:spacing w:before="200" w:after="60"/>
        <w:jc w:val="center"/>
      </w:pPr>
      <w:r>
        <w:rPr>
          <w:noProof/>
        </w:rPr>
        <w:drawing>
          <wp:anchor distT="0" distB="0" distL="114300" distR="114300" simplePos="0" relativeHeight="251660288" behindDoc="0" locked="0" layoutInCell="1" allowOverlap="1" wp14:anchorId="706CE0F6" wp14:editId="09F6691A">
            <wp:simplePos x="0" y="0"/>
            <wp:positionH relativeFrom="margin">
              <wp:posOffset>82550</wp:posOffset>
            </wp:positionH>
            <wp:positionV relativeFrom="paragraph">
              <wp:posOffset>85783</wp:posOffset>
            </wp:positionV>
            <wp:extent cx="603378" cy="635000"/>
            <wp:effectExtent l="0" t="0" r="6350" b="0"/>
            <wp:wrapNone/>
            <wp:docPr id="168082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2525"/>
                    <a:stretch>
                      <a:fillRect/>
                    </a:stretch>
                  </pic:blipFill>
                  <pic:spPr bwMode="auto">
                    <a:xfrm>
                      <a:off x="0" y="0"/>
                      <a:ext cx="603378" cy="63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15E438A3" wp14:editId="3435AB39">
            <wp:simplePos x="0" y="0"/>
            <wp:positionH relativeFrom="column">
              <wp:posOffset>5139574</wp:posOffset>
            </wp:positionH>
            <wp:positionV relativeFrom="paragraph">
              <wp:posOffset>129251</wp:posOffset>
            </wp:positionV>
            <wp:extent cx="533458" cy="572939"/>
            <wp:effectExtent l="0" t="0" r="0" b="0"/>
            <wp:wrapNone/>
            <wp:docPr id="727436440" name="Picture 2" descr="Patna University Annual Convocation 2025 to be held on 31.05.2025  @GovernorBihar @BiharEducation_ @officecmbi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tna University Annual Convocation 2025 to be held on 31.05.2025  @GovernorBihar @BiharEducation_ @officecmbihar"/>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9838" t="35064" r="32282" b="26807"/>
                    <a:stretch>
                      <a:fillRect/>
                    </a:stretch>
                  </pic:blipFill>
                  <pic:spPr bwMode="auto">
                    <a:xfrm>
                      <a:off x="0" y="0"/>
                      <a:ext cx="533458" cy="5729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4722">
        <w:t xml:space="preserve">   </w:t>
      </w:r>
      <w:r w:rsidR="00581124">
        <w:rPr>
          <w:rFonts w:ascii="Georgia" w:eastAsia="Georgia" w:hAnsi="Georgia" w:cs="Georgia"/>
          <w:b/>
          <w:bCs/>
          <w:caps/>
          <w:color w:val="1A3A6B"/>
          <w:sz w:val="40"/>
          <w:szCs w:val="40"/>
        </w:rPr>
        <w:t>PATNA UNIVERSITY</w:t>
      </w:r>
    </w:p>
    <w:p w14:paraId="07D7E08A" w14:textId="494C71FF" w:rsidR="00581124" w:rsidRDefault="00581124" w:rsidP="00581124">
      <w:pPr>
        <w:spacing w:after="40"/>
        <w:jc w:val="center"/>
      </w:pPr>
      <w:r>
        <w:rPr>
          <w:rFonts w:ascii="Calibri" w:eastAsia="Calibri" w:hAnsi="Calibri" w:cs="Calibri"/>
          <w:color w:val="2C2C2C"/>
        </w:rPr>
        <w:t>Department of Computer Applications</w:t>
      </w:r>
    </w:p>
    <w:p w14:paraId="7FCDB312" w14:textId="0A333F86" w:rsidR="00581124" w:rsidRDefault="00581124" w:rsidP="00581124">
      <w:pPr>
        <w:spacing w:after="160"/>
        <w:jc w:val="center"/>
      </w:pPr>
      <w:r>
        <w:rPr>
          <w:rFonts w:ascii="Calibri" w:eastAsia="Calibri" w:hAnsi="Calibri" w:cs="Calibri"/>
          <w:color w:val="2C2C2C"/>
        </w:rPr>
        <w:t>Bachelor of Computer Applications (BCA) — Semester V</w:t>
      </w:r>
    </w:p>
    <w:p w14:paraId="115BA870" w14:textId="22BB5BB3" w:rsidR="00581124" w:rsidRDefault="00581124" w:rsidP="00581124">
      <w:pPr>
        <w:pBdr>
          <w:top w:val="single" w:sz="18" w:space="0" w:color="C8952A"/>
          <w:bottom w:val="single" w:sz="6" w:space="0" w:color="1A3A6B"/>
        </w:pBdr>
        <w:spacing w:after="180"/>
      </w:pPr>
    </w:p>
    <w:p w14:paraId="04597D93" w14:textId="74D965B8" w:rsidR="00581124" w:rsidRDefault="00581124" w:rsidP="00581124">
      <w:pPr>
        <w:spacing w:before="120" w:after="120"/>
        <w:jc w:val="center"/>
      </w:pPr>
      <w:r>
        <w:rPr>
          <w:rFonts w:ascii="Georgia" w:eastAsia="Georgia" w:hAnsi="Georgia" w:cs="Georgia"/>
          <w:b/>
          <w:bCs/>
          <w:caps/>
          <w:color w:val="C8952A"/>
          <w:sz w:val="56"/>
          <w:szCs w:val="56"/>
        </w:rPr>
        <w:t>PROJECT SYNOPSIS</w:t>
      </w:r>
    </w:p>
    <w:p w14:paraId="78331C4F" w14:textId="77777777" w:rsidR="00581124" w:rsidRDefault="00581124" w:rsidP="00581124">
      <w:pPr>
        <w:pBdr>
          <w:top w:val="single" w:sz="6" w:space="0" w:color="1A3A6B"/>
          <w:bottom w:val="single" w:sz="18" w:space="0" w:color="C8952A"/>
        </w:pBdr>
        <w:spacing w:after="2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81124" w14:paraId="2AF59203" w14:textId="77777777" w:rsidTr="00736D6A">
        <w:tblPrEx>
          <w:tblCellMar>
            <w:top w:w="0" w:type="dxa"/>
            <w:bottom w:w="0" w:type="dxa"/>
          </w:tblCellMar>
        </w:tblPrEx>
        <w:tc>
          <w:tcPr>
            <w:tcW w:w="9026" w:type="dxa"/>
            <w:tcBorders>
              <w:top w:val="single" w:sz="18" w:space="0" w:color="1A3A6B"/>
              <w:left w:val="single" w:sz="18" w:space="0" w:color="1A3A6B"/>
              <w:bottom w:val="single" w:sz="18" w:space="0" w:color="1A3A6B"/>
              <w:right w:val="single" w:sz="18" w:space="0" w:color="1A3A6B"/>
            </w:tcBorders>
            <w:shd w:val="clear" w:color="auto" w:fill="E8F0FB"/>
            <w:tcMar>
              <w:top w:w="240" w:type="dxa"/>
              <w:left w:w="360" w:type="dxa"/>
              <w:bottom w:w="240" w:type="dxa"/>
              <w:right w:w="360" w:type="dxa"/>
            </w:tcMar>
          </w:tcPr>
          <w:p w14:paraId="5BD1ED78" w14:textId="5EE64824" w:rsidR="00581124" w:rsidRDefault="00581124" w:rsidP="00736D6A">
            <w:pPr>
              <w:spacing w:before="80" w:after="80"/>
              <w:jc w:val="center"/>
            </w:pPr>
            <w:proofErr w:type="spellStart"/>
            <w:r>
              <w:rPr>
                <w:rFonts w:ascii="Georgia" w:eastAsia="Georgia" w:hAnsi="Georgia" w:cs="Georgia"/>
                <w:b/>
                <w:bCs/>
                <w:color w:val="2E5FA3"/>
                <w:sz w:val="48"/>
                <w:szCs w:val="48"/>
              </w:rPr>
              <w:t>LifeOS</w:t>
            </w:r>
            <w:proofErr w:type="spellEnd"/>
          </w:p>
          <w:p w14:paraId="1F900EA7" w14:textId="77777777" w:rsidR="00581124" w:rsidRDefault="00581124" w:rsidP="00736D6A">
            <w:pPr>
              <w:spacing w:after="80"/>
              <w:jc w:val="center"/>
            </w:pPr>
            <w:r>
              <w:rPr>
                <w:rFonts w:ascii="Calibri" w:eastAsia="Calibri" w:hAnsi="Calibri" w:cs="Calibri"/>
                <w:b/>
                <w:bCs/>
                <w:color w:val="2C2C2C"/>
                <w:sz w:val="26"/>
                <w:szCs w:val="26"/>
              </w:rPr>
              <w:t>Smart Life Decision Operating System</w:t>
            </w:r>
          </w:p>
          <w:p w14:paraId="748EF262" w14:textId="77777777" w:rsidR="00581124" w:rsidRDefault="00581124" w:rsidP="00736D6A">
            <w:pPr>
              <w:spacing w:before="60" w:after="80"/>
              <w:jc w:val="center"/>
            </w:pPr>
            <w:r>
              <w:rPr>
                <w:rFonts w:ascii="Calibri" w:eastAsia="Calibri" w:hAnsi="Calibri" w:cs="Calibri"/>
                <w:i/>
                <w:iCs/>
                <w:color w:val="555555"/>
                <w:sz w:val="20"/>
                <w:szCs w:val="20"/>
              </w:rPr>
              <w:t>An AI-Powered Mobile Platform for Structured Decision Management, Outcome Tracking, and Behavioral Analytics</w:t>
            </w:r>
          </w:p>
        </w:tc>
      </w:tr>
    </w:tbl>
    <w:p w14:paraId="29EF5309" w14:textId="77777777" w:rsidR="00581124" w:rsidRDefault="00581124" w:rsidP="00581124">
      <w:pPr>
        <w:spacing w:after="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81124" w14:paraId="466D93B4" w14:textId="77777777" w:rsidTr="00736D6A">
        <w:tblPrEx>
          <w:tblCellMar>
            <w:top w:w="0" w:type="dxa"/>
            <w:bottom w:w="0" w:type="dxa"/>
          </w:tblCellMar>
        </w:tblPrEx>
        <w:tc>
          <w:tcPr>
            <w:tcW w:w="3200"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5D5140DB" w14:textId="77777777" w:rsidR="00581124" w:rsidRDefault="00581124" w:rsidP="00736D6A">
            <w:r>
              <w:rPr>
                <w:rFonts w:ascii="Calibri" w:eastAsia="Calibri" w:hAnsi="Calibri" w:cs="Calibri"/>
                <w:b/>
                <w:bCs/>
                <w:color w:val="1A3A6B"/>
              </w:rPr>
              <w:t>Student Names</w:t>
            </w:r>
          </w:p>
        </w:tc>
        <w:tc>
          <w:tcPr>
            <w:tcW w:w="5826"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1132016E" w14:textId="77777777" w:rsidR="00581124" w:rsidRDefault="00581124" w:rsidP="00736D6A">
            <w:r>
              <w:rPr>
                <w:rFonts w:ascii="Calibri" w:eastAsia="Calibri" w:hAnsi="Calibri" w:cs="Calibri"/>
                <w:b/>
                <w:bCs/>
                <w:color w:val="1A3A6B"/>
              </w:rPr>
              <w:t xml:space="preserve">: </w:t>
            </w:r>
            <w:r>
              <w:rPr>
                <w:rFonts w:ascii="Calibri" w:eastAsia="Calibri" w:hAnsi="Calibri" w:cs="Calibri"/>
                <w:color w:val="2C2C2C"/>
              </w:rPr>
              <w:t>Badal Kumar</w:t>
            </w:r>
          </w:p>
        </w:tc>
      </w:tr>
      <w:tr w:rsidR="00581124" w14:paraId="0C42DD9C" w14:textId="77777777" w:rsidTr="00736D6A">
        <w:tblPrEx>
          <w:tblCellMar>
            <w:top w:w="0" w:type="dxa"/>
            <w:bottom w:w="0" w:type="dxa"/>
          </w:tblCellMar>
        </w:tblPrEx>
        <w:tc>
          <w:tcPr>
            <w:tcW w:w="3200"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74C849D0" w14:textId="77777777" w:rsidR="00581124" w:rsidRDefault="00581124" w:rsidP="00736D6A">
            <w:r>
              <w:rPr>
                <w:rFonts w:ascii="Calibri" w:eastAsia="Calibri" w:hAnsi="Calibri" w:cs="Calibri"/>
                <w:b/>
                <w:bCs/>
                <w:color w:val="1A3A6B"/>
              </w:rPr>
              <w:t>Roll Numbers</w:t>
            </w:r>
          </w:p>
        </w:tc>
        <w:tc>
          <w:tcPr>
            <w:tcW w:w="5826"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42C4A035" w14:textId="77777777" w:rsidR="00581124" w:rsidRDefault="00581124" w:rsidP="00736D6A">
            <w:r>
              <w:rPr>
                <w:rFonts w:ascii="Calibri" w:eastAsia="Calibri" w:hAnsi="Calibri" w:cs="Calibri"/>
                <w:b/>
                <w:bCs/>
                <w:color w:val="1A3A6B"/>
              </w:rPr>
              <w:t xml:space="preserve">: </w:t>
            </w:r>
            <w:r>
              <w:rPr>
                <w:rFonts w:ascii="Calibri" w:eastAsia="Calibri" w:hAnsi="Calibri" w:cs="Calibri"/>
                <w:color w:val="2C2C2C"/>
              </w:rPr>
              <w:t>10</w:t>
            </w:r>
          </w:p>
        </w:tc>
      </w:tr>
      <w:tr w:rsidR="00581124" w14:paraId="6E462EA5" w14:textId="77777777" w:rsidTr="00736D6A">
        <w:tblPrEx>
          <w:tblCellMar>
            <w:top w:w="0" w:type="dxa"/>
            <w:bottom w:w="0" w:type="dxa"/>
          </w:tblCellMar>
        </w:tblPrEx>
        <w:tc>
          <w:tcPr>
            <w:tcW w:w="3200"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7C3C60AA" w14:textId="77777777" w:rsidR="00581124" w:rsidRDefault="00581124" w:rsidP="00736D6A">
            <w:r>
              <w:rPr>
                <w:rFonts w:ascii="Calibri" w:eastAsia="Calibri" w:hAnsi="Calibri" w:cs="Calibri"/>
                <w:b/>
                <w:bCs/>
                <w:color w:val="1A3A6B"/>
              </w:rPr>
              <w:t>Registration Numbers</w:t>
            </w:r>
          </w:p>
        </w:tc>
        <w:tc>
          <w:tcPr>
            <w:tcW w:w="5826"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33556666" w14:textId="77777777" w:rsidR="00581124" w:rsidRDefault="00581124" w:rsidP="00736D6A">
            <w:r>
              <w:rPr>
                <w:rFonts w:ascii="Calibri" w:eastAsia="Calibri" w:hAnsi="Calibri" w:cs="Calibri"/>
                <w:b/>
                <w:bCs/>
                <w:color w:val="1A3A6B"/>
              </w:rPr>
              <w:t xml:space="preserve">: </w:t>
            </w:r>
            <w:r>
              <w:rPr>
                <w:rFonts w:ascii="Calibri" w:eastAsia="Calibri" w:hAnsi="Calibri" w:cs="Calibri"/>
                <w:color w:val="2C2C2C"/>
              </w:rPr>
              <w:t>202324200016</w:t>
            </w:r>
          </w:p>
        </w:tc>
      </w:tr>
      <w:tr w:rsidR="00581124" w14:paraId="798CB1FD" w14:textId="77777777" w:rsidTr="00736D6A">
        <w:tblPrEx>
          <w:tblCellMar>
            <w:top w:w="0" w:type="dxa"/>
            <w:bottom w:w="0" w:type="dxa"/>
          </w:tblCellMar>
        </w:tblPrEx>
        <w:tc>
          <w:tcPr>
            <w:tcW w:w="3200"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157856BF" w14:textId="77777777" w:rsidR="00581124" w:rsidRDefault="00581124" w:rsidP="00736D6A">
            <w:r>
              <w:rPr>
                <w:rFonts w:ascii="Calibri" w:eastAsia="Calibri" w:hAnsi="Calibri" w:cs="Calibri"/>
                <w:b/>
                <w:bCs/>
                <w:color w:val="1A3A6B"/>
              </w:rPr>
              <w:t>Course</w:t>
            </w:r>
          </w:p>
        </w:tc>
        <w:tc>
          <w:tcPr>
            <w:tcW w:w="5826"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44A498F4" w14:textId="77777777" w:rsidR="00581124" w:rsidRDefault="00581124" w:rsidP="00736D6A">
            <w:r>
              <w:rPr>
                <w:rFonts w:ascii="Calibri" w:eastAsia="Calibri" w:hAnsi="Calibri" w:cs="Calibri"/>
                <w:b/>
                <w:bCs/>
                <w:color w:val="1A3A6B"/>
              </w:rPr>
              <w:t xml:space="preserve">: </w:t>
            </w:r>
            <w:r>
              <w:rPr>
                <w:rFonts w:ascii="Calibri" w:eastAsia="Calibri" w:hAnsi="Calibri" w:cs="Calibri"/>
                <w:color w:val="2C2C2C"/>
              </w:rPr>
              <w:t>BCA — Semester V</w:t>
            </w:r>
          </w:p>
        </w:tc>
      </w:tr>
      <w:tr w:rsidR="00581124" w14:paraId="6EF539D8" w14:textId="77777777" w:rsidTr="00736D6A">
        <w:tblPrEx>
          <w:tblCellMar>
            <w:top w:w="0" w:type="dxa"/>
            <w:bottom w:w="0" w:type="dxa"/>
          </w:tblCellMar>
        </w:tblPrEx>
        <w:tc>
          <w:tcPr>
            <w:tcW w:w="3200"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25951F96" w14:textId="77777777" w:rsidR="00581124" w:rsidRDefault="00581124" w:rsidP="00736D6A">
            <w:r>
              <w:rPr>
                <w:rFonts w:ascii="Calibri" w:eastAsia="Calibri" w:hAnsi="Calibri" w:cs="Calibri"/>
                <w:b/>
                <w:bCs/>
                <w:color w:val="1A3A6B"/>
              </w:rPr>
              <w:t>Batch / Session</w:t>
            </w:r>
          </w:p>
        </w:tc>
        <w:tc>
          <w:tcPr>
            <w:tcW w:w="5826" w:type="dxa"/>
            <w:tcBorders>
              <w:top w:val="none" w:sz="0" w:space="0" w:color="FFFFFF"/>
              <w:left w:val="none" w:sz="0" w:space="0" w:color="FFFFFF"/>
              <w:bottom w:val="single" w:sz="4" w:space="0" w:color="DDDDDD"/>
              <w:right w:val="none" w:sz="0" w:space="0" w:color="FFFFFF"/>
            </w:tcBorders>
            <w:shd w:val="clear" w:color="auto" w:fill="FFFFFF"/>
            <w:tcMar>
              <w:top w:w="60" w:type="dxa"/>
              <w:left w:w="120" w:type="dxa"/>
              <w:bottom w:w="60" w:type="dxa"/>
              <w:right w:w="120" w:type="dxa"/>
            </w:tcMar>
          </w:tcPr>
          <w:p w14:paraId="64E98DE3" w14:textId="77777777" w:rsidR="00581124" w:rsidRDefault="00581124" w:rsidP="00736D6A">
            <w:r>
              <w:rPr>
                <w:rFonts w:ascii="Calibri" w:eastAsia="Calibri" w:hAnsi="Calibri" w:cs="Calibri"/>
                <w:b/>
                <w:bCs/>
                <w:color w:val="1A3A6B"/>
              </w:rPr>
              <w:t xml:space="preserve">: </w:t>
            </w:r>
            <w:r>
              <w:rPr>
                <w:rFonts w:ascii="Calibri" w:eastAsia="Calibri" w:hAnsi="Calibri" w:cs="Calibri"/>
                <w:color w:val="2C2C2C"/>
              </w:rPr>
              <w:t>2023–2026</w:t>
            </w:r>
          </w:p>
        </w:tc>
      </w:tr>
    </w:tbl>
    <w:p w14:paraId="50B90163" w14:textId="77777777" w:rsidR="00581124" w:rsidRDefault="00581124" w:rsidP="00581124">
      <w:pPr>
        <w:spacing w:after="120"/>
      </w:pPr>
    </w:p>
    <w:tbl>
      <w:tblPr>
        <w:tblW w:w="9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5"/>
        <w:gridCol w:w="5908"/>
      </w:tblGrid>
      <w:tr w:rsidR="00581124" w14:paraId="1176F661" w14:textId="77777777" w:rsidTr="00581124">
        <w:tblPrEx>
          <w:tblCellMar>
            <w:top w:w="0" w:type="dxa"/>
            <w:bottom w:w="0" w:type="dxa"/>
          </w:tblCellMar>
        </w:tblPrEx>
        <w:trPr>
          <w:trHeight w:val="357"/>
        </w:trPr>
        <w:tc>
          <w:tcPr>
            <w:tcW w:w="3245" w:type="dxa"/>
            <w:tcBorders>
              <w:bottom w:val="single" w:sz="4" w:space="0" w:color="DDDDDD"/>
            </w:tcBorders>
            <w:shd w:val="clear" w:color="auto" w:fill="FFFFFF"/>
            <w:tcMar>
              <w:top w:w="60" w:type="dxa"/>
              <w:left w:w="120" w:type="dxa"/>
              <w:bottom w:w="60" w:type="dxa"/>
              <w:right w:w="120" w:type="dxa"/>
            </w:tcMar>
          </w:tcPr>
          <w:p w14:paraId="64771EC9" w14:textId="77777777" w:rsidR="00581124" w:rsidRDefault="00581124" w:rsidP="00736D6A">
            <w:r>
              <w:rPr>
                <w:rFonts w:ascii="Calibri" w:eastAsia="Calibri" w:hAnsi="Calibri" w:cs="Calibri"/>
                <w:b/>
                <w:bCs/>
                <w:color w:val="1A3A6B"/>
              </w:rPr>
              <w:t>Project Guide</w:t>
            </w:r>
          </w:p>
        </w:tc>
        <w:tc>
          <w:tcPr>
            <w:tcW w:w="5908" w:type="dxa"/>
            <w:tcBorders>
              <w:bottom w:val="single" w:sz="4" w:space="0" w:color="DDDDDD"/>
            </w:tcBorders>
            <w:shd w:val="clear" w:color="auto" w:fill="FFFFFF"/>
            <w:tcMar>
              <w:top w:w="60" w:type="dxa"/>
              <w:left w:w="120" w:type="dxa"/>
              <w:bottom w:w="60" w:type="dxa"/>
              <w:right w:w="120" w:type="dxa"/>
            </w:tcMar>
          </w:tcPr>
          <w:p w14:paraId="48E4ED78" w14:textId="77777777" w:rsidR="00581124" w:rsidRDefault="00581124" w:rsidP="00736D6A">
            <w:r>
              <w:rPr>
                <w:rFonts w:ascii="Calibri" w:eastAsia="Calibri" w:hAnsi="Calibri" w:cs="Calibri"/>
                <w:color w:val="999999"/>
              </w:rPr>
              <w:t>:  ___________________________</w:t>
            </w:r>
          </w:p>
        </w:tc>
      </w:tr>
      <w:tr w:rsidR="00581124" w14:paraId="2EDCD143" w14:textId="77777777" w:rsidTr="00581124">
        <w:tblPrEx>
          <w:tblCellMar>
            <w:top w:w="0" w:type="dxa"/>
            <w:bottom w:w="0" w:type="dxa"/>
          </w:tblCellMar>
        </w:tblPrEx>
        <w:trPr>
          <w:trHeight w:val="357"/>
        </w:trPr>
        <w:tc>
          <w:tcPr>
            <w:tcW w:w="3245" w:type="dxa"/>
            <w:tcBorders>
              <w:bottom w:val="single" w:sz="4" w:space="0" w:color="DDDDDD"/>
            </w:tcBorders>
            <w:shd w:val="clear" w:color="auto" w:fill="FFFFFF"/>
            <w:tcMar>
              <w:top w:w="60" w:type="dxa"/>
              <w:left w:w="120" w:type="dxa"/>
              <w:bottom w:w="60" w:type="dxa"/>
              <w:right w:w="120" w:type="dxa"/>
            </w:tcMar>
          </w:tcPr>
          <w:p w14:paraId="1BD69C4A" w14:textId="77777777" w:rsidR="00581124" w:rsidRDefault="00581124" w:rsidP="00736D6A">
            <w:r>
              <w:rPr>
                <w:rFonts w:ascii="Calibri" w:eastAsia="Calibri" w:hAnsi="Calibri" w:cs="Calibri"/>
                <w:b/>
                <w:bCs/>
                <w:color w:val="1A3A6B"/>
              </w:rPr>
              <w:t>Designation</w:t>
            </w:r>
          </w:p>
        </w:tc>
        <w:tc>
          <w:tcPr>
            <w:tcW w:w="5908" w:type="dxa"/>
            <w:tcBorders>
              <w:bottom w:val="single" w:sz="4" w:space="0" w:color="DDDDDD"/>
            </w:tcBorders>
            <w:shd w:val="clear" w:color="auto" w:fill="FFFFFF"/>
            <w:tcMar>
              <w:top w:w="60" w:type="dxa"/>
              <w:left w:w="120" w:type="dxa"/>
              <w:bottom w:w="60" w:type="dxa"/>
              <w:right w:w="120" w:type="dxa"/>
            </w:tcMar>
          </w:tcPr>
          <w:p w14:paraId="13368D71" w14:textId="77777777" w:rsidR="00581124" w:rsidRDefault="00581124" w:rsidP="00736D6A">
            <w:r>
              <w:rPr>
                <w:rFonts w:ascii="Calibri" w:eastAsia="Calibri" w:hAnsi="Calibri" w:cs="Calibri"/>
                <w:color w:val="999999"/>
              </w:rPr>
              <w:t>:  ___________________________</w:t>
            </w:r>
          </w:p>
        </w:tc>
      </w:tr>
      <w:tr w:rsidR="00581124" w14:paraId="4C6D1175" w14:textId="77777777" w:rsidTr="00581124">
        <w:tblPrEx>
          <w:tblCellMar>
            <w:top w:w="0" w:type="dxa"/>
            <w:bottom w:w="0" w:type="dxa"/>
          </w:tblCellMar>
        </w:tblPrEx>
        <w:trPr>
          <w:trHeight w:val="357"/>
        </w:trPr>
        <w:tc>
          <w:tcPr>
            <w:tcW w:w="3245" w:type="dxa"/>
            <w:tcBorders>
              <w:bottom w:val="single" w:sz="4" w:space="0" w:color="DDDDDD"/>
            </w:tcBorders>
            <w:shd w:val="clear" w:color="auto" w:fill="FFFFFF"/>
            <w:tcMar>
              <w:top w:w="60" w:type="dxa"/>
              <w:left w:w="120" w:type="dxa"/>
              <w:bottom w:w="60" w:type="dxa"/>
              <w:right w:w="120" w:type="dxa"/>
            </w:tcMar>
          </w:tcPr>
          <w:p w14:paraId="6854CD6E" w14:textId="77777777" w:rsidR="00581124" w:rsidRDefault="00581124" w:rsidP="00736D6A">
            <w:r>
              <w:rPr>
                <w:rFonts w:ascii="Calibri" w:eastAsia="Calibri" w:hAnsi="Calibri" w:cs="Calibri"/>
                <w:b/>
                <w:bCs/>
                <w:color w:val="1A3A6B"/>
              </w:rPr>
              <w:t>College Name</w:t>
            </w:r>
          </w:p>
        </w:tc>
        <w:tc>
          <w:tcPr>
            <w:tcW w:w="5908" w:type="dxa"/>
            <w:tcBorders>
              <w:bottom w:val="single" w:sz="4" w:space="0" w:color="DDDDDD"/>
            </w:tcBorders>
            <w:shd w:val="clear" w:color="auto" w:fill="FFFFFF"/>
            <w:tcMar>
              <w:top w:w="60" w:type="dxa"/>
              <w:left w:w="120" w:type="dxa"/>
              <w:bottom w:w="60" w:type="dxa"/>
              <w:right w:w="120" w:type="dxa"/>
            </w:tcMar>
          </w:tcPr>
          <w:p w14:paraId="1859E9DA" w14:textId="77777777" w:rsidR="00581124" w:rsidRDefault="00581124" w:rsidP="00736D6A">
            <w:r>
              <w:rPr>
                <w:rFonts w:ascii="Calibri" w:eastAsia="Calibri" w:hAnsi="Calibri" w:cs="Calibri"/>
                <w:color w:val="999999"/>
              </w:rPr>
              <w:t>:  ___________________________</w:t>
            </w:r>
          </w:p>
        </w:tc>
      </w:tr>
    </w:tbl>
    <w:tbl>
      <w:tblPr>
        <w:tblpPr w:leftFromText="180" w:rightFromText="180" w:vertAnchor="text" w:horzAnchor="margin" w:tblpY="64"/>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6"/>
        <w:gridCol w:w="2963"/>
        <w:gridCol w:w="2990"/>
      </w:tblGrid>
      <w:tr w:rsidR="00776BE3" w:rsidRPr="00985E79" w14:paraId="0AEBFA9F" w14:textId="77777777" w:rsidTr="00985E79">
        <w:tblPrEx>
          <w:tblCellMar>
            <w:top w:w="0" w:type="dxa"/>
            <w:bottom w:w="0" w:type="dxa"/>
          </w:tblCellMar>
        </w:tblPrEx>
        <w:trPr>
          <w:trHeight w:val="1359"/>
        </w:trPr>
        <w:tc>
          <w:tcPr>
            <w:tcW w:w="3256" w:type="dxa"/>
            <w:shd w:val="clear" w:color="auto" w:fill="FFFFFF"/>
            <w:tcMar>
              <w:top w:w="60" w:type="dxa"/>
              <w:left w:w="80" w:type="dxa"/>
              <w:bottom w:w="60" w:type="dxa"/>
              <w:right w:w="80" w:type="dxa"/>
            </w:tcMar>
          </w:tcPr>
          <w:p w14:paraId="11521FD5" w14:textId="77777777" w:rsidR="00776BE3" w:rsidRPr="00985E79" w:rsidRDefault="00776BE3" w:rsidP="00776BE3">
            <w:pPr>
              <w:jc w:val="center"/>
            </w:pPr>
            <w:r w:rsidRPr="00985E79">
              <w:rPr>
                <w:rFonts w:ascii="Calibri" w:eastAsia="Calibri" w:hAnsi="Calibri" w:cs="Calibri"/>
                <w:color w:val="1A3A6B"/>
                <w:sz w:val="20"/>
                <w:szCs w:val="20"/>
              </w:rPr>
              <w:t>Student Signature</w:t>
            </w:r>
          </w:p>
          <w:p w14:paraId="169BEAC6" w14:textId="77777777" w:rsidR="00776BE3" w:rsidRPr="00985E79" w:rsidRDefault="00776BE3" w:rsidP="00776BE3">
            <w:pPr>
              <w:pBdr>
                <w:top w:val="single" w:sz="8" w:space="0" w:color="1A3A6B"/>
              </w:pBdr>
              <w:spacing w:before="240"/>
              <w:jc w:val="center"/>
            </w:pPr>
            <w:r w:rsidRPr="00985E79">
              <w:rPr>
                <w:sz w:val="20"/>
                <w:szCs w:val="20"/>
              </w:rPr>
              <w:t xml:space="preserve"> </w:t>
            </w:r>
          </w:p>
        </w:tc>
        <w:tc>
          <w:tcPr>
            <w:tcW w:w="2963" w:type="dxa"/>
            <w:shd w:val="clear" w:color="auto" w:fill="FFFFFF"/>
            <w:tcMar>
              <w:top w:w="60" w:type="dxa"/>
              <w:left w:w="80" w:type="dxa"/>
              <w:bottom w:w="60" w:type="dxa"/>
              <w:right w:w="80" w:type="dxa"/>
            </w:tcMar>
          </w:tcPr>
          <w:p w14:paraId="768A70D6" w14:textId="77777777" w:rsidR="00776BE3" w:rsidRPr="00985E79" w:rsidRDefault="00776BE3" w:rsidP="00776BE3">
            <w:pPr>
              <w:jc w:val="center"/>
            </w:pPr>
            <w:r w:rsidRPr="00985E79">
              <w:rPr>
                <w:rFonts w:ascii="Calibri" w:eastAsia="Calibri" w:hAnsi="Calibri" w:cs="Calibri"/>
                <w:color w:val="1A3A6B"/>
                <w:sz w:val="20"/>
                <w:szCs w:val="20"/>
              </w:rPr>
              <w:t>Guide Signature</w:t>
            </w:r>
          </w:p>
          <w:p w14:paraId="3817C9D0" w14:textId="77777777" w:rsidR="00776BE3" w:rsidRPr="00985E79" w:rsidRDefault="00776BE3" w:rsidP="00776BE3">
            <w:pPr>
              <w:pBdr>
                <w:top w:val="single" w:sz="8" w:space="0" w:color="1A3A6B"/>
              </w:pBdr>
              <w:spacing w:before="240"/>
              <w:jc w:val="center"/>
            </w:pPr>
            <w:r w:rsidRPr="00985E79">
              <w:rPr>
                <w:sz w:val="20"/>
                <w:szCs w:val="20"/>
              </w:rPr>
              <w:t xml:space="preserve"> </w:t>
            </w:r>
          </w:p>
        </w:tc>
        <w:tc>
          <w:tcPr>
            <w:tcW w:w="2990" w:type="dxa"/>
            <w:shd w:val="clear" w:color="auto" w:fill="FFFFFF"/>
            <w:tcMar>
              <w:top w:w="60" w:type="dxa"/>
              <w:left w:w="80" w:type="dxa"/>
              <w:bottom w:w="60" w:type="dxa"/>
              <w:right w:w="80" w:type="dxa"/>
            </w:tcMar>
          </w:tcPr>
          <w:p w14:paraId="03A60503" w14:textId="77777777" w:rsidR="00776BE3" w:rsidRPr="00985E79" w:rsidRDefault="00776BE3" w:rsidP="00776BE3">
            <w:pPr>
              <w:jc w:val="center"/>
            </w:pPr>
            <w:r w:rsidRPr="00985E79">
              <w:rPr>
                <w:rFonts w:ascii="Calibri" w:eastAsia="Calibri" w:hAnsi="Calibri" w:cs="Calibri"/>
                <w:color w:val="1A3A6B"/>
                <w:sz w:val="20"/>
                <w:szCs w:val="20"/>
              </w:rPr>
              <w:t>HOD Signature</w:t>
            </w:r>
          </w:p>
          <w:p w14:paraId="131AEC68" w14:textId="77777777" w:rsidR="00776BE3" w:rsidRPr="00985E79" w:rsidRDefault="00776BE3" w:rsidP="00776BE3">
            <w:pPr>
              <w:pBdr>
                <w:top w:val="single" w:sz="8" w:space="0" w:color="1A3A6B"/>
              </w:pBdr>
              <w:spacing w:before="240"/>
              <w:jc w:val="center"/>
            </w:pPr>
            <w:r w:rsidRPr="00985E79">
              <w:rPr>
                <w:sz w:val="20"/>
                <w:szCs w:val="20"/>
              </w:rPr>
              <w:t xml:space="preserve"> </w:t>
            </w:r>
          </w:p>
        </w:tc>
      </w:tr>
    </w:tbl>
    <w:p w14:paraId="0F43975D" w14:textId="77777777" w:rsidR="00581124" w:rsidRDefault="00581124" w:rsidP="00581124">
      <w:pPr>
        <w:spacing w:after="720"/>
      </w:pPr>
    </w:p>
    <w:p w14:paraId="68619247" w14:textId="77777777" w:rsidR="00581124" w:rsidRDefault="00581124" w:rsidP="00581124">
      <w:pPr>
        <w:pBdr>
          <w:bottom w:val="single" w:sz="18" w:space="0" w:color="C8952A"/>
        </w:pBdr>
      </w:pPr>
    </w:p>
    <w:p w14:paraId="03735D74" w14:textId="4A94D6E3" w:rsidR="0032746F" w:rsidRDefault="00E54722" w:rsidP="00840174">
      <w:pPr>
        <w:spacing w:line="400" w:lineRule="auto"/>
      </w:pPr>
      <w:r>
        <w:lastRenderedPageBreak/>
        <w:t xml:space="preserve">                                                                                                                                      </w:t>
      </w:r>
      <w:r w:rsidR="00840174">
        <w:t xml:space="preserve"> </w:t>
      </w:r>
    </w:p>
    <w:p w14:paraId="646759DD" w14:textId="77777777" w:rsidR="0032746F" w:rsidRDefault="00000000">
      <w:pPr>
        <w:pStyle w:val="Heading1"/>
        <w:pBdr>
          <w:bottom w:val="single" w:sz="12" w:space="4" w:color="1B2A4A"/>
        </w:pBdr>
        <w:spacing w:before="0"/>
      </w:pPr>
      <w:bookmarkStart w:id="0" w:name="_Toc227103537"/>
      <w:bookmarkStart w:id="1" w:name="_Toc227106751"/>
      <w:r>
        <w:t>Abstract</w:t>
      </w:r>
      <w:bookmarkEnd w:id="0"/>
      <w:bookmarkEnd w:id="1"/>
    </w:p>
    <w:p w14:paraId="6BEF6D7E" w14:textId="77777777" w:rsidR="0032746F" w:rsidRDefault="0032746F">
      <w:pPr>
        <w:spacing w:line="120" w:lineRule="auto"/>
      </w:pPr>
    </w:p>
    <w:p w14:paraId="5B485E6D" w14:textId="77777777" w:rsidR="0032746F" w:rsidRDefault="00000000">
      <w:pPr>
        <w:spacing w:before="80" w:after="80" w:line="360" w:lineRule="auto"/>
        <w:jc w:val="both"/>
      </w:pPr>
      <w:r>
        <w:rPr>
          <w:color w:val="1A1A1A"/>
        </w:rPr>
        <w:t xml:space="preserve">The ability to make sound, well-reasoned decisions is one of the most defining competencies of human cognition — yet modern individuals lack the infrastructure to systematically record, revisit, and learn from their own decision history. </w:t>
      </w:r>
      <w:proofErr w:type="spellStart"/>
      <w:r>
        <w:rPr>
          <w:color w:val="1A1A1A"/>
        </w:rPr>
        <w:t>LifeOS</w:t>
      </w:r>
      <w:proofErr w:type="spellEnd"/>
      <w:r>
        <w:rPr>
          <w:color w:val="1A1A1A"/>
        </w:rPr>
        <w:t xml:space="preserve"> is a comprehensive, AI-powered mobile application conceived as a personal decision intelligence platform, designed to bridge this critical gap in personal productivity software.</w:t>
      </w:r>
    </w:p>
    <w:p w14:paraId="025B6BEB" w14:textId="77777777" w:rsidR="0032746F" w:rsidRDefault="0032746F">
      <w:pPr>
        <w:spacing w:line="40" w:lineRule="auto"/>
      </w:pPr>
    </w:p>
    <w:p w14:paraId="0847D491" w14:textId="77777777" w:rsidR="0032746F" w:rsidRDefault="00000000">
      <w:pPr>
        <w:spacing w:before="80" w:after="80" w:line="360" w:lineRule="auto"/>
        <w:jc w:val="both"/>
      </w:pPr>
      <w:r>
        <w:rPr>
          <w:color w:val="1A1A1A"/>
        </w:rPr>
        <w:t xml:space="preserve">This synopsis presents a complete technical and academic documentation of the </w:t>
      </w:r>
      <w:proofErr w:type="spellStart"/>
      <w:r>
        <w:rPr>
          <w:color w:val="1A1A1A"/>
        </w:rPr>
        <w:t>LifeOS</w:t>
      </w:r>
      <w:proofErr w:type="spellEnd"/>
      <w:r>
        <w:rPr>
          <w:color w:val="1A1A1A"/>
        </w:rPr>
        <w:t xml:space="preserve"> project, encompassing its architectural design, functional scope, technology stack, database schema, API specification, and development methodology. The system is engineered on a modern three-tier client-server architecture: a cross-platform React Native mobile frontend (iOS &amp; Android via Expo SDK 55), a Node.js/Express RESTful backend with Bun runtime, and a PostgreSQL 16 relational database augmented with the </w:t>
      </w:r>
      <w:proofErr w:type="spellStart"/>
      <w:r>
        <w:rPr>
          <w:color w:val="1A1A1A"/>
        </w:rPr>
        <w:t>pgvector</w:t>
      </w:r>
      <w:proofErr w:type="spellEnd"/>
      <w:r>
        <w:rPr>
          <w:color w:val="1A1A1A"/>
        </w:rPr>
        <w:t xml:space="preserve"> extension for AI-powered semantic similarity search.</w:t>
      </w:r>
    </w:p>
    <w:p w14:paraId="46B26903" w14:textId="77777777" w:rsidR="0032746F" w:rsidRDefault="0032746F">
      <w:pPr>
        <w:spacing w:line="40" w:lineRule="auto"/>
      </w:pPr>
    </w:p>
    <w:p w14:paraId="45737A9C" w14:textId="77777777" w:rsidR="0032746F" w:rsidRDefault="00000000">
      <w:pPr>
        <w:spacing w:before="80" w:after="80" w:line="360" w:lineRule="auto"/>
        <w:jc w:val="both"/>
      </w:pPr>
      <w:r>
        <w:rPr>
          <w:color w:val="1A1A1A"/>
        </w:rPr>
        <w:t xml:space="preserve">The platform's AI Advisor — integrated via the </w:t>
      </w:r>
      <w:proofErr w:type="spellStart"/>
      <w:r>
        <w:rPr>
          <w:color w:val="1A1A1A"/>
        </w:rPr>
        <w:t>Groq</w:t>
      </w:r>
      <w:proofErr w:type="spellEnd"/>
      <w:r>
        <w:rPr>
          <w:color w:val="1A1A1A"/>
        </w:rPr>
        <w:t xml:space="preserve"> LLM API — enables context-aware decision analysis, decision-making framework recommendations, behavioral pattern detection, and multi-turn conversational intelligence derived from the user's personal decision history. The backend exposes 46 versioned REST endpoints across nine resource groups, supported by 15 normalized database tables.</w:t>
      </w:r>
    </w:p>
    <w:p w14:paraId="7A339E1E" w14:textId="77777777" w:rsidR="0032746F" w:rsidRDefault="0032746F">
      <w:pPr>
        <w:spacing w:line="40" w:lineRule="auto"/>
      </w:pPr>
    </w:p>
    <w:p w14:paraId="2945D0DF" w14:textId="77777777" w:rsidR="0032746F" w:rsidRDefault="00000000">
      <w:pPr>
        <w:spacing w:before="80" w:after="80" w:line="360" w:lineRule="auto"/>
        <w:jc w:val="both"/>
      </w:pPr>
      <w:r>
        <w:rPr>
          <w:color w:val="1A1A1A"/>
        </w:rPr>
        <w:t>Expected outcomes include a production-deployable full-stack mobile application, a comprehensive RESTful API, an automated check-in and reminder infrastructure, a behavioral analytics engine, and a reusable decision frameworks library — all architected to scale from prototype to thousands of concurrent users.</w:t>
      </w:r>
    </w:p>
    <w:p w14:paraId="766ACB1B" w14:textId="77777777" w:rsidR="0032746F" w:rsidRDefault="0032746F">
      <w:pPr>
        <w:spacing w:line="200" w:lineRule="auto"/>
      </w:pPr>
    </w:p>
    <w:p w14:paraId="4E48F7C9" w14:textId="77777777" w:rsidR="00840174" w:rsidRDefault="00840174">
      <w:pPr>
        <w:pStyle w:val="Heading1"/>
        <w:pBdr>
          <w:bottom w:val="single" w:sz="12" w:space="4" w:color="1B2A4A"/>
        </w:pBdr>
        <w:spacing w:before="0"/>
      </w:pPr>
      <w:bookmarkStart w:id="2" w:name="_Toc227103538"/>
    </w:p>
    <w:p w14:paraId="7A83A1FA" w14:textId="77777777" w:rsidR="00840174" w:rsidRDefault="00840174">
      <w:pPr>
        <w:pStyle w:val="Heading1"/>
        <w:pBdr>
          <w:bottom w:val="single" w:sz="12" w:space="4" w:color="1B2A4A"/>
        </w:pBdr>
        <w:spacing w:before="0"/>
      </w:pPr>
    </w:p>
    <w:p w14:paraId="776605F5" w14:textId="77777777" w:rsidR="00840174" w:rsidRDefault="00840174">
      <w:pPr>
        <w:pStyle w:val="Heading1"/>
        <w:pBdr>
          <w:bottom w:val="single" w:sz="12" w:space="4" w:color="1B2A4A"/>
        </w:pBdr>
        <w:spacing w:before="0"/>
      </w:pPr>
    </w:p>
    <w:p w14:paraId="26EE640A" w14:textId="77777777" w:rsidR="00840174" w:rsidRDefault="00840174">
      <w:pPr>
        <w:pStyle w:val="Heading1"/>
        <w:pBdr>
          <w:bottom w:val="single" w:sz="12" w:space="4" w:color="1B2A4A"/>
        </w:pBdr>
        <w:spacing w:before="0"/>
      </w:pPr>
    </w:p>
    <w:p w14:paraId="3847A949" w14:textId="77777777" w:rsidR="00840174" w:rsidRDefault="00840174">
      <w:pPr>
        <w:pStyle w:val="Heading1"/>
        <w:pBdr>
          <w:bottom w:val="single" w:sz="12" w:space="4" w:color="1B2A4A"/>
        </w:pBdr>
        <w:spacing w:before="0"/>
      </w:pPr>
    </w:p>
    <w:p w14:paraId="79FED1AD" w14:textId="22808A55" w:rsidR="0032746F" w:rsidRDefault="00000000">
      <w:pPr>
        <w:pStyle w:val="Heading1"/>
        <w:pBdr>
          <w:bottom w:val="single" w:sz="12" w:space="4" w:color="1B2A4A"/>
        </w:pBdr>
        <w:spacing w:before="0"/>
      </w:pPr>
      <w:bookmarkStart w:id="3" w:name="_Toc227106752"/>
      <w:r>
        <w:lastRenderedPageBreak/>
        <w:t>Table of Contents</w:t>
      </w:r>
      <w:bookmarkEnd w:id="2"/>
      <w:bookmarkEnd w:id="3"/>
    </w:p>
    <w:p w14:paraId="3FBED841" w14:textId="77777777" w:rsidR="0032746F" w:rsidRDefault="0032746F">
      <w:pPr>
        <w:spacing w:line="80" w:lineRule="auto"/>
      </w:pPr>
    </w:p>
    <w:sdt>
      <w:sdtPr>
        <w:id w:val="-1559243865"/>
        <w:docPartObj>
          <w:docPartGallery w:val="Table of Contents"/>
          <w:docPartUnique/>
        </w:docPartObj>
      </w:sdtPr>
      <w:sdtEndPr>
        <w:rPr>
          <w:rFonts w:ascii="Arial" w:eastAsia="Arial" w:hAnsi="Arial" w:cs="Arial"/>
          <w:color w:val="auto"/>
          <w:sz w:val="22"/>
          <w:szCs w:val="22"/>
          <w:lang w:bidi="hi-IN"/>
        </w:rPr>
      </w:sdtEndPr>
      <w:sdtContent>
        <w:p w14:paraId="441BD4BB" w14:textId="05D4D8A6" w:rsidR="00581124" w:rsidRDefault="00581124">
          <w:pPr>
            <w:pStyle w:val="TOCHeading"/>
          </w:pPr>
          <w:r>
            <w:t>Contents</w:t>
          </w:r>
        </w:p>
        <w:p w14:paraId="30510788" w14:textId="139FA57D"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r>
            <w:fldChar w:fldCharType="begin"/>
          </w:r>
          <w:r>
            <w:instrText xml:space="preserve"> TOC \o "1-3" \h \z \u </w:instrText>
          </w:r>
          <w:r>
            <w:fldChar w:fldCharType="separate"/>
          </w:r>
          <w:hyperlink w:anchor="_Toc227106751" w:history="1">
            <w:r w:rsidRPr="00482FF0">
              <w:rPr>
                <w:rStyle w:val="Hyperlink"/>
                <w:noProof/>
              </w:rPr>
              <w:t>Abstract</w:t>
            </w:r>
            <w:r>
              <w:rPr>
                <w:noProof/>
                <w:webHidden/>
              </w:rPr>
              <w:tab/>
            </w:r>
            <w:r>
              <w:rPr>
                <w:rStyle w:val="Hyperlink"/>
                <w:noProof/>
              </w:rPr>
              <w:fldChar w:fldCharType="begin"/>
            </w:r>
            <w:r>
              <w:rPr>
                <w:noProof/>
                <w:webHidden/>
              </w:rPr>
              <w:instrText xml:space="preserve"> PAGEREF _Toc227106751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2F9AC74C" w14:textId="7FDAFBD9"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52" w:history="1">
            <w:r w:rsidRPr="00482FF0">
              <w:rPr>
                <w:rStyle w:val="Hyperlink"/>
                <w:noProof/>
              </w:rPr>
              <w:t>Table of Contents</w:t>
            </w:r>
            <w:r>
              <w:rPr>
                <w:noProof/>
                <w:webHidden/>
              </w:rPr>
              <w:tab/>
            </w:r>
            <w:r>
              <w:rPr>
                <w:rStyle w:val="Hyperlink"/>
                <w:noProof/>
              </w:rPr>
              <w:fldChar w:fldCharType="begin"/>
            </w:r>
            <w:r>
              <w:rPr>
                <w:noProof/>
                <w:webHidden/>
              </w:rPr>
              <w:instrText xml:space="preserve"> PAGEREF _Toc227106752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FDC6EBF" w14:textId="10FDBEB9"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53" w:history="1">
            <w:r w:rsidRPr="00482FF0">
              <w:rPr>
                <w:rStyle w:val="Hyperlink"/>
                <w:noProof/>
              </w:rPr>
              <w:t>Introduction</w:t>
            </w:r>
            <w:r>
              <w:rPr>
                <w:noProof/>
                <w:webHidden/>
              </w:rPr>
              <w:tab/>
            </w:r>
            <w:r>
              <w:rPr>
                <w:rStyle w:val="Hyperlink"/>
                <w:noProof/>
              </w:rPr>
              <w:fldChar w:fldCharType="begin"/>
            </w:r>
            <w:r>
              <w:rPr>
                <w:noProof/>
                <w:webHidden/>
              </w:rPr>
              <w:instrText xml:space="preserve"> PAGEREF _Toc227106753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69181CF" w14:textId="6B04AB36"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54" w:history="1">
            <w:r w:rsidRPr="00482FF0">
              <w:rPr>
                <w:rStyle w:val="Hyperlink"/>
                <w:noProof/>
              </w:rPr>
              <w:t>1.1    Background and Problem Statement</w:t>
            </w:r>
            <w:r>
              <w:rPr>
                <w:noProof/>
                <w:webHidden/>
              </w:rPr>
              <w:tab/>
            </w:r>
            <w:r>
              <w:rPr>
                <w:rStyle w:val="Hyperlink"/>
                <w:noProof/>
              </w:rPr>
              <w:fldChar w:fldCharType="begin"/>
            </w:r>
            <w:r>
              <w:rPr>
                <w:noProof/>
                <w:webHidden/>
              </w:rPr>
              <w:instrText xml:space="preserve"> PAGEREF _Toc227106754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372DB5AC" w14:textId="219BE2DD"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55" w:history="1">
            <w:r w:rsidRPr="00482FF0">
              <w:rPr>
                <w:rStyle w:val="Hyperlink"/>
                <w:noProof/>
              </w:rPr>
              <w:t>1.2    Project Overview</w:t>
            </w:r>
            <w:r>
              <w:rPr>
                <w:noProof/>
                <w:webHidden/>
              </w:rPr>
              <w:tab/>
            </w:r>
            <w:r>
              <w:rPr>
                <w:rStyle w:val="Hyperlink"/>
                <w:noProof/>
              </w:rPr>
              <w:fldChar w:fldCharType="begin"/>
            </w:r>
            <w:r>
              <w:rPr>
                <w:noProof/>
                <w:webHidden/>
              </w:rPr>
              <w:instrText xml:space="preserve"> PAGEREF _Toc227106755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F9F484B" w14:textId="64184FB3"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56" w:history="1">
            <w:r w:rsidRPr="00482FF0">
              <w:rPr>
                <w:rStyle w:val="Hyperlink"/>
                <w:noProof/>
              </w:rPr>
              <w:t>Figure 1.1 — The LifeOS Decision Intelligence Lifecycle</w:t>
            </w:r>
            <w:r>
              <w:rPr>
                <w:noProof/>
                <w:webHidden/>
              </w:rPr>
              <w:tab/>
            </w:r>
            <w:r>
              <w:rPr>
                <w:rStyle w:val="Hyperlink"/>
                <w:noProof/>
              </w:rPr>
              <w:fldChar w:fldCharType="begin"/>
            </w:r>
            <w:r>
              <w:rPr>
                <w:noProof/>
                <w:webHidden/>
              </w:rPr>
              <w:instrText xml:space="preserve"> PAGEREF _Toc227106756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CA56A05" w14:textId="5C2018EA"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57" w:history="1">
            <w:r w:rsidRPr="00482FF0">
              <w:rPr>
                <w:rStyle w:val="Hyperlink"/>
                <w:noProof/>
              </w:rPr>
              <w:t>1.3    Significance and Academic Contribution</w:t>
            </w:r>
            <w:r>
              <w:rPr>
                <w:noProof/>
                <w:webHidden/>
              </w:rPr>
              <w:tab/>
            </w:r>
            <w:r>
              <w:rPr>
                <w:rStyle w:val="Hyperlink"/>
                <w:noProof/>
              </w:rPr>
              <w:fldChar w:fldCharType="begin"/>
            </w:r>
            <w:r>
              <w:rPr>
                <w:noProof/>
                <w:webHidden/>
              </w:rPr>
              <w:instrText xml:space="preserve"> PAGEREF _Toc227106757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0E11691" w14:textId="0A108FEB"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58" w:history="1">
            <w:r w:rsidRPr="00482FF0">
              <w:rPr>
                <w:rStyle w:val="Hyperlink"/>
                <w:noProof/>
              </w:rPr>
              <w:t>Objectives of the Project</w:t>
            </w:r>
            <w:r>
              <w:rPr>
                <w:noProof/>
                <w:webHidden/>
              </w:rPr>
              <w:tab/>
            </w:r>
            <w:r>
              <w:rPr>
                <w:rStyle w:val="Hyperlink"/>
                <w:noProof/>
              </w:rPr>
              <w:fldChar w:fldCharType="begin"/>
            </w:r>
            <w:r>
              <w:rPr>
                <w:noProof/>
                <w:webHidden/>
              </w:rPr>
              <w:instrText xml:space="preserve"> PAGEREF _Toc227106758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62B567F" w14:textId="696BE4EF"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59" w:history="1">
            <w:r w:rsidRPr="00482FF0">
              <w:rPr>
                <w:rStyle w:val="Hyperlink"/>
                <w:noProof/>
              </w:rPr>
              <w:t>Figure 2.1 — Eight Core Project Objectives</w:t>
            </w:r>
            <w:r>
              <w:rPr>
                <w:noProof/>
                <w:webHidden/>
              </w:rPr>
              <w:tab/>
            </w:r>
            <w:r>
              <w:rPr>
                <w:rStyle w:val="Hyperlink"/>
                <w:noProof/>
              </w:rPr>
              <w:fldChar w:fldCharType="begin"/>
            </w:r>
            <w:r>
              <w:rPr>
                <w:noProof/>
                <w:webHidden/>
              </w:rPr>
              <w:instrText xml:space="preserve"> PAGEREF _Toc227106759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7A22B37" w14:textId="40F9F053"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60" w:history="1">
            <w:r w:rsidRPr="00482FF0">
              <w:rPr>
                <w:rStyle w:val="Hyperlink"/>
                <w:noProof/>
              </w:rPr>
              <w:t>2.1    Objective Interdependencies and Prioritization</w:t>
            </w:r>
            <w:r>
              <w:rPr>
                <w:noProof/>
                <w:webHidden/>
              </w:rPr>
              <w:tab/>
            </w:r>
            <w:r>
              <w:rPr>
                <w:rStyle w:val="Hyperlink"/>
                <w:noProof/>
              </w:rPr>
              <w:fldChar w:fldCharType="begin"/>
            </w:r>
            <w:r>
              <w:rPr>
                <w:noProof/>
                <w:webHidden/>
              </w:rPr>
              <w:instrText xml:space="preserve"> PAGEREF _Toc227106760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0360C390" w14:textId="4BBA7892"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61" w:history="1">
            <w:r w:rsidRPr="00482FF0">
              <w:rPr>
                <w:rStyle w:val="Hyperlink"/>
                <w:noProof/>
              </w:rPr>
              <w:t>Scope of the Project</w:t>
            </w:r>
            <w:r>
              <w:rPr>
                <w:noProof/>
                <w:webHidden/>
              </w:rPr>
              <w:tab/>
            </w:r>
            <w:r>
              <w:rPr>
                <w:rStyle w:val="Hyperlink"/>
                <w:noProof/>
              </w:rPr>
              <w:fldChar w:fldCharType="begin"/>
            </w:r>
            <w:r>
              <w:rPr>
                <w:noProof/>
                <w:webHidden/>
              </w:rPr>
              <w:instrText xml:space="preserve"> PAGEREF _Toc227106761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23B11FA" w14:textId="45EF98D7"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62" w:history="1">
            <w:r w:rsidRPr="00482FF0">
              <w:rPr>
                <w:rStyle w:val="Hyperlink"/>
                <w:noProof/>
              </w:rPr>
              <w:t>3.1    In-Scope: Six Core Feature Modules</w:t>
            </w:r>
            <w:r>
              <w:rPr>
                <w:noProof/>
                <w:webHidden/>
              </w:rPr>
              <w:tab/>
            </w:r>
            <w:r>
              <w:rPr>
                <w:rStyle w:val="Hyperlink"/>
                <w:noProof/>
              </w:rPr>
              <w:fldChar w:fldCharType="begin"/>
            </w:r>
            <w:r>
              <w:rPr>
                <w:noProof/>
                <w:webHidden/>
              </w:rPr>
              <w:instrText xml:space="preserve"> PAGEREF _Toc227106762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1F2D732C" w14:textId="624C797A"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63" w:history="1">
            <w:r w:rsidRPr="00482FF0">
              <w:rPr>
                <w:rStyle w:val="Hyperlink"/>
                <w:noProof/>
              </w:rPr>
              <w:t>Figure 3.1 — Feature Module Scope and Capabilities</w:t>
            </w:r>
            <w:r>
              <w:rPr>
                <w:noProof/>
                <w:webHidden/>
              </w:rPr>
              <w:tab/>
            </w:r>
            <w:r>
              <w:rPr>
                <w:rStyle w:val="Hyperlink"/>
                <w:noProof/>
              </w:rPr>
              <w:fldChar w:fldCharType="begin"/>
            </w:r>
            <w:r>
              <w:rPr>
                <w:noProof/>
                <w:webHidden/>
              </w:rPr>
              <w:instrText xml:space="preserve"> PAGEREF _Toc227106763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2DA8202C" w14:textId="019CF13D"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64" w:history="1">
            <w:r w:rsidRPr="00482FF0">
              <w:rPr>
                <w:rStyle w:val="Hyperlink"/>
                <w:noProof/>
              </w:rPr>
              <w:t>3.2    Out-of-Scope: Future Roadmap Capabilities</w:t>
            </w:r>
            <w:r>
              <w:rPr>
                <w:noProof/>
                <w:webHidden/>
              </w:rPr>
              <w:tab/>
            </w:r>
            <w:r>
              <w:rPr>
                <w:rStyle w:val="Hyperlink"/>
                <w:noProof/>
              </w:rPr>
              <w:fldChar w:fldCharType="begin"/>
            </w:r>
            <w:r>
              <w:rPr>
                <w:noProof/>
                <w:webHidden/>
              </w:rPr>
              <w:instrText xml:space="preserve"> PAGEREF _Toc227106764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25E712E0" w14:textId="21E80A19"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65" w:history="1">
            <w:r w:rsidRPr="00482FF0">
              <w:rPr>
                <w:rStyle w:val="Hyperlink"/>
                <w:noProof/>
              </w:rPr>
              <w:t>Figure 3.2 — Future Roadmap: Out-of-Scope Capabilities</w:t>
            </w:r>
            <w:r>
              <w:rPr>
                <w:noProof/>
                <w:webHidden/>
              </w:rPr>
              <w:tab/>
            </w:r>
            <w:r>
              <w:rPr>
                <w:rStyle w:val="Hyperlink"/>
                <w:noProof/>
              </w:rPr>
              <w:fldChar w:fldCharType="begin"/>
            </w:r>
            <w:r>
              <w:rPr>
                <w:noProof/>
                <w:webHidden/>
              </w:rPr>
              <w:instrText xml:space="preserve"> PAGEREF _Toc227106765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2CCBDB84" w14:textId="458284A8"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66" w:history="1">
            <w:r w:rsidRPr="00482FF0">
              <w:rPr>
                <w:rStyle w:val="Hyperlink"/>
                <w:noProof/>
              </w:rPr>
              <w:t>Methodology and System Design</w:t>
            </w:r>
            <w:r>
              <w:rPr>
                <w:noProof/>
                <w:webHidden/>
              </w:rPr>
              <w:tab/>
            </w:r>
            <w:r>
              <w:rPr>
                <w:rStyle w:val="Hyperlink"/>
                <w:noProof/>
              </w:rPr>
              <w:fldChar w:fldCharType="begin"/>
            </w:r>
            <w:r>
              <w:rPr>
                <w:noProof/>
                <w:webHidden/>
              </w:rPr>
              <w:instrText xml:space="preserve"> PAGEREF _Toc227106766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3B11D03" w14:textId="06EFD8C6"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67" w:history="1">
            <w:r w:rsidRPr="00482FF0">
              <w:rPr>
                <w:rStyle w:val="Hyperlink"/>
                <w:noProof/>
              </w:rPr>
              <w:t>4.1    Five-Phase Agile Development Methodology</w:t>
            </w:r>
            <w:r>
              <w:rPr>
                <w:noProof/>
                <w:webHidden/>
              </w:rPr>
              <w:tab/>
            </w:r>
            <w:r>
              <w:rPr>
                <w:rStyle w:val="Hyperlink"/>
                <w:noProof/>
              </w:rPr>
              <w:fldChar w:fldCharType="begin"/>
            </w:r>
            <w:r>
              <w:rPr>
                <w:noProof/>
                <w:webHidden/>
              </w:rPr>
              <w:instrText xml:space="preserve"> PAGEREF _Toc227106767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5CB2CF8F" w14:textId="727FEA23"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68" w:history="1">
            <w:r w:rsidRPr="00482FF0">
              <w:rPr>
                <w:rStyle w:val="Hyperlink"/>
                <w:noProof/>
              </w:rPr>
              <w:t>Figure 4.1 — Development Phases, Timeline, and Key Deliverables</w:t>
            </w:r>
            <w:r>
              <w:rPr>
                <w:noProof/>
                <w:webHidden/>
              </w:rPr>
              <w:tab/>
            </w:r>
            <w:r>
              <w:rPr>
                <w:rStyle w:val="Hyperlink"/>
                <w:noProof/>
              </w:rPr>
              <w:fldChar w:fldCharType="begin"/>
            </w:r>
            <w:r>
              <w:rPr>
                <w:noProof/>
                <w:webHidden/>
              </w:rPr>
              <w:instrText xml:space="preserve"> PAGEREF _Toc227106768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52D18820" w14:textId="110496D4"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69" w:history="1">
            <w:r w:rsidRPr="00482FF0">
              <w:rPr>
                <w:rStyle w:val="Hyperlink"/>
                <w:noProof/>
              </w:rPr>
              <w:t>4.2    System Architecture: Three-Tier Client-Server Model</w:t>
            </w:r>
            <w:r>
              <w:rPr>
                <w:noProof/>
                <w:webHidden/>
              </w:rPr>
              <w:tab/>
            </w:r>
            <w:r>
              <w:rPr>
                <w:rStyle w:val="Hyperlink"/>
                <w:noProof/>
              </w:rPr>
              <w:fldChar w:fldCharType="begin"/>
            </w:r>
            <w:r>
              <w:rPr>
                <w:noProof/>
                <w:webHidden/>
              </w:rPr>
              <w:instrText xml:space="preserve"> PAGEREF _Toc227106769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B601209" w14:textId="40A24C96"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70" w:history="1">
            <w:r w:rsidRPr="00482FF0">
              <w:rPr>
                <w:rStyle w:val="Hyperlink"/>
                <w:noProof/>
              </w:rPr>
              <w:t>Figure 4.2 — Three-Tier System Architecture</w:t>
            </w:r>
            <w:r>
              <w:rPr>
                <w:noProof/>
                <w:webHidden/>
              </w:rPr>
              <w:tab/>
            </w:r>
            <w:r>
              <w:rPr>
                <w:rStyle w:val="Hyperlink"/>
                <w:noProof/>
              </w:rPr>
              <w:fldChar w:fldCharType="begin"/>
            </w:r>
            <w:r>
              <w:rPr>
                <w:noProof/>
                <w:webHidden/>
              </w:rPr>
              <w:instrText xml:space="preserve"> PAGEREF _Toc227106770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3FA0B804" w14:textId="7D18A5B7"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71" w:history="1">
            <w:r w:rsidRPr="00482FF0">
              <w:rPr>
                <w:rStyle w:val="Hyperlink"/>
                <w:noProof/>
              </w:rPr>
              <w:t>4.3    Database Design — 15-Table Normalized Schema</w:t>
            </w:r>
            <w:r>
              <w:rPr>
                <w:noProof/>
                <w:webHidden/>
              </w:rPr>
              <w:tab/>
            </w:r>
            <w:r>
              <w:rPr>
                <w:rStyle w:val="Hyperlink"/>
                <w:noProof/>
              </w:rPr>
              <w:fldChar w:fldCharType="begin"/>
            </w:r>
            <w:r>
              <w:rPr>
                <w:noProof/>
                <w:webHidden/>
              </w:rPr>
              <w:instrText xml:space="preserve"> PAGEREF _Toc227106771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13C035A4" w14:textId="001F7C45"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72" w:history="1">
            <w:r w:rsidRPr="00482FF0">
              <w:rPr>
                <w:rStyle w:val="Hyperlink"/>
                <w:noProof/>
              </w:rPr>
              <w:t>Figure 4.3 — Complete Database Schema: 15 Tables and Their Purpose</w:t>
            </w:r>
            <w:r>
              <w:rPr>
                <w:noProof/>
                <w:webHidden/>
              </w:rPr>
              <w:tab/>
            </w:r>
            <w:r>
              <w:rPr>
                <w:rStyle w:val="Hyperlink"/>
                <w:noProof/>
              </w:rPr>
              <w:fldChar w:fldCharType="begin"/>
            </w:r>
            <w:r>
              <w:rPr>
                <w:noProof/>
                <w:webHidden/>
              </w:rPr>
              <w:instrText xml:space="preserve"> PAGEREF _Toc227106772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FD6934B" w14:textId="3A5777A0"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73" w:history="1">
            <w:r w:rsidRPr="00482FF0">
              <w:rPr>
                <w:rStyle w:val="Hyperlink"/>
                <w:noProof/>
              </w:rPr>
              <w:t>4.4    API Design — 46 Endpoints Across 9 Resource Groups</w:t>
            </w:r>
            <w:r>
              <w:rPr>
                <w:noProof/>
                <w:webHidden/>
              </w:rPr>
              <w:tab/>
            </w:r>
            <w:r>
              <w:rPr>
                <w:rStyle w:val="Hyperlink"/>
                <w:noProof/>
              </w:rPr>
              <w:fldChar w:fldCharType="begin"/>
            </w:r>
            <w:r>
              <w:rPr>
                <w:noProof/>
                <w:webHidden/>
              </w:rPr>
              <w:instrText xml:space="preserve"> PAGEREF _Toc227106773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75DD7F5B" w14:textId="19188F28"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74" w:history="1">
            <w:r w:rsidRPr="00482FF0">
              <w:rPr>
                <w:rStyle w:val="Hyperlink"/>
                <w:noProof/>
              </w:rPr>
              <w:t>Figure 4.4 — API Endpoint Distribution Across Resource Groups</w:t>
            </w:r>
            <w:r>
              <w:rPr>
                <w:noProof/>
                <w:webHidden/>
              </w:rPr>
              <w:tab/>
            </w:r>
            <w:r>
              <w:rPr>
                <w:rStyle w:val="Hyperlink"/>
                <w:noProof/>
              </w:rPr>
              <w:fldChar w:fldCharType="begin"/>
            </w:r>
            <w:r>
              <w:rPr>
                <w:noProof/>
                <w:webHidden/>
              </w:rPr>
              <w:instrText xml:space="preserve"> PAGEREF _Toc227106774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D6BC177" w14:textId="3EB7688B"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75" w:history="1">
            <w:r w:rsidRPr="00482FF0">
              <w:rPr>
                <w:rStyle w:val="Hyperlink"/>
                <w:noProof/>
              </w:rPr>
              <w:t>Tools and Technologies</w:t>
            </w:r>
            <w:r>
              <w:rPr>
                <w:noProof/>
                <w:webHidden/>
              </w:rPr>
              <w:tab/>
            </w:r>
            <w:r>
              <w:rPr>
                <w:rStyle w:val="Hyperlink"/>
                <w:noProof/>
              </w:rPr>
              <w:fldChar w:fldCharType="begin"/>
            </w:r>
            <w:r>
              <w:rPr>
                <w:noProof/>
                <w:webHidden/>
              </w:rPr>
              <w:instrText xml:space="preserve"> PAGEREF _Toc227106775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39E9D25D" w14:textId="35A49F63"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76" w:history="1">
            <w:r w:rsidRPr="00482FF0">
              <w:rPr>
                <w:rStyle w:val="Hyperlink"/>
                <w:noProof/>
              </w:rPr>
              <w:t>5.1    Frontend Technology Stack</w:t>
            </w:r>
            <w:r>
              <w:rPr>
                <w:noProof/>
                <w:webHidden/>
              </w:rPr>
              <w:tab/>
            </w:r>
            <w:r>
              <w:rPr>
                <w:rStyle w:val="Hyperlink"/>
                <w:noProof/>
              </w:rPr>
              <w:fldChar w:fldCharType="begin"/>
            </w:r>
            <w:r>
              <w:rPr>
                <w:noProof/>
                <w:webHidden/>
              </w:rPr>
              <w:instrText xml:space="preserve"> PAGEREF _Toc227106776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5A381559" w14:textId="578209E5"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77" w:history="1">
            <w:r w:rsidRPr="00482FF0">
              <w:rPr>
                <w:rStyle w:val="Hyperlink"/>
                <w:noProof/>
              </w:rPr>
              <w:t>Figure 5.1 — Frontend Technologies: Version, Purpose, and Justification</w:t>
            </w:r>
            <w:r>
              <w:rPr>
                <w:noProof/>
                <w:webHidden/>
              </w:rPr>
              <w:tab/>
            </w:r>
            <w:r>
              <w:rPr>
                <w:rStyle w:val="Hyperlink"/>
                <w:noProof/>
              </w:rPr>
              <w:fldChar w:fldCharType="begin"/>
            </w:r>
            <w:r>
              <w:rPr>
                <w:noProof/>
                <w:webHidden/>
              </w:rPr>
              <w:instrText xml:space="preserve"> PAGEREF _Toc227106777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3497CFD3" w14:textId="6CC0217E"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78" w:history="1">
            <w:r w:rsidRPr="00482FF0">
              <w:rPr>
                <w:rStyle w:val="Hyperlink"/>
                <w:noProof/>
              </w:rPr>
              <w:t>5.2    Backend Technology Stack</w:t>
            </w:r>
            <w:r>
              <w:rPr>
                <w:noProof/>
                <w:webHidden/>
              </w:rPr>
              <w:tab/>
            </w:r>
            <w:r>
              <w:rPr>
                <w:rStyle w:val="Hyperlink"/>
                <w:noProof/>
              </w:rPr>
              <w:fldChar w:fldCharType="begin"/>
            </w:r>
            <w:r>
              <w:rPr>
                <w:noProof/>
                <w:webHidden/>
              </w:rPr>
              <w:instrText xml:space="preserve"> PAGEREF _Toc227106778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3F0C98FC" w14:textId="08D76BDA"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79" w:history="1">
            <w:r w:rsidRPr="00482FF0">
              <w:rPr>
                <w:rStyle w:val="Hyperlink"/>
                <w:noProof/>
              </w:rPr>
              <w:t>Figure 5.2 — Backend Technologies: Version, Purpose, and Justification</w:t>
            </w:r>
            <w:r>
              <w:rPr>
                <w:noProof/>
                <w:webHidden/>
              </w:rPr>
              <w:tab/>
            </w:r>
            <w:r>
              <w:rPr>
                <w:rStyle w:val="Hyperlink"/>
                <w:noProof/>
              </w:rPr>
              <w:fldChar w:fldCharType="begin"/>
            </w:r>
            <w:r>
              <w:rPr>
                <w:noProof/>
                <w:webHidden/>
              </w:rPr>
              <w:instrText xml:space="preserve"> PAGEREF _Toc227106779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6155D263" w14:textId="08DCC875"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80" w:history="1">
            <w:r w:rsidRPr="00482FF0">
              <w:rPr>
                <w:rStyle w:val="Hyperlink"/>
                <w:noProof/>
              </w:rPr>
              <w:t>5.3    Development Tooling</w:t>
            </w:r>
            <w:r>
              <w:rPr>
                <w:noProof/>
                <w:webHidden/>
              </w:rPr>
              <w:tab/>
            </w:r>
            <w:r>
              <w:rPr>
                <w:rStyle w:val="Hyperlink"/>
                <w:noProof/>
              </w:rPr>
              <w:fldChar w:fldCharType="begin"/>
            </w:r>
            <w:r>
              <w:rPr>
                <w:noProof/>
                <w:webHidden/>
              </w:rPr>
              <w:instrText xml:space="preserve"> PAGEREF _Toc227106780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34750DD0" w14:textId="21A5A6B1"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81" w:history="1">
            <w:r w:rsidRPr="00482FF0">
              <w:rPr>
                <w:rStyle w:val="Hyperlink"/>
                <w:noProof/>
              </w:rPr>
              <w:t>Figure 5.3 — Development and Testing Tools</w:t>
            </w:r>
            <w:r>
              <w:rPr>
                <w:noProof/>
                <w:webHidden/>
              </w:rPr>
              <w:tab/>
            </w:r>
            <w:r>
              <w:rPr>
                <w:rStyle w:val="Hyperlink"/>
                <w:noProof/>
              </w:rPr>
              <w:fldChar w:fldCharType="begin"/>
            </w:r>
            <w:r>
              <w:rPr>
                <w:noProof/>
                <w:webHidden/>
              </w:rPr>
              <w:instrText xml:space="preserve"> PAGEREF _Toc227106781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099FA2FB" w14:textId="5C10485E"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82" w:history="1">
            <w:r w:rsidRPr="00482FF0">
              <w:rPr>
                <w:rStyle w:val="Hyperlink"/>
                <w:noProof/>
              </w:rPr>
              <w:t>System Requirements</w:t>
            </w:r>
            <w:r>
              <w:rPr>
                <w:noProof/>
                <w:webHidden/>
              </w:rPr>
              <w:tab/>
            </w:r>
            <w:r>
              <w:rPr>
                <w:rStyle w:val="Hyperlink"/>
                <w:noProof/>
              </w:rPr>
              <w:fldChar w:fldCharType="begin"/>
            </w:r>
            <w:r>
              <w:rPr>
                <w:noProof/>
                <w:webHidden/>
              </w:rPr>
              <w:instrText xml:space="preserve"> PAGEREF _Toc227106782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4C3C366C" w14:textId="7C5734B2"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83" w:history="1">
            <w:r w:rsidRPr="00482FF0">
              <w:rPr>
                <w:rStyle w:val="Hyperlink"/>
                <w:noProof/>
              </w:rPr>
              <w:t>6.1    Development Environment Requirements</w:t>
            </w:r>
            <w:r>
              <w:rPr>
                <w:noProof/>
                <w:webHidden/>
              </w:rPr>
              <w:tab/>
            </w:r>
            <w:r>
              <w:rPr>
                <w:rStyle w:val="Hyperlink"/>
                <w:noProof/>
              </w:rPr>
              <w:fldChar w:fldCharType="begin"/>
            </w:r>
            <w:r>
              <w:rPr>
                <w:noProof/>
                <w:webHidden/>
              </w:rPr>
              <w:instrText xml:space="preserve"> PAGEREF _Toc227106783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3D00B2C3" w14:textId="291570BE"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84" w:history="1">
            <w:r w:rsidRPr="00482FF0">
              <w:rPr>
                <w:rStyle w:val="Hyperlink"/>
                <w:noProof/>
              </w:rPr>
              <w:t>Figure 6.1 — Developer Workstation Minimum Specifications</w:t>
            </w:r>
            <w:r>
              <w:rPr>
                <w:noProof/>
                <w:webHidden/>
              </w:rPr>
              <w:tab/>
            </w:r>
            <w:r>
              <w:rPr>
                <w:rStyle w:val="Hyperlink"/>
                <w:noProof/>
              </w:rPr>
              <w:fldChar w:fldCharType="begin"/>
            </w:r>
            <w:r>
              <w:rPr>
                <w:noProof/>
                <w:webHidden/>
              </w:rPr>
              <w:instrText xml:space="preserve"> PAGEREF _Toc227106784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5ED6C166" w14:textId="3F85D99B"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85" w:history="1">
            <w:r w:rsidRPr="00482FF0">
              <w:rPr>
                <w:rStyle w:val="Hyperlink"/>
                <w:noProof/>
              </w:rPr>
              <w:t>6.2    End-User (Production) Requirements</w:t>
            </w:r>
            <w:r>
              <w:rPr>
                <w:noProof/>
                <w:webHidden/>
              </w:rPr>
              <w:tab/>
            </w:r>
            <w:r>
              <w:rPr>
                <w:rStyle w:val="Hyperlink"/>
                <w:noProof/>
              </w:rPr>
              <w:fldChar w:fldCharType="begin"/>
            </w:r>
            <w:r>
              <w:rPr>
                <w:noProof/>
                <w:webHidden/>
              </w:rPr>
              <w:instrText xml:space="preserve"> PAGEREF _Toc227106785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6FC648BC" w14:textId="6A5E0961"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86" w:history="1">
            <w:r w:rsidRPr="00482FF0">
              <w:rPr>
                <w:rStyle w:val="Hyperlink"/>
                <w:noProof/>
              </w:rPr>
              <w:t>Figure 6.2 — End-User Platform Requirements for Production Deployment</w:t>
            </w:r>
            <w:r>
              <w:rPr>
                <w:noProof/>
                <w:webHidden/>
              </w:rPr>
              <w:tab/>
            </w:r>
            <w:r>
              <w:rPr>
                <w:rStyle w:val="Hyperlink"/>
                <w:noProof/>
              </w:rPr>
              <w:fldChar w:fldCharType="begin"/>
            </w:r>
            <w:r>
              <w:rPr>
                <w:noProof/>
                <w:webHidden/>
              </w:rPr>
              <w:instrText xml:space="preserve"> PAGEREF _Toc227106786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24E1369B" w14:textId="307047ED"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87" w:history="1">
            <w:r w:rsidRPr="00482FF0">
              <w:rPr>
                <w:rStyle w:val="Hyperlink"/>
                <w:noProof/>
              </w:rPr>
              <w:t>Expected Outcomes</w:t>
            </w:r>
            <w:r>
              <w:rPr>
                <w:noProof/>
                <w:webHidden/>
              </w:rPr>
              <w:tab/>
            </w:r>
            <w:r>
              <w:rPr>
                <w:rStyle w:val="Hyperlink"/>
                <w:noProof/>
              </w:rPr>
              <w:fldChar w:fldCharType="begin"/>
            </w:r>
            <w:r>
              <w:rPr>
                <w:noProof/>
                <w:webHidden/>
              </w:rPr>
              <w:instrText xml:space="preserve"> PAGEREF _Toc227106787 \h </w:instrText>
            </w:r>
            <w:r>
              <w:rPr>
                <w:rStyle w:val="Hyperlink"/>
                <w:noProof/>
              </w:rPr>
            </w:r>
            <w:r>
              <w:rPr>
                <w:rStyle w:val="Hyperlink"/>
                <w:noProof/>
              </w:rPr>
              <w:fldChar w:fldCharType="separate"/>
            </w:r>
            <w:r>
              <w:rPr>
                <w:noProof/>
                <w:webHidden/>
              </w:rPr>
              <w:t>22</w:t>
            </w:r>
            <w:r>
              <w:rPr>
                <w:rStyle w:val="Hyperlink"/>
                <w:noProof/>
              </w:rPr>
              <w:fldChar w:fldCharType="end"/>
            </w:r>
          </w:hyperlink>
        </w:p>
        <w:p w14:paraId="6EF897C5" w14:textId="0AF8E0D8"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88" w:history="1">
            <w:r w:rsidRPr="00482FF0">
              <w:rPr>
                <w:rStyle w:val="Hyperlink"/>
                <w:noProof/>
              </w:rPr>
              <w:t>Figure 7.1 — Eight Expected Deliverable Outcomes</w:t>
            </w:r>
            <w:r>
              <w:rPr>
                <w:noProof/>
                <w:webHidden/>
              </w:rPr>
              <w:tab/>
            </w:r>
            <w:r>
              <w:rPr>
                <w:rStyle w:val="Hyperlink"/>
                <w:noProof/>
              </w:rPr>
              <w:fldChar w:fldCharType="begin"/>
            </w:r>
            <w:r>
              <w:rPr>
                <w:noProof/>
                <w:webHidden/>
              </w:rPr>
              <w:instrText xml:space="preserve"> PAGEREF _Toc227106788 \h </w:instrText>
            </w:r>
            <w:r>
              <w:rPr>
                <w:rStyle w:val="Hyperlink"/>
                <w:noProof/>
              </w:rPr>
            </w:r>
            <w:r>
              <w:rPr>
                <w:rStyle w:val="Hyperlink"/>
                <w:noProof/>
              </w:rPr>
              <w:fldChar w:fldCharType="separate"/>
            </w:r>
            <w:r>
              <w:rPr>
                <w:noProof/>
                <w:webHidden/>
              </w:rPr>
              <w:t>22</w:t>
            </w:r>
            <w:r>
              <w:rPr>
                <w:rStyle w:val="Hyperlink"/>
                <w:noProof/>
              </w:rPr>
              <w:fldChar w:fldCharType="end"/>
            </w:r>
          </w:hyperlink>
        </w:p>
        <w:p w14:paraId="51E35B00" w14:textId="24F54D10"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89" w:history="1">
            <w:r w:rsidRPr="00482FF0">
              <w:rPr>
                <w:rStyle w:val="Hyperlink"/>
                <w:noProof/>
              </w:rPr>
              <w:t>Project Timeline</w:t>
            </w:r>
            <w:r>
              <w:rPr>
                <w:noProof/>
                <w:webHidden/>
              </w:rPr>
              <w:tab/>
            </w:r>
            <w:r>
              <w:rPr>
                <w:rStyle w:val="Hyperlink"/>
                <w:noProof/>
              </w:rPr>
              <w:fldChar w:fldCharType="begin"/>
            </w:r>
            <w:r>
              <w:rPr>
                <w:noProof/>
                <w:webHidden/>
              </w:rPr>
              <w:instrText xml:space="preserve"> PAGEREF _Toc227106789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1A26E159" w14:textId="42B324E7" w:rsidR="00581124" w:rsidRDefault="00581124">
          <w:pPr>
            <w:pStyle w:val="TOC3"/>
            <w:tabs>
              <w:tab w:val="right" w:leader="dot" w:pos="9350"/>
            </w:tabs>
            <w:rPr>
              <w:rFonts w:asciiTheme="minorHAnsi" w:eastAsiaTheme="minorEastAsia" w:hAnsiTheme="minorHAnsi" w:cstheme="minorBidi"/>
              <w:noProof/>
              <w:kern w:val="2"/>
              <w:sz w:val="24"/>
              <w:szCs w:val="21"/>
              <w14:ligatures w14:val="standardContextual"/>
            </w:rPr>
          </w:pPr>
          <w:hyperlink w:anchor="_Toc227106790" w:history="1">
            <w:r w:rsidRPr="00482FF0">
              <w:rPr>
                <w:rStyle w:val="Hyperlink"/>
                <w:noProof/>
              </w:rPr>
              <w:t>Figure 8.1 — 15-Week Gantt Chart: Phase and Activity Schedule</w:t>
            </w:r>
            <w:r>
              <w:rPr>
                <w:noProof/>
                <w:webHidden/>
              </w:rPr>
              <w:tab/>
            </w:r>
            <w:r>
              <w:rPr>
                <w:rStyle w:val="Hyperlink"/>
                <w:noProof/>
              </w:rPr>
              <w:fldChar w:fldCharType="begin"/>
            </w:r>
            <w:r>
              <w:rPr>
                <w:noProof/>
                <w:webHidden/>
              </w:rPr>
              <w:instrText xml:space="preserve"> PAGEREF _Toc227106790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609FDEB5" w14:textId="03B4DE7F" w:rsidR="00581124" w:rsidRDefault="00581124">
          <w:pPr>
            <w:pStyle w:val="TOC2"/>
            <w:tabs>
              <w:tab w:val="right" w:leader="dot" w:pos="9350"/>
            </w:tabs>
            <w:rPr>
              <w:rFonts w:asciiTheme="minorHAnsi" w:eastAsiaTheme="minorEastAsia" w:hAnsiTheme="minorHAnsi" w:cstheme="minorBidi"/>
              <w:noProof/>
              <w:kern w:val="2"/>
              <w:sz w:val="24"/>
              <w:szCs w:val="21"/>
              <w14:ligatures w14:val="standardContextual"/>
            </w:rPr>
          </w:pPr>
          <w:hyperlink w:anchor="_Toc227106791" w:history="1">
            <w:r w:rsidRPr="00482FF0">
              <w:rPr>
                <w:rStyle w:val="Hyperlink"/>
                <w:noProof/>
              </w:rPr>
              <w:t>8.1    Phase-by-Phase Milestone Summary</w:t>
            </w:r>
            <w:r>
              <w:rPr>
                <w:noProof/>
                <w:webHidden/>
              </w:rPr>
              <w:tab/>
            </w:r>
            <w:r>
              <w:rPr>
                <w:rStyle w:val="Hyperlink"/>
                <w:noProof/>
              </w:rPr>
              <w:fldChar w:fldCharType="begin"/>
            </w:r>
            <w:r>
              <w:rPr>
                <w:noProof/>
                <w:webHidden/>
              </w:rPr>
              <w:instrText xml:space="preserve"> PAGEREF _Toc227106791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702FBB9D" w14:textId="3F0D8D6E" w:rsidR="00581124" w:rsidRDefault="00581124">
          <w:pPr>
            <w:pStyle w:val="TOC1"/>
            <w:tabs>
              <w:tab w:val="right" w:leader="dot" w:pos="9350"/>
            </w:tabs>
            <w:rPr>
              <w:rFonts w:asciiTheme="minorHAnsi" w:eastAsiaTheme="minorEastAsia" w:hAnsiTheme="minorHAnsi" w:cstheme="minorBidi"/>
              <w:noProof/>
              <w:kern w:val="2"/>
              <w:sz w:val="24"/>
              <w:szCs w:val="21"/>
              <w14:ligatures w14:val="standardContextual"/>
            </w:rPr>
          </w:pPr>
          <w:hyperlink w:anchor="_Toc227106792" w:history="1">
            <w:r w:rsidRPr="00482FF0">
              <w:rPr>
                <w:rStyle w:val="Hyperlink"/>
                <w:noProof/>
              </w:rPr>
              <w:t>References</w:t>
            </w:r>
            <w:r>
              <w:rPr>
                <w:noProof/>
                <w:webHidden/>
              </w:rPr>
              <w:tab/>
            </w:r>
            <w:r>
              <w:rPr>
                <w:rStyle w:val="Hyperlink"/>
                <w:noProof/>
              </w:rPr>
              <w:fldChar w:fldCharType="begin"/>
            </w:r>
            <w:r>
              <w:rPr>
                <w:noProof/>
                <w:webHidden/>
              </w:rPr>
              <w:instrText xml:space="preserve"> PAGEREF _Toc227106792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7ABCE56B" w14:textId="05F79326" w:rsidR="00581124" w:rsidRDefault="00581124">
          <w:r>
            <w:rPr>
              <w:b/>
              <w:bCs/>
              <w:noProof/>
            </w:rPr>
            <w:fldChar w:fldCharType="end"/>
          </w:r>
        </w:p>
      </w:sdtContent>
    </w:sdt>
    <w:p w14:paraId="65DEE005" w14:textId="26C73A7F" w:rsidR="0032746F" w:rsidRDefault="0032746F"/>
    <w:p w14:paraId="32450D23" w14:textId="77777777" w:rsidR="0032746F" w:rsidRDefault="00000000">
      <w:r>
        <w:br w:type="page"/>
      </w:r>
    </w:p>
    <w:p w14:paraId="1E15D215" w14:textId="77777777" w:rsidR="0032746F" w:rsidRDefault="0032746F">
      <w:pPr>
        <w:sectPr w:rsidR="0032746F">
          <w:headerReference w:type="default" r:id="rId10"/>
          <w:footerReference w:type="default" r:id="rId11"/>
          <w:pgSz w:w="12240" w:h="15840"/>
          <w:pgMar w:top="1440" w:right="1440" w:bottom="1440" w:left="1440" w:header="708" w:footer="708" w:gutter="0"/>
          <w:cols w:space="720"/>
          <w:docGrid w:linePitch="360"/>
        </w:sectPr>
      </w:pPr>
    </w:p>
    <w:p w14:paraId="4629255A" w14:textId="77777777" w:rsidR="0032746F" w:rsidRDefault="0032746F">
      <w:pPr>
        <w:spacing w:line="200" w:lineRule="auto"/>
      </w:pPr>
    </w:p>
    <w:p w14:paraId="338AD09A" w14:textId="77777777" w:rsidR="0032746F" w:rsidRDefault="00000000">
      <w:pPr>
        <w:spacing w:before="480" w:after="80"/>
      </w:pPr>
      <w:r>
        <w:rPr>
          <w:b/>
          <w:bCs/>
          <w:color w:val="C8960C"/>
          <w:spacing w:val="200"/>
          <w:sz w:val="20"/>
          <w:szCs w:val="20"/>
        </w:rPr>
        <w:t>CHAPTER 01</w:t>
      </w:r>
    </w:p>
    <w:p w14:paraId="6F7174CA" w14:textId="77777777" w:rsidR="0032746F" w:rsidRDefault="00000000">
      <w:pPr>
        <w:pStyle w:val="Heading1"/>
        <w:pBdr>
          <w:bottom w:val="single" w:sz="12" w:space="4" w:color="1B2A4A"/>
        </w:pBdr>
        <w:spacing w:before="0"/>
      </w:pPr>
      <w:bookmarkStart w:id="4" w:name="_Toc227103539"/>
      <w:bookmarkStart w:id="5" w:name="_Toc227106753"/>
      <w:r>
        <w:t>Introduction</w:t>
      </w:r>
      <w:bookmarkEnd w:id="4"/>
      <w:bookmarkEnd w:id="5"/>
    </w:p>
    <w:p w14:paraId="6E9A6935" w14:textId="77777777" w:rsidR="0032746F" w:rsidRDefault="0032746F">
      <w:pPr>
        <w:spacing w:line="1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46F" w14:paraId="3A94E003" w14:textId="77777777">
        <w:tblPrEx>
          <w:tblCellMar>
            <w:top w:w="0" w:type="dxa"/>
            <w:bottom w:w="0" w:type="dxa"/>
          </w:tblCellMar>
        </w:tblPrEx>
        <w:tc>
          <w:tcPr>
            <w:tcW w:w="0" w:type="auto"/>
            <w:tcBorders>
              <w:top w:val="none" w:sz="0" w:space="0" w:color="FFFFFF"/>
              <w:left w:val="single" w:sz="24" w:space="0" w:color="C8960C"/>
              <w:bottom w:val="none" w:sz="0" w:space="0" w:color="FFFFFF"/>
              <w:right w:val="none" w:sz="0" w:space="0" w:color="FFFFFF"/>
            </w:tcBorders>
            <w:shd w:val="clear" w:color="auto" w:fill="EBF0F8"/>
            <w:tcMar>
              <w:top w:w="140" w:type="dxa"/>
              <w:left w:w="280" w:type="dxa"/>
              <w:bottom w:w="140" w:type="dxa"/>
              <w:right w:w="280" w:type="dxa"/>
            </w:tcMar>
          </w:tcPr>
          <w:p w14:paraId="34C311F6" w14:textId="77777777" w:rsidR="0032746F" w:rsidRDefault="00000000">
            <w:pPr>
              <w:spacing w:line="340" w:lineRule="auto"/>
            </w:pPr>
            <w:proofErr w:type="spellStart"/>
            <w:r>
              <w:rPr>
                <w:i/>
                <w:iCs/>
                <w:color w:val="1B2A4A"/>
                <w:sz w:val="21"/>
                <w:szCs w:val="21"/>
              </w:rPr>
              <w:t>LifeOS</w:t>
            </w:r>
            <w:proofErr w:type="spellEnd"/>
            <w:r>
              <w:rPr>
                <w:i/>
                <w:iCs/>
                <w:color w:val="1B2A4A"/>
                <w:sz w:val="21"/>
                <w:szCs w:val="21"/>
              </w:rPr>
              <w:t xml:space="preserve"> addresses a genuine gap in personal productivity software — transforming decision-making from a memory-dependent, ad-hoc activity into a data-driven, reflective practice powered by artificial intelligence.</w:t>
            </w:r>
          </w:p>
        </w:tc>
      </w:tr>
    </w:tbl>
    <w:p w14:paraId="7C629E2A" w14:textId="77777777" w:rsidR="0032746F" w:rsidRDefault="0032746F">
      <w:pPr>
        <w:spacing w:line="200" w:lineRule="auto"/>
      </w:pPr>
    </w:p>
    <w:p w14:paraId="6E5AB19C" w14:textId="0952F461" w:rsidR="0032746F" w:rsidRDefault="00000000">
      <w:pPr>
        <w:pStyle w:val="Heading2"/>
      </w:pPr>
      <w:bookmarkStart w:id="6" w:name="_Toc227103540"/>
      <w:bookmarkStart w:id="7" w:name="_Toc227106754"/>
      <w:r>
        <w:t>1.1</w:t>
      </w:r>
      <w:r w:rsidR="00E54722">
        <w:t xml:space="preserve">    </w:t>
      </w:r>
      <w:r>
        <w:t>Background and Problem Statement</w:t>
      </w:r>
      <w:bookmarkEnd w:id="6"/>
      <w:bookmarkEnd w:id="7"/>
    </w:p>
    <w:p w14:paraId="285C8D5B" w14:textId="77777777" w:rsidR="0032746F" w:rsidRDefault="00000000">
      <w:pPr>
        <w:spacing w:before="80" w:after="80" w:line="360" w:lineRule="auto"/>
        <w:jc w:val="both"/>
      </w:pPr>
      <w:r>
        <w:rPr>
          <w:color w:val="1A1A1A"/>
        </w:rPr>
        <w:t>Decision-making is one of the most consequential cognitive activities in human life. From career transitions and financial investments to health choices and interpersonal commitments, the decisions individuals make shape the trajectories of their lives with compounding effect over time. The seminal work of Kahneman (2011) in Thinking, Fast and Slow identifies systematic cognitive biases — anchoring, availability heuristics, overconfidence — that silently corrupt human judgment without individuals ever becoming aware of the distortion.</w:t>
      </w:r>
    </w:p>
    <w:p w14:paraId="01A7B441" w14:textId="77777777" w:rsidR="0032746F" w:rsidRDefault="0032746F">
      <w:pPr>
        <w:spacing w:line="40" w:lineRule="auto"/>
      </w:pPr>
    </w:p>
    <w:p w14:paraId="19BACD13" w14:textId="77777777" w:rsidR="0032746F" w:rsidRDefault="00000000">
      <w:pPr>
        <w:spacing w:before="80" w:after="80" w:line="360" w:lineRule="auto"/>
        <w:jc w:val="both"/>
      </w:pPr>
      <w:r>
        <w:rPr>
          <w:color w:val="1A1A1A"/>
        </w:rPr>
        <w:t>Despite the critical importance of sound decision-making, most individuals lack any systematic approach to recording, evaluating, and learning from their historical decisions. Valuable lessons are forgotten within weeks of an outcome. Repeated mistakes go unnoticed because the causal link between a decision pattern and its recurring consequences is invisible without structured data. Behavioral tendencies — risk aversion in professional domains, overconfidence in interpersonal matters — remain entirely opaque because no instrument exists to surface them.</w:t>
      </w:r>
    </w:p>
    <w:p w14:paraId="2E5A12DE" w14:textId="77777777" w:rsidR="0032746F" w:rsidRDefault="0032746F">
      <w:pPr>
        <w:spacing w:line="40" w:lineRule="auto"/>
      </w:pPr>
    </w:p>
    <w:p w14:paraId="5092A022" w14:textId="77777777" w:rsidR="0032746F" w:rsidRDefault="00000000">
      <w:pPr>
        <w:spacing w:before="80" w:after="80" w:line="360" w:lineRule="auto"/>
        <w:jc w:val="both"/>
      </w:pPr>
      <w:r>
        <w:rPr>
          <w:color w:val="1A1A1A"/>
        </w:rPr>
        <w:t xml:space="preserve">Existing productivity applications address adjacent needs: note-taking tools capture thoughts but not structured decision logic; project management platforms track tasks but not the quality of the judgment behind them; journaling applications record emotions but not correlations between confidence levels and actual outcomes. Hammond, Keeney, and </w:t>
      </w:r>
      <w:proofErr w:type="spellStart"/>
      <w:r>
        <w:rPr>
          <w:color w:val="1A1A1A"/>
        </w:rPr>
        <w:t>Raiffa</w:t>
      </w:r>
      <w:proofErr w:type="spellEnd"/>
      <w:r>
        <w:rPr>
          <w:color w:val="1A1A1A"/>
        </w:rPr>
        <w:t xml:space="preserve"> (1999) in Smart Choices provide rigorous decision-making frameworks, but their application requires conscious manual effort that the majority of users will not sustain across hundreds of daily decisions over years.</w:t>
      </w:r>
    </w:p>
    <w:p w14:paraId="24161381" w14:textId="77777777" w:rsidR="0032746F" w:rsidRDefault="0032746F">
      <w:pPr>
        <w:spacing w:line="40" w:lineRule="auto"/>
      </w:pPr>
    </w:p>
    <w:p w14:paraId="7DF7013E" w14:textId="77777777" w:rsidR="0032746F" w:rsidRDefault="00000000">
      <w:pPr>
        <w:spacing w:before="80" w:after="80" w:line="360" w:lineRule="auto"/>
        <w:jc w:val="both"/>
      </w:pPr>
      <w:r>
        <w:rPr>
          <w:color w:val="1A1A1A"/>
        </w:rPr>
        <w:t xml:space="preserve">This systemic gap — the absence of a dedicated, intelligent instrument for personal decision intelligence — is the foundational problem </w:t>
      </w:r>
      <w:proofErr w:type="spellStart"/>
      <w:r>
        <w:rPr>
          <w:color w:val="1A1A1A"/>
        </w:rPr>
        <w:t>LifeOS</w:t>
      </w:r>
      <w:proofErr w:type="spellEnd"/>
      <w:r>
        <w:rPr>
          <w:color w:val="1A1A1A"/>
        </w:rPr>
        <w:t xml:space="preserve"> is engineered to solve.</w:t>
      </w:r>
    </w:p>
    <w:p w14:paraId="07F7AF5F" w14:textId="77777777" w:rsidR="0032746F" w:rsidRDefault="0032746F">
      <w:pPr>
        <w:pBdr>
          <w:bottom w:val="single" w:sz="2" w:space="0" w:color="AABBD4"/>
        </w:pBdr>
        <w:spacing w:before="240" w:after="240"/>
      </w:pPr>
    </w:p>
    <w:p w14:paraId="440F8F20" w14:textId="1B969A04" w:rsidR="0032746F" w:rsidRDefault="00000000">
      <w:pPr>
        <w:pStyle w:val="Heading2"/>
      </w:pPr>
      <w:bookmarkStart w:id="8" w:name="_Toc227103541"/>
      <w:bookmarkStart w:id="9" w:name="_Toc227106755"/>
      <w:r>
        <w:lastRenderedPageBreak/>
        <w:t>1.2</w:t>
      </w:r>
      <w:r w:rsidR="00E54722">
        <w:t xml:space="preserve">    </w:t>
      </w:r>
      <w:r>
        <w:t>Project Overview</w:t>
      </w:r>
      <w:bookmarkEnd w:id="8"/>
      <w:bookmarkEnd w:id="9"/>
    </w:p>
    <w:p w14:paraId="23F2A0A2" w14:textId="77777777" w:rsidR="0032746F" w:rsidRDefault="00000000">
      <w:pPr>
        <w:spacing w:before="80" w:after="80" w:line="360" w:lineRule="auto"/>
        <w:jc w:val="both"/>
      </w:pPr>
      <w:proofErr w:type="spellStart"/>
      <w:r>
        <w:rPr>
          <w:color w:val="1A1A1A"/>
        </w:rPr>
        <w:t>LifeOS</w:t>
      </w:r>
      <w:proofErr w:type="spellEnd"/>
      <w:r>
        <w:rPr>
          <w:color w:val="1A1A1A"/>
        </w:rPr>
        <w:t xml:space="preserve"> — Smart Life Decision Operating System is a comprehensive, AI-powered mobile application designed to serve as a personal decision intelligence platform. The system enables users to systematically log life decisions across ten domains: Career, Health, Finance, Relationships, Education, Lifestyle, Business, Personal Growth, Other Specified, and Uncategorized.</w:t>
      </w:r>
    </w:p>
    <w:p w14:paraId="2E0930CF" w14:textId="77777777" w:rsidR="0032746F" w:rsidRDefault="0032746F">
      <w:pPr>
        <w:spacing w:line="40" w:lineRule="auto"/>
      </w:pPr>
    </w:p>
    <w:p w14:paraId="31A23364" w14:textId="77777777" w:rsidR="0032746F" w:rsidRDefault="00000000">
      <w:pPr>
        <w:spacing w:before="80" w:after="80" w:line="360" w:lineRule="auto"/>
        <w:jc w:val="both"/>
      </w:pPr>
      <w:r>
        <w:rPr>
          <w:color w:val="1A1A1A"/>
        </w:rPr>
        <w:t>Once a decision is logged through a multi-step creation wizard — capturing title, category, description, contextual factors, evaluated alternatives, expected outcomes, target dates, and a self-assessed confidence level on a scale of one to ten — the platform initiates an automated outcome-tracking lifecycle. Periodic check-in reminders are dispatched at nine intervals: one day, one week, one month, three months, six months, one year, eighteen months, and two years post-decision, constructing a rich longitudinal dataset of real-world outcomes, satisfaction scores, and emotional reflections.</w:t>
      </w:r>
    </w:p>
    <w:p w14:paraId="369A5407" w14:textId="77777777" w:rsidR="0032746F" w:rsidRDefault="0032746F">
      <w:pPr>
        <w:spacing w:line="40" w:lineRule="auto"/>
      </w:pPr>
    </w:p>
    <w:p w14:paraId="59965C12" w14:textId="77777777" w:rsidR="0032746F" w:rsidRDefault="00000000">
      <w:pPr>
        <w:spacing w:before="80" w:after="80" w:line="360" w:lineRule="auto"/>
        <w:jc w:val="both"/>
      </w:pPr>
      <w:r>
        <w:rPr>
          <w:color w:val="1A1A1A"/>
        </w:rPr>
        <w:t xml:space="preserve">The integrated AI Advisor, powered by the </w:t>
      </w:r>
      <w:proofErr w:type="spellStart"/>
      <w:r>
        <w:rPr>
          <w:color w:val="1A1A1A"/>
        </w:rPr>
        <w:t>Groq</w:t>
      </w:r>
      <w:proofErr w:type="spellEnd"/>
      <w:r>
        <w:rPr>
          <w:color w:val="1A1A1A"/>
        </w:rPr>
        <w:t xml:space="preserve"> LLM API with access to the </w:t>
      </w:r>
      <w:proofErr w:type="spellStart"/>
      <w:r>
        <w:rPr>
          <w:color w:val="1A1A1A"/>
        </w:rPr>
        <w:t>pgvector</w:t>
      </w:r>
      <w:proofErr w:type="spellEnd"/>
      <w:r>
        <w:rPr>
          <w:color w:val="1A1A1A"/>
        </w:rPr>
        <w:t xml:space="preserve"> semantic similarity index of the user's decision history, delivers context-aware analysis, decision-making framework recommendations, risk identification, and personalized behavioral insights. The analytics engine computes aggregate metrics, detects behavioral patterns such as confidence-versus-satisfaction correlations and category-specific success rates, and surfaces AI-generated insight cards on the user's dashboard.</w:t>
      </w:r>
    </w:p>
    <w:p w14:paraId="7856FBF9" w14:textId="77777777" w:rsidR="0032746F" w:rsidRDefault="0032746F">
      <w:pPr>
        <w:spacing w:line="200" w:lineRule="auto"/>
      </w:pPr>
    </w:p>
    <w:p w14:paraId="3C0D6CB4" w14:textId="77777777" w:rsidR="0032746F" w:rsidRDefault="00000000">
      <w:pPr>
        <w:pStyle w:val="Heading3"/>
      </w:pPr>
      <w:bookmarkStart w:id="10" w:name="_Toc227103542"/>
      <w:bookmarkStart w:id="11" w:name="_Toc227106756"/>
      <w:r>
        <w:t xml:space="preserve">Figure 1.1 — The </w:t>
      </w:r>
      <w:proofErr w:type="spellStart"/>
      <w:r>
        <w:t>LifeOS</w:t>
      </w:r>
      <w:proofErr w:type="spellEnd"/>
      <w:r>
        <w:t xml:space="preserve"> Decision Intelligence Lifecycle</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2746F" w14:paraId="21089963" w14:textId="77777777">
        <w:tblPrEx>
          <w:tblCellMar>
            <w:top w:w="0" w:type="dxa"/>
            <w:bottom w:w="0" w:type="dxa"/>
          </w:tblCellMar>
        </w:tblPrEx>
        <w:tc>
          <w:tcPr>
            <w:tcW w:w="2340" w:type="dxa"/>
            <w:tcBorders>
              <w:top w:val="single" w:sz="4" w:space="0" w:color="AABBD4"/>
              <w:left w:val="single" w:sz="4" w:space="0" w:color="AABBD4"/>
              <w:bottom w:val="single" w:sz="4" w:space="0" w:color="AABBD4"/>
              <w:right w:val="single" w:sz="4" w:space="0" w:color="AABBD4"/>
            </w:tcBorders>
            <w:shd w:val="clear" w:color="auto" w:fill="1B2A4A"/>
            <w:tcMar>
              <w:top w:w="200" w:type="dxa"/>
              <w:left w:w="160" w:type="dxa"/>
              <w:bottom w:w="200" w:type="dxa"/>
              <w:right w:w="160" w:type="dxa"/>
            </w:tcMar>
          </w:tcPr>
          <w:p w14:paraId="6A1008EF" w14:textId="77777777" w:rsidR="0032746F" w:rsidRDefault="00000000">
            <w:pPr>
              <w:spacing w:after="60"/>
              <w:jc w:val="center"/>
            </w:pPr>
            <w:r>
              <w:rPr>
                <w:b/>
                <w:bCs/>
                <w:color w:val="C8960C"/>
                <w:spacing w:val="100"/>
                <w:sz w:val="18"/>
                <w:szCs w:val="18"/>
              </w:rPr>
              <w:t>PHASE 01</w:t>
            </w:r>
          </w:p>
          <w:p w14:paraId="0433A6F9" w14:textId="77777777" w:rsidR="0032746F" w:rsidRDefault="00000000">
            <w:pPr>
              <w:jc w:val="center"/>
            </w:pPr>
            <w:r>
              <w:rPr>
                <w:b/>
                <w:bCs/>
                <w:color w:val="FFFFFF"/>
                <w:sz w:val="26"/>
                <w:szCs w:val="26"/>
              </w:rPr>
              <w:t>CREATE</w:t>
            </w:r>
          </w:p>
        </w:tc>
        <w:tc>
          <w:tcPr>
            <w:tcW w:w="2340" w:type="dxa"/>
            <w:tcBorders>
              <w:top w:val="single" w:sz="4" w:space="0" w:color="AABBD4"/>
              <w:left w:val="single" w:sz="4" w:space="0" w:color="AABBD4"/>
              <w:bottom w:val="single" w:sz="4" w:space="0" w:color="AABBD4"/>
              <w:right w:val="single" w:sz="4" w:space="0" w:color="AABBD4"/>
            </w:tcBorders>
            <w:shd w:val="clear" w:color="auto" w:fill="2E5FA3"/>
            <w:tcMar>
              <w:top w:w="200" w:type="dxa"/>
              <w:left w:w="160" w:type="dxa"/>
              <w:bottom w:w="200" w:type="dxa"/>
              <w:right w:w="160" w:type="dxa"/>
            </w:tcMar>
          </w:tcPr>
          <w:p w14:paraId="4C995262" w14:textId="77777777" w:rsidR="0032746F" w:rsidRDefault="00000000">
            <w:pPr>
              <w:spacing w:after="60"/>
              <w:jc w:val="center"/>
            </w:pPr>
            <w:r>
              <w:rPr>
                <w:b/>
                <w:bCs/>
                <w:color w:val="C8960C"/>
                <w:spacing w:val="100"/>
                <w:sz w:val="18"/>
                <w:szCs w:val="18"/>
              </w:rPr>
              <w:t>PHASE 02</w:t>
            </w:r>
          </w:p>
          <w:p w14:paraId="30FA4EB9" w14:textId="77777777" w:rsidR="0032746F" w:rsidRDefault="00000000">
            <w:pPr>
              <w:jc w:val="center"/>
            </w:pPr>
            <w:r>
              <w:rPr>
                <w:b/>
                <w:bCs/>
                <w:color w:val="FFFFFF"/>
                <w:sz w:val="26"/>
                <w:szCs w:val="26"/>
              </w:rPr>
              <w:t>TRACK</w:t>
            </w:r>
          </w:p>
        </w:tc>
        <w:tc>
          <w:tcPr>
            <w:tcW w:w="2340" w:type="dxa"/>
            <w:tcBorders>
              <w:top w:val="single" w:sz="4" w:space="0" w:color="AABBD4"/>
              <w:left w:val="single" w:sz="4" w:space="0" w:color="AABBD4"/>
              <w:bottom w:val="single" w:sz="4" w:space="0" w:color="AABBD4"/>
              <w:right w:val="single" w:sz="4" w:space="0" w:color="AABBD4"/>
            </w:tcBorders>
            <w:shd w:val="clear" w:color="auto" w:fill="1B2A4A"/>
            <w:tcMar>
              <w:top w:w="200" w:type="dxa"/>
              <w:left w:w="160" w:type="dxa"/>
              <w:bottom w:w="200" w:type="dxa"/>
              <w:right w:w="160" w:type="dxa"/>
            </w:tcMar>
          </w:tcPr>
          <w:p w14:paraId="0DAACFE0" w14:textId="77777777" w:rsidR="0032746F" w:rsidRDefault="00000000">
            <w:pPr>
              <w:spacing w:after="60"/>
              <w:jc w:val="center"/>
            </w:pPr>
            <w:r>
              <w:rPr>
                <w:b/>
                <w:bCs/>
                <w:color w:val="C8960C"/>
                <w:spacing w:val="100"/>
                <w:sz w:val="18"/>
                <w:szCs w:val="18"/>
              </w:rPr>
              <w:t>PHASE 03</w:t>
            </w:r>
          </w:p>
          <w:p w14:paraId="6CF56E7B" w14:textId="77777777" w:rsidR="0032746F" w:rsidRDefault="00000000">
            <w:pPr>
              <w:jc w:val="center"/>
            </w:pPr>
            <w:r>
              <w:rPr>
                <w:b/>
                <w:bCs/>
                <w:color w:val="FFFFFF"/>
                <w:sz w:val="26"/>
                <w:szCs w:val="26"/>
              </w:rPr>
              <w:t>REFLECT</w:t>
            </w:r>
          </w:p>
        </w:tc>
        <w:tc>
          <w:tcPr>
            <w:tcW w:w="2340" w:type="dxa"/>
            <w:tcBorders>
              <w:top w:val="single" w:sz="4" w:space="0" w:color="AABBD4"/>
              <w:left w:val="single" w:sz="4" w:space="0" w:color="AABBD4"/>
              <w:bottom w:val="single" w:sz="4" w:space="0" w:color="AABBD4"/>
              <w:right w:val="single" w:sz="4" w:space="0" w:color="AABBD4"/>
            </w:tcBorders>
            <w:shd w:val="clear" w:color="auto" w:fill="2E5FA3"/>
            <w:tcMar>
              <w:top w:w="200" w:type="dxa"/>
              <w:left w:w="160" w:type="dxa"/>
              <w:bottom w:w="200" w:type="dxa"/>
              <w:right w:w="160" w:type="dxa"/>
            </w:tcMar>
          </w:tcPr>
          <w:p w14:paraId="1E9C6809" w14:textId="77777777" w:rsidR="0032746F" w:rsidRDefault="00000000">
            <w:pPr>
              <w:spacing w:after="60"/>
              <w:jc w:val="center"/>
            </w:pPr>
            <w:r>
              <w:rPr>
                <w:b/>
                <w:bCs/>
                <w:color w:val="C8960C"/>
                <w:spacing w:val="100"/>
                <w:sz w:val="18"/>
                <w:szCs w:val="18"/>
              </w:rPr>
              <w:t>PHASE 04</w:t>
            </w:r>
          </w:p>
          <w:p w14:paraId="714FE4C7" w14:textId="77777777" w:rsidR="0032746F" w:rsidRDefault="00000000">
            <w:pPr>
              <w:jc w:val="center"/>
            </w:pPr>
            <w:r>
              <w:rPr>
                <w:b/>
                <w:bCs/>
                <w:color w:val="FFFFFF"/>
                <w:sz w:val="26"/>
                <w:szCs w:val="26"/>
              </w:rPr>
              <w:t>LEARN</w:t>
            </w:r>
          </w:p>
        </w:tc>
      </w:tr>
      <w:tr w:rsidR="0032746F" w14:paraId="38107FD3" w14:textId="77777777">
        <w:tblPrEx>
          <w:tblCellMar>
            <w:top w:w="0" w:type="dxa"/>
            <w:bottom w:w="0" w:type="dxa"/>
          </w:tblCellMar>
        </w:tblPrEx>
        <w:tc>
          <w:tcPr>
            <w:tcW w:w="2340" w:type="dxa"/>
            <w:tcBorders>
              <w:top w:val="single" w:sz="4" w:space="0" w:color="AABBD4"/>
              <w:left w:val="single" w:sz="4" w:space="0" w:color="AABBD4"/>
              <w:bottom w:val="single" w:sz="4" w:space="0" w:color="AABBD4"/>
              <w:right w:val="single" w:sz="4" w:space="0" w:color="AABBD4"/>
            </w:tcBorders>
            <w:shd w:val="clear" w:color="auto" w:fill="EBF0F8"/>
            <w:tcMar>
              <w:top w:w="140" w:type="dxa"/>
              <w:left w:w="160" w:type="dxa"/>
              <w:bottom w:w="140" w:type="dxa"/>
              <w:right w:w="160" w:type="dxa"/>
            </w:tcMar>
          </w:tcPr>
          <w:p w14:paraId="61F11E70" w14:textId="77777777" w:rsidR="0032746F" w:rsidRDefault="00000000">
            <w:pPr>
              <w:jc w:val="center"/>
            </w:pPr>
            <w:r>
              <w:rPr>
                <w:color w:val="1A1A1A"/>
                <w:sz w:val="19"/>
                <w:szCs w:val="19"/>
              </w:rPr>
              <w:t>Log decision with full context, alternatives, and confidence level (1–10)</w:t>
            </w:r>
          </w:p>
        </w:tc>
        <w:tc>
          <w:tcPr>
            <w:tcW w:w="2340" w:type="dxa"/>
            <w:tcBorders>
              <w:top w:val="single" w:sz="4" w:space="0" w:color="AABBD4"/>
              <w:left w:val="single" w:sz="4" w:space="0" w:color="AABBD4"/>
              <w:bottom w:val="single" w:sz="4" w:space="0" w:color="AABBD4"/>
              <w:right w:val="single" w:sz="4" w:space="0" w:color="AABBD4"/>
            </w:tcBorders>
            <w:shd w:val="clear" w:color="auto" w:fill="D0DDF0"/>
            <w:tcMar>
              <w:top w:w="140" w:type="dxa"/>
              <w:left w:w="160" w:type="dxa"/>
              <w:bottom w:w="140" w:type="dxa"/>
              <w:right w:w="160" w:type="dxa"/>
            </w:tcMar>
          </w:tcPr>
          <w:p w14:paraId="7A29A6B8" w14:textId="77777777" w:rsidR="0032746F" w:rsidRDefault="00000000">
            <w:pPr>
              <w:jc w:val="center"/>
            </w:pPr>
            <w:r>
              <w:rPr>
                <w:color w:val="1A1A1A"/>
                <w:sz w:val="19"/>
                <w:szCs w:val="19"/>
              </w:rPr>
              <w:t>Scheduled check-ins at 9 intervals from 1 day to 2 years</w:t>
            </w:r>
          </w:p>
        </w:tc>
        <w:tc>
          <w:tcPr>
            <w:tcW w:w="2340" w:type="dxa"/>
            <w:tcBorders>
              <w:top w:val="single" w:sz="4" w:space="0" w:color="AABBD4"/>
              <w:left w:val="single" w:sz="4" w:space="0" w:color="AABBD4"/>
              <w:bottom w:val="single" w:sz="4" w:space="0" w:color="AABBD4"/>
              <w:right w:val="single" w:sz="4" w:space="0" w:color="AABBD4"/>
            </w:tcBorders>
            <w:shd w:val="clear" w:color="auto" w:fill="EBF0F8"/>
            <w:tcMar>
              <w:top w:w="140" w:type="dxa"/>
              <w:left w:w="160" w:type="dxa"/>
              <w:bottom w:w="140" w:type="dxa"/>
              <w:right w:w="160" w:type="dxa"/>
            </w:tcMar>
          </w:tcPr>
          <w:p w14:paraId="2AEDE099" w14:textId="77777777" w:rsidR="0032746F" w:rsidRDefault="00000000">
            <w:pPr>
              <w:jc w:val="center"/>
            </w:pPr>
            <w:r>
              <w:rPr>
                <w:color w:val="1A1A1A"/>
                <w:sz w:val="19"/>
                <w:szCs w:val="19"/>
              </w:rPr>
              <w:t>Record outcomes, satisfaction scores, and emotional state</w:t>
            </w:r>
          </w:p>
        </w:tc>
        <w:tc>
          <w:tcPr>
            <w:tcW w:w="2340" w:type="dxa"/>
            <w:tcBorders>
              <w:top w:val="single" w:sz="4" w:space="0" w:color="AABBD4"/>
              <w:left w:val="single" w:sz="4" w:space="0" w:color="AABBD4"/>
              <w:bottom w:val="single" w:sz="4" w:space="0" w:color="AABBD4"/>
              <w:right w:val="single" w:sz="4" w:space="0" w:color="AABBD4"/>
            </w:tcBorders>
            <w:shd w:val="clear" w:color="auto" w:fill="D0DDF0"/>
            <w:tcMar>
              <w:top w:w="140" w:type="dxa"/>
              <w:left w:w="160" w:type="dxa"/>
              <w:bottom w:w="140" w:type="dxa"/>
              <w:right w:w="160" w:type="dxa"/>
            </w:tcMar>
          </w:tcPr>
          <w:p w14:paraId="02CE1BE3" w14:textId="77777777" w:rsidR="0032746F" w:rsidRDefault="00000000">
            <w:pPr>
              <w:jc w:val="center"/>
            </w:pPr>
            <w:r>
              <w:rPr>
                <w:color w:val="1A1A1A"/>
                <w:sz w:val="19"/>
                <w:szCs w:val="19"/>
              </w:rPr>
              <w:t>AI-powered insights, pattern detection, and framework recommendations</w:t>
            </w:r>
          </w:p>
        </w:tc>
      </w:tr>
    </w:tbl>
    <w:p w14:paraId="6C048982" w14:textId="77777777" w:rsidR="0032746F" w:rsidRDefault="00000000">
      <w:pPr>
        <w:spacing w:before="80" w:after="200"/>
        <w:jc w:val="center"/>
      </w:pPr>
      <w:r>
        <w:rPr>
          <w:b/>
          <w:bCs/>
          <w:i/>
          <w:iCs/>
          <w:color w:val="555555"/>
          <w:sz w:val="18"/>
          <w:szCs w:val="18"/>
        </w:rPr>
        <w:t xml:space="preserve">Figure 1.1 — Four-phase lifecycle governing every decision logged in the </w:t>
      </w:r>
      <w:proofErr w:type="spellStart"/>
      <w:r>
        <w:rPr>
          <w:b/>
          <w:bCs/>
          <w:i/>
          <w:iCs/>
          <w:color w:val="555555"/>
          <w:sz w:val="18"/>
          <w:szCs w:val="18"/>
        </w:rPr>
        <w:t>LifeOS</w:t>
      </w:r>
      <w:proofErr w:type="spellEnd"/>
      <w:r>
        <w:rPr>
          <w:b/>
          <w:bCs/>
          <w:i/>
          <w:iCs/>
          <w:color w:val="555555"/>
          <w:sz w:val="18"/>
          <w:szCs w:val="18"/>
        </w:rPr>
        <w:t xml:space="preserve"> platform</w:t>
      </w:r>
    </w:p>
    <w:p w14:paraId="051C387E" w14:textId="77777777" w:rsidR="0032746F" w:rsidRDefault="0032746F">
      <w:pPr>
        <w:spacing w:line="200" w:lineRule="auto"/>
      </w:pPr>
    </w:p>
    <w:p w14:paraId="26AFDB6B" w14:textId="2A689DAA" w:rsidR="0032746F" w:rsidRDefault="00000000">
      <w:pPr>
        <w:pStyle w:val="Heading2"/>
      </w:pPr>
      <w:bookmarkStart w:id="12" w:name="_Toc227103543"/>
      <w:bookmarkStart w:id="13" w:name="_Toc227106757"/>
      <w:r>
        <w:t>1.3</w:t>
      </w:r>
      <w:r w:rsidR="00E54722">
        <w:t xml:space="preserve">    </w:t>
      </w:r>
      <w:r>
        <w:t>Significance and Academic Contribution</w:t>
      </w:r>
      <w:bookmarkEnd w:id="12"/>
      <w:bookmarkEnd w:id="13"/>
    </w:p>
    <w:p w14:paraId="438160B4" w14:textId="77777777" w:rsidR="0032746F" w:rsidRDefault="00000000">
      <w:pPr>
        <w:spacing w:before="80" w:after="80" w:line="360" w:lineRule="auto"/>
        <w:jc w:val="both"/>
      </w:pPr>
      <w:r>
        <w:rPr>
          <w:color w:val="1A1A1A"/>
        </w:rPr>
        <w:t xml:space="preserve">The academic and practical significance of </w:t>
      </w:r>
      <w:proofErr w:type="spellStart"/>
      <w:r>
        <w:rPr>
          <w:color w:val="1A1A1A"/>
        </w:rPr>
        <w:t>LifeOS</w:t>
      </w:r>
      <w:proofErr w:type="spellEnd"/>
      <w:r>
        <w:rPr>
          <w:color w:val="1A1A1A"/>
        </w:rPr>
        <w:t xml:space="preserve"> is multifaceted. From a software engineering perspective, the project demonstrates the full-stack integration of modern mobile development practices — React Native cross-platform development, RESTful API design, relational database normalization — with emerging AI capabilities through large language model APIs and vector database semantics.</w:t>
      </w:r>
    </w:p>
    <w:p w14:paraId="5567A225" w14:textId="77777777" w:rsidR="0032746F" w:rsidRDefault="0032746F">
      <w:pPr>
        <w:spacing w:line="40" w:lineRule="auto"/>
      </w:pPr>
    </w:p>
    <w:p w14:paraId="03C44D99" w14:textId="77777777" w:rsidR="0032746F" w:rsidRDefault="00000000">
      <w:pPr>
        <w:spacing w:before="80" w:after="80" w:line="360" w:lineRule="auto"/>
        <w:jc w:val="both"/>
      </w:pPr>
      <w:r>
        <w:rPr>
          <w:color w:val="1A1A1A"/>
        </w:rPr>
        <w:t>From a behavioral science perspective, the platform operationalizes established decision-making research into an accessible consumer application, making sophisticated frameworks such as the Weighted Decision Matrix, Premortem Analysis, and Second-Order Thinking available to users without requiring academic background in decision theory.</w:t>
      </w:r>
    </w:p>
    <w:p w14:paraId="1CE18621" w14:textId="77777777" w:rsidR="0032746F" w:rsidRDefault="0032746F">
      <w:pPr>
        <w:spacing w:line="40" w:lineRule="auto"/>
      </w:pPr>
    </w:p>
    <w:p w14:paraId="12E36586" w14:textId="77777777" w:rsidR="0032746F" w:rsidRDefault="00000000">
      <w:pPr>
        <w:spacing w:before="80" w:after="80" w:line="360" w:lineRule="auto"/>
        <w:jc w:val="both"/>
      </w:pPr>
      <w:r>
        <w:rPr>
          <w:color w:val="1A1A1A"/>
        </w:rPr>
        <w:t>The longitudinal outcome-tracking architecture creates a unique personal dataset that no commercially available application currently captures at this granularity — enabling, for the first time, empirically grounded personal decision analytics driven by the user's own life history rather than aggregated population data.</w:t>
      </w:r>
    </w:p>
    <w:p w14:paraId="38BA8EBC" w14:textId="77777777" w:rsidR="0032746F" w:rsidRDefault="00000000">
      <w:r>
        <w:br w:type="page"/>
      </w:r>
    </w:p>
    <w:p w14:paraId="68029FF5" w14:textId="77777777" w:rsidR="0032746F" w:rsidRDefault="0032746F">
      <w:pPr>
        <w:sectPr w:rsidR="0032746F">
          <w:headerReference w:type="default" r:id="rId12"/>
          <w:footerReference w:type="default" r:id="rId13"/>
          <w:pgSz w:w="12240" w:h="15840"/>
          <w:pgMar w:top="1440" w:right="1440" w:bottom="1440" w:left="1440" w:header="708" w:footer="708" w:gutter="0"/>
          <w:cols w:space="720"/>
          <w:docGrid w:linePitch="360"/>
        </w:sectPr>
      </w:pPr>
    </w:p>
    <w:p w14:paraId="47BF55CA" w14:textId="77777777" w:rsidR="0032746F" w:rsidRDefault="0032746F">
      <w:pPr>
        <w:spacing w:line="200" w:lineRule="auto"/>
      </w:pPr>
    </w:p>
    <w:p w14:paraId="124B13C8" w14:textId="77777777" w:rsidR="0032746F" w:rsidRDefault="00000000">
      <w:pPr>
        <w:spacing w:before="480" w:after="80"/>
      </w:pPr>
      <w:r>
        <w:rPr>
          <w:b/>
          <w:bCs/>
          <w:color w:val="C8960C"/>
          <w:spacing w:val="200"/>
          <w:sz w:val="20"/>
          <w:szCs w:val="20"/>
        </w:rPr>
        <w:t>CHAPTER 02</w:t>
      </w:r>
    </w:p>
    <w:p w14:paraId="65429A9F" w14:textId="77777777" w:rsidR="0032746F" w:rsidRDefault="00000000">
      <w:pPr>
        <w:pStyle w:val="Heading1"/>
        <w:pBdr>
          <w:bottom w:val="single" w:sz="12" w:space="4" w:color="1B2A4A"/>
        </w:pBdr>
        <w:spacing w:before="0"/>
      </w:pPr>
      <w:bookmarkStart w:id="14" w:name="_Toc227103544"/>
      <w:bookmarkStart w:id="15" w:name="_Toc227106758"/>
      <w:r>
        <w:t>Objectives of the Project</w:t>
      </w:r>
      <w:bookmarkEnd w:id="14"/>
      <w:bookmarkEnd w:id="15"/>
    </w:p>
    <w:p w14:paraId="4732C417" w14:textId="77777777" w:rsidR="0032746F" w:rsidRDefault="0032746F">
      <w:pPr>
        <w:spacing w:line="160" w:lineRule="auto"/>
      </w:pPr>
    </w:p>
    <w:p w14:paraId="019989A4" w14:textId="77777777" w:rsidR="0032746F" w:rsidRDefault="00000000">
      <w:pPr>
        <w:spacing w:before="80" w:after="80" w:line="360" w:lineRule="auto"/>
        <w:jc w:val="both"/>
      </w:pPr>
      <w:r>
        <w:rPr>
          <w:color w:val="1A1A1A"/>
        </w:rPr>
        <w:t xml:space="preserve">The </w:t>
      </w:r>
      <w:proofErr w:type="spellStart"/>
      <w:r>
        <w:rPr>
          <w:color w:val="1A1A1A"/>
        </w:rPr>
        <w:t>LifeOS</w:t>
      </w:r>
      <w:proofErr w:type="spellEnd"/>
      <w:r>
        <w:rPr>
          <w:color w:val="1A1A1A"/>
        </w:rPr>
        <w:t xml:space="preserve"> project is designed to achieve eight clearly defined technical and functional objectives, each mapped to a discrete deliverable component of the final system. These objectives collectively span the full spectrum of modern full-stack mobile application development, AI integration, and behavioral analytics engineering.</w:t>
      </w:r>
    </w:p>
    <w:p w14:paraId="7A41FF8A" w14:textId="77777777" w:rsidR="0032746F" w:rsidRDefault="0032746F">
      <w:pPr>
        <w:spacing w:line="120" w:lineRule="auto"/>
      </w:pPr>
    </w:p>
    <w:p w14:paraId="50F53C5B" w14:textId="77777777" w:rsidR="0032746F" w:rsidRDefault="00000000">
      <w:pPr>
        <w:pStyle w:val="Heading3"/>
      </w:pPr>
      <w:bookmarkStart w:id="16" w:name="_Toc227103545"/>
      <w:bookmarkStart w:id="17" w:name="_Toc227106759"/>
      <w:r>
        <w:t>Figure 2.1 — Eight Core Project Objectives</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200"/>
        <w:gridCol w:w="6600"/>
      </w:tblGrid>
      <w:tr w:rsidR="0032746F" w14:paraId="115E5006"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6B1951BD" w14:textId="77777777" w:rsidR="0032746F" w:rsidRDefault="00000000">
            <w:pPr>
              <w:jc w:val="center"/>
            </w:pPr>
            <w:r>
              <w:rPr>
                <w:b/>
                <w:bCs/>
                <w:color w:val="FFFFFF"/>
                <w:sz w:val="20"/>
                <w:szCs w:val="20"/>
              </w:rPr>
              <w:t>#</w:t>
            </w:r>
          </w:p>
        </w:tc>
        <w:tc>
          <w:tcPr>
            <w:tcW w:w="22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561A1F7" w14:textId="77777777" w:rsidR="0032746F" w:rsidRDefault="00000000">
            <w:pPr>
              <w:jc w:val="center"/>
            </w:pPr>
            <w:r>
              <w:rPr>
                <w:b/>
                <w:bCs/>
                <w:color w:val="FFFFFF"/>
                <w:sz w:val="20"/>
                <w:szCs w:val="20"/>
              </w:rPr>
              <w:t>Objective</w:t>
            </w:r>
          </w:p>
        </w:tc>
        <w:tc>
          <w:tcPr>
            <w:tcW w:w="66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D8F668F" w14:textId="77777777" w:rsidR="0032746F" w:rsidRDefault="00000000">
            <w:pPr>
              <w:jc w:val="center"/>
            </w:pPr>
            <w:r>
              <w:rPr>
                <w:b/>
                <w:bCs/>
                <w:color w:val="FFFFFF"/>
                <w:sz w:val="20"/>
                <w:szCs w:val="20"/>
              </w:rPr>
              <w:t>Description</w:t>
            </w:r>
          </w:p>
        </w:tc>
      </w:tr>
      <w:tr w:rsidR="0032746F" w14:paraId="52BBD733"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6A30A203" w14:textId="77777777" w:rsidR="0032746F" w:rsidRDefault="00000000">
            <w:pPr>
              <w:jc w:val="center"/>
            </w:pPr>
            <w:r>
              <w:rPr>
                <w:b/>
                <w:bCs/>
                <w:color w:val="2E5FA3"/>
                <w:sz w:val="20"/>
                <w:szCs w:val="20"/>
              </w:rPr>
              <w:t>01</w:t>
            </w:r>
          </w:p>
        </w:tc>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66C430E4" w14:textId="77777777" w:rsidR="0032746F" w:rsidRDefault="00000000">
            <w:r>
              <w:rPr>
                <w:b/>
                <w:bCs/>
                <w:color w:val="1B2A4A"/>
                <w:sz w:val="20"/>
                <w:szCs w:val="20"/>
              </w:rPr>
              <w:t>Structured Decision Logging</w:t>
            </w:r>
          </w:p>
        </w:tc>
        <w:tc>
          <w:tcPr>
            <w:tcW w:w="6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0F9498F0" w14:textId="77777777" w:rsidR="0032746F" w:rsidRDefault="00000000">
            <w:pPr>
              <w:spacing w:line="300" w:lineRule="auto"/>
              <w:jc w:val="both"/>
            </w:pPr>
            <w:r>
              <w:rPr>
                <w:color w:val="1A1A1A"/>
                <w:sz w:val="19"/>
                <w:szCs w:val="19"/>
              </w:rPr>
              <w:t>Design and implement a multi-step decision creation wizard capturing title, category, description, contextual factors, evaluated alternatives, expected outcomes, target dates, and a self-assessed confidence level on a scale of one to ten across ten decision domains.</w:t>
            </w:r>
          </w:p>
        </w:tc>
      </w:tr>
      <w:tr w:rsidR="0032746F" w14:paraId="680A0A07"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0B3B9938" w14:textId="77777777" w:rsidR="0032746F" w:rsidRDefault="00000000">
            <w:pPr>
              <w:jc w:val="center"/>
            </w:pPr>
            <w:r>
              <w:rPr>
                <w:b/>
                <w:bCs/>
                <w:color w:val="2E5FA3"/>
                <w:sz w:val="20"/>
                <w:szCs w:val="20"/>
              </w:rPr>
              <w:t>02</w:t>
            </w:r>
          </w:p>
        </w:tc>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0871BD15" w14:textId="77777777" w:rsidR="0032746F" w:rsidRDefault="00000000">
            <w:r>
              <w:rPr>
                <w:b/>
                <w:bCs/>
                <w:color w:val="1B2A4A"/>
                <w:sz w:val="20"/>
                <w:szCs w:val="20"/>
              </w:rPr>
              <w:t>Automated Outcome Tracking</w:t>
            </w:r>
          </w:p>
        </w:tc>
        <w:tc>
          <w:tcPr>
            <w:tcW w:w="66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0E6F89E7" w14:textId="77777777" w:rsidR="0032746F" w:rsidRDefault="00000000">
            <w:pPr>
              <w:spacing w:line="300" w:lineRule="auto"/>
              <w:jc w:val="both"/>
            </w:pPr>
            <w:r>
              <w:rPr>
                <w:color w:val="1A1A1A"/>
                <w:sz w:val="19"/>
                <w:szCs w:val="19"/>
              </w:rPr>
              <w:t>Build an automated outcome-tracking infrastructure that schedules periodic reminder notifications at nine intervals — 1 day, 1 week, 1 month, 3 months, 6 months, 1 year, 18 months, and 2 years — and records satisfaction scores, measurable metrics, and textual reflections at each checkpoint.</w:t>
            </w:r>
          </w:p>
        </w:tc>
      </w:tr>
      <w:tr w:rsidR="0032746F" w14:paraId="51086A45"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642FA7B3" w14:textId="77777777" w:rsidR="0032746F" w:rsidRDefault="00000000">
            <w:pPr>
              <w:jc w:val="center"/>
            </w:pPr>
            <w:r>
              <w:rPr>
                <w:b/>
                <w:bCs/>
                <w:color w:val="2E5FA3"/>
                <w:sz w:val="20"/>
                <w:szCs w:val="20"/>
              </w:rPr>
              <w:t>03</w:t>
            </w:r>
          </w:p>
        </w:tc>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13417338" w14:textId="77777777" w:rsidR="0032746F" w:rsidRDefault="00000000">
            <w:r>
              <w:rPr>
                <w:b/>
                <w:bCs/>
                <w:color w:val="1B2A4A"/>
                <w:sz w:val="20"/>
                <w:szCs w:val="20"/>
              </w:rPr>
              <w:t>AI-Powered Decision Analysis</w:t>
            </w:r>
          </w:p>
        </w:tc>
        <w:tc>
          <w:tcPr>
            <w:tcW w:w="6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50EDE21E" w14:textId="77777777" w:rsidR="0032746F" w:rsidRDefault="00000000">
            <w:pPr>
              <w:spacing w:line="300" w:lineRule="auto"/>
              <w:jc w:val="both"/>
            </w:pPr>
            <w:r>
              <w:rPr>
                <w:color w:val="1A1A1A"/>
                <w:sz w:val="19"/>
                <w:szCs w:val="19"/>
              </w:rPr>
              <w:t xml:space="preserve">Integrate a conversational AI Advisor via the </w:t>
            </w:r>
            <w:proofErr w:type="spellStart"/>
            <w:r>
              <w:rPr>
                <w:color w:val="1A1A1A"/>
                <w:sz w:val="19"/>
                <w:szCs w:val="19"/>
              </w:rPr>
              <w:t>Groq</w:t>
            </w:r>
            <w:proofErr w:type="spellEnd"/>
            <w:r>
              <w:rPr>
                <w:color w:val="1A1A1A"/>
                <w:sz w:val="19"/>
                <w:szCs w:val="19"/>
              </w:rPr>
              <w:t xml:space="preserve"> LLM API, enabling analysis of user decisions, recommendation of established decision-making frameworks, identification of decision risks and biases, and personalized suggestions contextualized by the user's historical decision data via </w:t>
            </w:r>
            <w:proofErr w:type="spellStart"/>
            <w:r>
              <w:rPr>
                <w:color w:val="1A1A1A"/>
                <w:sz w:val="19"/>
                <w:szCs w:val="19"/>
              </w:rPr>
              <w:t>pgvector</w:t>
            </w:r>
            <w:proofErr w:type="spellEnd"/>
            <w:r>
              <w:rPr>
                <w:color w:val="1A1A1A"/>
                <w:sz w:val="19"/>
                <w:szCs w:val="19"/>
              </w:rPr>
              <w:t xml:space="preserve"> semantic search.</w:t>
            </w:r>
          </w:p>
        </w:tc>
      </w:tr>
      <w:tr w:rsidR="0032746F" w14:paraId="2F84F54E"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4AE1BCF2" w14:textId="77777777" w:rsidR="0032746F" w:rsidRDefault="00000000">
            <w:pPr>
              <w:jc w:val="center"/>
            </w:pPr>
            <w:r>
              <w:rPr>
                <w:b/>
                <w:bCs/>
                <w:color w:val="2E5FA3"/>
                <w:sz w:val="20"/>
                <w:szCs w:val="20"/>
              </w:rPr>
              <w:t>04</w:t>
            </w:r>
          </w:p>
        </w:tc>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511A6E9F" w14:textId="77777777" w:rsidR="0032746F" w:rsidRDefault="00000000">
            <w:r>
              <w:rPr>
                <w:b/>
                <w:bCs/>
                <w:color w:val="1B2A4A"/>
                <w:sz w:val="20"/>
                <w:szCs w:val="20"/>
              </w:rPr>
              <w:t>Analytics and Pattern Recognition</w:t>
            </w:r>
          </w:p>
        </w:tc>
        <w:tc>
          <w:tcPr>
            <w:tcW w:w="66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7E12BA60" w14:textId="77777777" w:rsidR="0032746F" w:rsidRDefault="00000000">
            <w:pPr>
              <w:spacing w:line="300" w:lineRule="auto"/>
              <w:jc w:val="both"/>
            </w:pPr>
            <w:r>
              <w:rPr>
                <w:color w:val="1A1A1A"/>
                <w:sz w:val="19"/>
                <w:szCs w:val="19"/>
              </w:rPr>
              <w:t>Develop an analytics engine that computes aggregate user metrics, renders decision quality trend visualizations, detects behavioral patterns such as confidence-vs-satisfaction correlations and domain-specific success rates, and surfaces AI-generated personalized insight cards.</w:t>
            </w:r>
          </w:p>
        </w:tc>
      </w:tr>
      <w:tr w:rsidR="0032746F" w14:paraId="1176968B"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1AC371B4" w14:textId="77777777" w:rsidR="0032746F" w:rsidRDefault="00000000">
            <w:pPr>
              <w:jc w:val="center"/>
            </w:pPr>
            <w:r>
              <w:rPr>
                <w:b/>
                <w:bCs/>
                <w:color w:val="2E5FA3"/>
                <w:sz w:val="20"/>
                <w:szCs w:val="20"/>
              </w:rPr>
              <w:t>05</w:t>
            </w:r>
          </w:p>
        </w:tc>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56EDBAFD" w14:textId="77777777" w:rsidR="0032746F" w:rsidRDefault="00000000">
            <w:r>
              <w:rPr>
                <w:b/>
                <w:bCs/>
                <w:color w:val="1B2A4A"/>
                <w:sz w:val="20"/>
                <w:szCs w:val="20"/>
              </w:rPr>
              <w:t>Frameworks and Templates Library</w:t>
            </w:r>
          </w:p>
        </w:tc>
        <w:tc>
          <w:tcPr>
            <w:tcW w:w="6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792B6961" w14:textId="77777777" w:rsidR="0032746F" w:rsidRDefault="00000000">
            <w:pPr>
              <w:spacing w:line="300" w:lineRule="auto"/>
              <w:jc w:val="both"/>
            </w:pPr>
            <w:r>
              <w:rPr>
                <w:color w:val="1A1A1A"/>
                <w:sz w:val="19"/>
                <w:szCs w:val="19"/>
              </w:rPr>
              <w:t>Provide a reusable library of system-provided and user-created decision frameworks and templates that autofill decision creation forms with structured prompts, lowering the barrier to applying rigorous decision methodology.</w:t>
            </w:r>
          </w:p>
        </w:tc>
      </w:tr>
      <w:tr w:rsidR="0032746F" w14:paraId="7E9BD13D"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0D79FFFB" w14:textId="77777777" w:rsidR="0032746F" w:rsidRDefault="00000000">
            <w:pPr>
              <w:jc w:val="center"/>
            </w:pPr>
            <w:r>
              <w:rPr>
                <w:b/>
                <w:bCs/>
                <w:color w:val="2E5FA3"/>
                <w:sz w:val="20"/>
                <w:szCs w:val="20"/>
              </w:rPr>
              <w:t>06</w:t>
            </w:r>
          </w:p>
        </w:tc>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1C5DFD7A" w14:textId="77777777" w:rsidR="0032746F" w:rsidRDefault="00000000">
            <w:r>
              <w:rPr>
                <w:b/>
                <w:bCs/>
                <w:color w:val="1B2A4A"/>
                <w:sz w:val="20"/>
                <w:szCs w:val="20"/>
              </w:rPr>
              <w:t>Secure Authentication System</w:t>
            </w:r>
          </w:p>
        </w:tc>
        <w:tc>
          <w:tcPr>
            <w:tcW w:w="66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5CD1FB20" w14:textId="77777777" w:rsidR="0032746F" w:rsidRDefault="00000000">
            <w:pPr>
              <w:spacing w:line="300" w:lineRule="auto"/>
              <w:jc w:val="both"/>
            </w:pPr>
            <w:r>
              <w:rPr>
                <w:color w:val="1A1A1A"/>
                <w:sz w:val="19"/>
                <w:szCs w:val="19"/>
              </w:rPr>
              <w:t xml:space="preserve">Implement a robust JWT-based authentication system incorporating access and refresh token rotation, device-level encrypted credential storage via Expo </w:t>
            </w:r>
            <w:proofErr w:type="spellStart"/>
            <w:r>
              <w:rPr>
                <w:color w:val="1A1A1A"/>
                <w:sz w:val="19"/>
                <w:szCs w:val="19"/>
              </w:rPr>
              <w:t>SecureStore</w:t>
            </w:r>
            <w:proofErr w:type="spellEnd"/>
            <w:r>
              <w:rPr>
                <w:color w:val="1A1A1A"/>
                <w:sz w:val="19"/>
                <w:szCs w:val="19"/>
              </w:rPr>
              <w:t>, logout with server-side token revocation, and user profile management.</w:t>
            </w:r>
          </w:p>
        </w:tc>
      </w:tr>
      <w:tr w:rsidR="0032746F" w14:paraId="73AAE1DF"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3AB71077" w14:textId="77777777" w:rsidR="0032746F" w:rsidRDefault="00000000">
            <w:pPr>
              <w:jc w:val="center"/>
            </w:pPr>
            <w:r>
              <w:rPr>
                <w:b/>
                <w:bCs/>
                <w:color w:val="2E5FA3"/>
                <w:sz w:val="20"/>
                <w:szCs w:val="20"/>
              </w:rPr>
              <w:lastRenderedPageBreak/>
              <w:t>07</w:t>
            </w:r>
          </w:p>
        </w:tc>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1BFF7016" w14:textId="77777777" w:rsidR="0032746F" w:rsidRDefault="00000000">
            <w:r>
              <w:rPr>
                <w:b/>
                <w:bCs/>
                <w:color w:val="1B2A4A"/>
                <w:sz w:val="20"/>
                <w:szCs w:val="20"/>
              </w:rPr>
              <w:t>Cross-Platform Mobile Application</w:t>
            </w:r>
          </w:p>
        </w:tc>
        <w:tc>
          <w:tcPr>
            <w:tcW w:w="6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317BC114" w14:textId="77777777" w:rsidR="0032746F" w:rsidRDefault="00000000">
            <w:pPr>
              <w:spacing w:line="300" w:lineRule="auto"/>
              <w:jc w:val="both"/>
            </w:pPr>
            <w:r>
              <w:rPr>
                <w:color w:val="1A1A1A"/>
                <w:sz w:val="19"/>
                <w:szCs w:val="19"/>
              </w:rPr>
              <w:t>Deliver a premium, minimalist cross-platform mobile application for iOS and Android built on React Native 0.83 and Expo SDK 55, featuring skeleton loading states, smooth transitions, and a consistent design system.</w:t>
            </w:r>
          </w:p>
        </w:tc>
      </w:tr>
      <w:tr w:rsidR="0032746F" w14:paraId="332BD1FC" w14:textId="77777777">
        <w:tblPrEx>
          <w:tblCellMar>
            <w:top w:w="0" w:type="dxa"/>
            <w:bottom w:w="0" w:type="dxa"/>
          </w:tblCellMar>
        </w:tblPrEx>
        <w:tc>
          <w:tcPr>
            <w:tcW w:w="5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7DA81E65" w14:textId="77777777" w:rsidR="0032746F" w:rsidRDefault="00000000">
            <w:pPr>
              <w:jc w:val="center"/>
            </w:pPr>
            <w:r>
              <w:rPr>
                <w:b/>
                <w:bCs/>
                <w:color w:val="2E5FA3"/>
                <w:sz w:val="20"/>
                <w:szCs w:val="20"/>
              </w:rPr>
              <w:t>08</w:t>
            </w:r>
          </w:p>
        </w:tc>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35A30898" w14:textId="77777777" w:rsidR="0032746F" w:rsidRDefault="00000000">
            <w:r>
              <w:rPr>
                <w:b/>
                <w:bCs/>
                <w:color w:val="1B2A4A"/>
                <w:sz w:val="20"/>
                <w:szCs w:val="20"/>
              </w:rPr>
              <w:t>Notification Infrastructure</w:t>
            </w:r>
          </w:p>
        </w:tc>
        <w:tc>
          <w:tcPr>
            <w:tcW w:w="66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4A8D8B75" w14:textId="77777777" w:rsidR="0032746F" w:rsidRDefault="00000000">
            <w:pPr>
              <w:spacing w:line="300" w:lineRule="auto"/>
              <w:jc w:val="both"/>
            </w:pPr>
            <w:r>
              <w:rPr>
                <w:color w:val="1A1A1A"/>
                <w:sz w:val="19"/>
                <w:szCs w:val="19"/>
              </w:rPr>
              <w:t>Implement a notification system delivering timely check-in reminders, AI insight alerts, and system notifications through both push and in-app channels, configurable per user at the individual notification category level.</w:t>
            </w:r>
          </w:p>
        </w:tc>
      </w:tr>
    </w:tbl>
    <w:p w14:paraId="33237927" w14:textId="77777777" w:rsidR="0032746F" w:rsidRDefault="00000000">
      <w:pPr>
        <w:spacing w:before="80" w:after="200"/>
        <w:jc w:val="center"/>
      </w:pPr>
      <w:r>
        <w:rPr>
          <w:b/>
          <w:bCs/>
          <w:i/>
          <w:iCs/>
          <w:color w:val="555555"/>
          <w:sz w:val="18"/>
          <w:szCs w:val="18"/>
        </w:rPr>
        <w:t>Figure 2.1 — Complete mapping of the eight project objectives to their functional scope</w:t>
      </w:r>
    </w:p>
    <w:p w14:paraId="72EBA761" w14:textId="77777777" w:rsidR="0032746F" w:rsidRDefault="0032746F">
      <w:pPr>
        <w:spacing w:line="200" w:lineRule="auto"/>
      </w:pPr>
    </w:p>
    <w:p w14:paraId="558128C0" w14:textId="51ADBF6E" w:rsidR="0032746F" w:rsidRDefault="00000000">
      <w:pPr>
        <w:pStyle w:val="Heading2"/>
      </w:pPr>
      <w:bookmarkStart w:id="18" w:name="_Toc227103546"/>
      <w:bookmarkStart w:id="19" w:name="_Toc227106760"/>
      <w:r>
        <w:t>2.1</w:t>
      </w:r>
      <w:r w:rsidR="00E54722">
        <w:t xml:space="preserve">    </w:t>
      </w:r>
      <w:r>
        <w:t>Objective Interdependencies and Prioritization</w:t>
      </w:r>
      <w:bookmarkEnd w:id="18"/>
      <w:bookmarkEnd w:id="19"/>
    </w:p>
    <w:p w14:paraId="570538F9" w14:textId="77777777" w:rsidR="0032746F" w:rsidRDefault="00000000">
      <w:pPr>
        <w:spacing w:before="80" w:after="80" w:line="360" w:lineRule="auto"/>
        <w:jc w:val="both"/>
      </w:pPr>
      <w:r>
        <w:rPr>
          <w:color w:val="1A1A1A"/>
        </w:rPr>
        <w:t>The eight objectives above are not independent; they form a dependency graph that governs the development sequence. Objective 06 (Secure Authentication) is the foundational prerequisite for all other modules — no feature is accessible without an authenticated session. Objectives 01 and 02 (Decision Logging and Outcome Tracking) form the data-generation layer upon which Objectives 03 and 04 (AI Analysis and Analytics) depend entirely: without a populated, structured decision history, neither the AI Advisor nor the analytics engine has meaningful input to operate on.</w:t>
      </w:r>
    </w:p>
    <w:p w14:paraId="7E677F85" w14:textId="77777777" w:rsidR="0032746F" w:rsidRDefault="0032746F">
      <w:pPr>
        <w:spacing w:line="40" w:lineRule="auto"/>
      </w:pPr>
    </w:p>
    <w:p w14:paraId="63941410" w14:textId="77777777" w:rsidR="0032746F" w:rsidRDefault="00000000">
      <w:pPr>
        <w:spacing w:before="80" w:after="80" w:line="360" w:lineRule="auto"/>
        <w:jc w:val="both"/>
      </w:pPr>
      <w:r>
        <w:rPr>
          <w:color w:val="1A1A1A"/>
        </w:rPr>
        <w:t>Objectives 05, 07, and 08 are enabling objectives: the Frameworks Library enriches the data quality of Objective 01, the Cross-Platform Mobile Application is the delivery vehicle for all other objectives, and the Notification Infrastructure is the mechanism by which Objective 02's automated check-in system is operationalized. This dependency architecture informed the five-phase Agile development methodology described in Chapter 4.</w:t>
      </w:r>
    </w:p>
    <w:p w14:paraId="42D2A8AB" w14:textId="77777777" w:rsidR="0032746F" w:rsidRDefault="00000000">
      <w:r>
        <w:br w:type="page"/>
      </w:r>
    </w:p>
    <w:p w14:paraId="269D6F74" w14:textId="77777777" w:rsidR="0032746F" w:rsidRDefault="0032746F">
      <w:pPr>
        <w:sectPr w:rsidR="0032746F">
          <w:headerReference w:type="default" r:id="rId14"/>
          <w:footerReference w:type="default" r:id="rId15"/>
          <w:pgSz w:w="12240" w:h="15840"/>
          <w:pgMar w:top="1440" w:right="1440" w:bottom="1440" w:left="1440" w:header="708" w:footer="708" w:gutter="0"/>
          <w:cols w:space="720"/>
          <w:docGrid w:linePitch="360"/>
        </w:sectPr>
      </w:pPr>
    </w:p>
    <w:p w14:paraId="00C98BFD" w14:textId="77777777" w:rsidR="0032746F" w:rsidRDefault="0032746F">
      <w:pPr>
        <w:spacing w:line="200" w:lineRule="auto"/>
      </w:pPr>
    </w:p>
    <w:p w14:paraId="4F0C0A07" w14:textId="77777777" w:rsidR="0032746F" w:rsidRDefault="00000000">
      <w:pPr>
        <w:spacing w:before="480" w:after="80"/>
      </w:pPr>
      <w:r>
        <w:rPr>
          <w:b/>
          <w:bCs/>
          <w:color w:val="C8960C"/>
          <w:spacing w:val="200"/>
          <w:sz w:val="20"/>
          <w:szCs w:val="20"/>
        </w:rPr>
        <w:t>CHAPTER 03</w:t>
      </w:r>
    </w:p>
    <w:p w14:paraId="1BE99353" w14:textId="77777777" w:rsidR="0032746F" w:rsidRDefault="00000000">
      <w:pPr>
        <w:pStyle w:val="Heading1"/>
        <w:pBdr>
          <w:bottom w:val="single" w:sz="12" w:space="4" w:color="1B2A4A"/>
        </w:pBdr>
        <w:spacing w:before="0"/>
      </w:pPr>
      <w:bookmarkStart w:id="20" w:name="_Toc227103547"/>
      <w:bookmarkStart w:id="21" w:name="_Toc227106761"/>
      <w:r>
        <w:t>Scope of the Project</w:t>
      </w:r>
      <w:bookmarkEnd w:id="20"/>
      <w:bookmarkEnd w:id="21"/>
    </w:p>
    <w:p w14:paraId="6AC5A1DB" w14:textId="77777777" w:rsidR="0032746F" w:rsidRDefault="0032746F">
      <w:pPr>
        <w:spacing w:line="160" w:lineRule="auto"/>
      </w:pPr>
    </w:p>
    <w:p w14:paraId="3ADF2C12" w14:textId="77777777" w:rsidR="0032746F" w:rsidRDefault="00000000">
      <w:pPr>
        <w:spacing w:before="80" w:after="80" w:line="360" w:lineRule="auto"/>
        <w:jc w:val="both"/>
      </w:pPr>
      <w:r>
        <w:rPr>
          <w:color w:val="1A1A1A"/>
        </w:rPr>
        <w:t xml:space="preserve">The scope of </w:t>
      </w:r>
      <w:proofErr w:type="spellStart"/>
      <w:r>
        <w:rPr>
          <w:color w:val="1A1A1A"/>
        </w:rPr>
        <w:t>LifeOS</w:t>
      </w:r>
      <w:proofErr w:type="spellEnd"/>
      <w:r>
        <w:rPr>
          <w:color w:val="1A1A1A"/>
        </w:rPr>
        <w:t xml:space="preserve"> is defined across two dimensions: the feature modules included in the present submission (in-scope) and the capabilities architecturally planned but deferred to post-submission releases (out-of-scope). This delineation ensures focused, high-quality delivery while preserving a clear roadmap for the platform's commercial evolution.</w:t>
      </w:r>
    </w:p>
    <w:p w14:paraId="1EAA7C64" w14:textId="77777777" w:rsidR="0032746F" w:rsidRDefault="0032746F">
      <w:pPr>
        <w:spacing w:line="120" w:lineRule="auto"/>
      </w:pPr>
    </w:p>
    <w:p w14:paraId="0D72D79B" w14:textId="3669B2F5" w:rsidR="0032746F" w:rsidRDefault="00000000">
      <w:pPr>
        <w:pStyle w:val="Heading2"/>
      </w:pPr>
      <w:bookmarkStart w:id="22" w:name="_Toc227103548"/>
      <w:bookmarkStart w:id="23" w:name="_Toc227106762"/>
      <w:r>
        <w:t>3.1</w:t>
      </w:r>
      <w:r w:rsidR="00E54722">
        <w:t xml:space="preserve">    </w:t>
      </w:r>
      <w:r>
        <w:t>In-Scope: Six Core Feature Modules</w:t>
      </w:r>
      <w:bookmarkEnd w:id="22"/>
      <w:bookmarkEnd w:id="23"/>
    </w:p>
    <w:p w14:paraId="09C60F88" w14:textId="77777777" w:rsidR="0032746F" w:rsidRDefault="00000000">
      <w:pPr>
        <w:pStyle w:val="Heading3"/>
      </w:pPr>
      <w:bookmarkStart w:id="24" w:name="_Toc227103549"/>
      <w:bookmarkStart w:id="25" w:name="_Toc227106763"/>
      <w:r>
        <w:t>Figure 3.1 — Feature Module Scope and Capabilities</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2746F" w14:paraId="1067A1C7"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0E4E8D0E" w14:textId="77777777" w:rsidR="0032746F" w:rsidRDefault="00000000">
            <w:pPr>
              <w:jc w:val="center"/>
            </w:pPr>
            <w:r>
              <w:rPr>
                <w:b/>
                <w:bCs/>
                <w:color w:val="FFFFFF"/>
                <w:sz w:val="20"/>
                <w:szCs w:val="20"/>
              </w:rPr>
              <w:t>Module</w:t>
            </w:r>
          </w:p>
        </w:tc>
        <w:tc>
          <w:tcPr>
            <w:tcW w:w="73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68611D9" w14:textId="77777777" w:rsidR="0032746F" w:rsidRDefault="00000000">
            <w:pPr>
              <w:jc w:val="center"/>
            </w:pPr>
            <w:r>
              <w:rPr>
                <w:b/>
                <w:bCs/>
                <w:color w:val="FFFFFF"/>
                <w:sz w:val="20"/>
                <w:szCs w:val="20"/>
              </w:rPr>
              <w:t>In-Scope Capabilities</w:t>
            </w:r>
          </w:p>
        </w:tc>
      </w:tr>
      <w:tr w:rsidR="0032746F" w14:paraId="7415FFD3"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72B61127" w14:textId="77777777" w:rsidR="0032746F" w:rsidRDefault="00000000">
            <w:r>
              <w:rPr>
                <w:b/>
                <w:bCs/>
                <w:color w:val="1B2A4A"/>
                <w:sz w:val="20"/>
                <w:szCs w:val="20"/>
              </w:rPr>
              <w:t>Authentication</w:t>
            </w:r>
          </w:p>
        </w:tc>
        <w:tc>
          <w:tcPr>
            <w:tcW w:w="7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4DBCF868" w14:textId="77777777" w:rsidR="0032746F" w:rsidRDefault="00000000">
            <w:pPr>
              <w:pStyle w:val="ListParagraph"/>
              <w:numPr>
                <w:ilvl w:val="0"/>
                <w:numId w:val="2"/>
              </w:numPr>
              <w:spacing w:before="40" w:after="40" w:line="280" w:lineRule="auto"/>
            </w:pPr>
            <w:r>
              <w:rPr>
                <w:color w:val="1A1A1A"/>
                <w:sz w:val="19"/>
                <w:szCs w:val="19"/>
              </w:rPr>
              <w:t>JWT Access + Refresh Tokens with automatic rotation on every refresh request</w:t>
            </w:r>
          </w:p>
          <w:p w14:paraId="659295B4" w14:textId="77777777" w:rsidR="0032746F" w:rsidRDefault="00000000">
            <w:pPr>
              <w:pStyle w:val="ListParagraph"/>
              <w:numPr>
                <w:ilvl w:val="0"/>
                <w:numId w:val="2"/>
              </w:numPr>
              <w:spacing w:before="40" w:after="40" w:line="280" w:lineRule="auto"/>
            </w:pPr>
            <w:r>
              <w:rPr>
                <w:color w:val="1A1A1A"/>
                <w:sz w:val="19"/>
                <w:szCs w:val="19"/>
              </w:rPr>
              <w:t xml:space="preserve">Secure device token storage via Expo </w:t>
            </w:r>
            <w:proofErr w:type="spellStart"/>
            <w:r>
              <w:rPr>
                <w:color w:val="1A1A1A"/>
                <w:sz w:val="19"/>
                <w:szCs w:val="19"/>
              </w:rPr>
              <w:t>SecureStore</w:t>
            </w:r>
            <w:proofErr w:type="spellEnd"/>
            <w:r>
              <w:rPr>
                <w:color w:val="1A1A1A"/>
                <w:sz w:val="19"/>
                <w:szCs w:val="19"/>
              </w:rPr>
              <w:t xml:space="preserve"> (AES-256)</w:t>
            </w:r>
          </w:p>
          <w:p w14:paraId="4386181F" w14:textId="77777777" w:rsidR="0032746F" w:rsidRDefault="00000000">
            <w:pPr>
              <w:pStyle w:val="ListParagraph"/>
              <w:numPr>
                <w:ilvl w:val="0"/>
                <w:numId w:val="2"/>
              </w:numPr>
              <w:spacing w:before="40" w:after="40" w:line="280" w:lineRule="auto"/>
            </w:pPr>
            <w:r>
              <w:rPr>
                <w:color w:val="1A1A1A"/>
                <w:sz w:val="19"/>
                <w:szCs w:val="19"/>
              </w:rPr>
              <w:t>Logout with server-side token revocation</w:t>
            </w:r>
          </w:p>
          <w:p w14:paraId="0A582F29" w14:textId="77777777" w:rsidR="0032746F" w:rsidRDefault="00000000">
            <w:pPr>
              <w:pStyle w:val="ListParagraph"/>
              <w:numPr>
                <w:ilvl w:val="0"/>
                <w:numId w:val="2"/>
              </w:numPr>
              <w:spacing w:before="40" w:after="40" w:line="280" w:lineRule="auto"/>
            </w:pPr>
            <w:r>
              <w:rPr>
                <w:color w:val="1A1A1A"/>
                <w:sz w:val="19"/>
                <w:szCs w:val="19"/>
              </w:rPr>
              <w:t>User profile creation and management</w:t>
            </w:r>
          </w:p>
        </w:tc>
      </w:tr>
      <w:tr w:rsidR="0032746F" w14:paraId="1550F610"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140" w:type="dxa"/>
              <w:bottom w:w="100" w:type="dxa"/>
              <w:right w:w="140" w:type="dxa"/>
            </w:tcMar>
            <w:vAlign w:val="center"/>
          </w:tcPr>
          <w:p w14:paraId="0B0429E2" w14:textId="77777777" w:rsidR="0032746F" w:rsidRDefault="00000000">
            <w:r>
              <w:rPr>
                <w:b/>
                <w:bCs/>
                <w:color w:val="1B2A4A"/>
                <w:sz w:val="20"/>
                <w:szCs w:val="20"/>
              </w:rPr>
              <w:t>Decision Management</w:t>
            </w:r>
          </w:p>
        </w:tc>
        <w:tc>
          <w:tcPr>
            <w:tcW w:w="736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140" w:type="dxa"/>
              <w:bottom w:w="100" w:type="dxa"/>
              <w:right w:w="140" w:type="dxa"/>
            </w:tcMar>
          </w:tcPr>
          <w:p w14:paraId="39C769B1" w14:textId="77777777" w:rsidR="0032746F" w:rsidRDefault="00000000">
            <w:pPr>
              <w:pStyle w:val="ListParagraph"/>
              <w:numPr>
                <w:ilvl w:val="0"/>
                <w:numId w:val="2"/>
              </w:numPr>
              <w:spacing w:before="40" w:after="40" w:line="280" w:lineRule="auto"/>
            </w:pPr>
            <w:r>
              <w:rPr>
                <w:color w:val="1A1A1A"/>
                <w:sz w:val="19"/>
                <w:szCs w:val="19"/>
              </w:rPr>
              <w:t>Multi-step creation wizard capturing all decision metadata</w:t>
            </w:r>
          </w:p>
          <w:p w14:paraId="322E73AF" w14:textId="77777777" w:rsidR="0032746F" w:rsidRDefault="00000000">
            <w:pPr>
              <w:pStyle w:val="ListParagraph"/>
              <w:numPr>
                <w:ilvl w:val="0"/>
                <w:numId w:val="2"/>
              </w:numPr>
              <w:spacing w:before="40" w:after="40" w:line="280" w:lineRule="auto"/>
            </w:pPr>
            <w:r>
              <w:rPr>
                <w:color w:val="1A1A1A"/>
                <w:sz w:val="19"/>
                <w:szCs w:val="19"/>
              </w:rPr>
              <w:t>10 categories, 4 statuses (Active, Completed, Abandoned, Revisiting)</w:t>
            </w:r>
          </w:p>
          <w:p w14:paraId="3B18C5E2" w14:textId="77777777" w:rsidR="0032746F" w:rsidRDefault="00000000">
            <w:pPr>
              <w:pStyle w:val="ListParagraph"/>
              <w:numPr>
                <w:ilvl w:val="0"/>
                <w:numId w:val="2"/>
              </w:numPr>
              <w:spacing w:before="40" w:after="40" w:line="280" w:lineRule="auto"/>
            </w:pPr>
            <w:r>
              <w:rPr>
                <w:color w:val="1A1A1A"/>
                <w:sz w:val="19"/>
                <w:szCs w:val="19"/>
              </w:rPr>
              <w:t>Full-text search, multi-field filtering, and paginated list views</w:t>
            </w:r>
          </w:p>
          <w:p w14:paraId="406C499E" w14:textId="77777777" w:rsidR="0032746F" w:rsidRDefault="00000000">
            <w:pPr>
              <w:pStyle w:val="ListParagraph"/>
              <w:numPr>
                <w:ilvl w:val="0"/>
                <w:numId w:val="2"/>
              </w:numPr>
              <w:spacing w:before="40" w:after="40" w:line="280" w:lineRule="auto"/>
            </w:pPr>
            <w:r>
              <w:rPr>
                <w:color w:val="1A1A1A"/>
                <w:sz w:val="19"/>
                <w:szCs w:val="19"/>
              </w:rPr>
              <w:t>Confidence ring visualization (1–10 scale)</w:t>
            </w:r>
          </w:p>
        </w:tc>
      </w:tr>
      <w:tr w:rsidR="0032746F" w14:paraId="42619C7C"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5DFC781C" w14:textId="77777777" w:rsidR="0032746F" w:rsidRDefault="00000000">
            <w:r>
              <w:rPr>
                <w:b/>
                <w:bCs/>
                <w:color w:val="1B2A4A"/>
                <w:sz w:val="20"/>
                <w:szCs w:val="20"/>
              </w:rPr>
              <w:t>Outcome &amp; Check-ins</w:t>
            </w:r>
          </w:p>
        </w:tc>
        <w:tc>
          <w:tcPr>
            <w:tcW w:w="7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3998C222" w14:textId="77777777" w:rsidR="0032746F" w:rsidRDefault="00000000">
            <w:pPr>
              <w:pStyle w:val="ListParagraph"/>
              <w:numPr>
                <w:ilvl w:val="0"/>
                <w:numId w:val="2"/>
              </w:numPr>
              <w:spacing w:before="40" w:after="40" w:line="280" w:lineRule="auto"/>
            </w:pPr>
            <w:r>
              <w:rPr>
                <w:color w:val="1A1A1A"/>
                <w:sz w:val="19"/>
                <w:szCs w:val="19"/>
              </w:rPr>
              <w:t>9 reminder intervals from 1 day to 2 years post-decision</w:t>
            </w:r>
          </w:p>
          <w:p w14:paraId="345C64C6" w14:textId="77777777" w:rsidR="0032746F" w:rsidRDefault="00000000">
            <w:pPr>
              <w:pStyle w:val="ListParagraph"/>
              <w:numPr>
                <w:ilvl w:val="0"/>
                <w:numId w:val="2"/>
              </w:numPr>
              <w:spacing w:before="40" w:after="40" w:line="280" w:lineRule="auto"/>
            </w:pPr>
            <w:r>
              <w:rPr>
                <w:color w:val="1A1A1A"/>
                <w:sz w:val="19"/>
                <w:szCs w:val="19"/>
              </w:rPr>
              <w:t>Satisfaction score tracking (1–10) per check-in</w:t>
            </w:r>
          </w:p>
          <w:p w14:paraId="5792D246" w14:textId="77777777" w:rsidR="0032746F" w:rsidRDefault="00000000">
            <w:pPr>
              <w:pStyle w:val="ListParagraph"/>
              <w:numPr>
                <w:ilvl w:val="0"/>
                <w:numId w:val="2"/>
              </w:numPr>
              <w:spacing w:before="40" w:after="40" w:line="280" w:lineRule="auto"/>
            </w:pPr>
            <w:r>
              <w:rPr>
                <w:color w:val="1A1A1A"/>
                <w:sz w:val="19"/>
                <w:szCs w:val="19"/>
              </w:rPr>
              <w:t>Mood and stress capture at each outcome record</w:t>
            </w:r>
          </w:p>
          <w:p w14:paraId="3699B92C" w14:textId="77777777" w:rsidR="0032746F" w:rsidRDefault="00000000">
            <w:pPr>
              <w:pStyle w:val="ListParagraph"/>
              <w:numPr>
                <w:ilvl w:val="0"/>
                <w:numId w:val="2"/>
              </w:numPr>
              <w:spacing w:before="40" w:after="40" w:line="280" w:lineRule="auto"/>
            </w:pPr>
            <w:r>
              <w:rPr>
                <w:color w:val="1A1A1A"/>
                <w:sz w:val="19"/>
                <w:szCs w:val="19"/>
              </w:rPr>
              <w:t>Outcome timeline view for longitudinal review</w:t>
            </w:r>
          </w:p>
        </w:tc>
      </w:tr>
      <w:tr w:rsidR="0032746F" w14:paraId="75572D88"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140" w:type="dxa"/>
              <w:bottom w:w="100" w:type="dxa"/>
              <w:right w:w="140" w:type="dxa"/>
            </w:tcMar>
            <w:vAlign w:val="center"/>
          </w:tcPr>
          <w:p w14:paraId="35BD102C" w14:textId="77777777" w:rsidR="0032746F" w:rsidRDefault="00000000">
            <w:r>
              <w:rPr>
                <w:b/>
                <w:bCs/>
                <w:color w:val="1B2A4A"/>
                <w:sz w:val="20"/>
                <w:szCs w:val="20"/>
              </w:rPr>
              <w:t>AI Advisor</w:t>
            </w:r>
          </w:p>
        </w:tc>
        <w:tc>
          <w:tcPr>
            <w:tcW w:w="736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140" w:type="dxa"/>
              <w:bottom w:w="100" w:type="dxa"/>
              <w:right w:w="140" w:type="dxa"/>
            </w:tcMar>
          </w:tcPr>
          <w:p w14:paraId="31223AA2" w14:textId="77777777" w:rsidR="0032746F" w:rsidRDefault="00000000">
            <w:pPr>
              <w:pStyle w:val="ListParagraph"/>
              <w:numPr>
                <w:ilvl w:val="0"/>
                <w:numId w:val="2"/>
              </w:numPr>
              <w:spacing w:before="40" w:after="40" w:line="280" w:lineRule="auto"/>
            </w:pPr>
            <w:r>
              <w:rPr>
                <w:color w:val="1A1A1A"/>
                <w:sz w:val="19"/>
                <w:szCs w:val="19"/>
              </w:rPr>
              <w:t>Conversational multi-turn chat sessions with session history</w:t>
            </w:r>
          </w:p>
          <w:p w14:paraId="093019BE" w14:textId="77777777" w:rsidR="0032746F" w:rsidRDefault="00000000">
            <w:pPr>
              <w:pStyle w:val="ListParagraph"/>
              <w:numPr>
                <w:ilvl w:val="0"/>
                <w:numId w:val="2"/>
              </w:numPr>
              <w:spacing w:before="40" w:after="40" w:line="280" w:lineRule="auto"/>
            </w:pPr>
            <w:r>
              <w:rPr>
                <w:color w:val="1A1A1A"/>
                <w:sz w:val="19"/>
                <w:szCs w:val="19"/>
              </w:rPr>
              <w:t>Decision framework recommendations from structured library</w:t>
            </w:r>
          </w:p>
          <w:p w14:paraId="15584D0B" w14:textId="77777777" w:rsidR="0032746F" w:rsidRDefault="00000000">
            <w:pPr>
              <w:pStyle w:val="ListParagraph"/>
              <w:numPr>
                <w:ilvl w:val="0"/>
                <w:numId w:val="2"/>
              </w:numPr>
              <w:spacing w:before="40" w:after="40" w:line="280" w:lineRule="auto"/>
            </w:pPr>
            <w:proofErr w:type="spellStart"/>
            <w:r>
              <w:rPr>
                <w:color w:val="1A1A1A"/>
                <w:sz w:val="19"/>
                <w:szCs w:val="19"/>
              </w:rPr>
              <w:t>pgvector</w:t>
            </w:r>
            <w:proofErr w:type="spellEnd"/>
            <w:r>
              <w:rPr>
                <w:color w:val="1A1A1A"/>
                <w:sz w:val="19"/>
                <w:szCs w:val="19"/>
              </w:rPr>
              <w:t xml:space="preserve"> semantic similarity search over decision history</w:t>
            </w:r>
          </w:p>
          <w:p w14:paraId="77904941" w14:textId="77777777" w:rsidR="0032746F" w:rsidRDefault="00000000">
            <w:pPr>
              <w:pStyle w:val="ListParagraph"/>
              <w:numPr>
                <w:ilvl w:val="0"/>
                <w:numId w:val="2"/>
              </w:numPr>
              <w:spacing w:before="40" w:after="40" w:line="280" w:lineRule="auto"/>
            </w:pPr>
            <w:r>
              <w:rPr>
                <w:color w:val="1A1A1A"/>
                <w:sz w:val="19"/>
                <w:szCs w:val="19"/>
              </w:rPr>
              <w:t>Markdown-rendered AI responses with structured formatting</w:t>
            </w:r>
          </w:p>
        </w:tc>
      </w:tr>
      <w:tr w:rsidR="0032746F" w14:paraId="6AC900CA"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2C7AC267" w14:textId="77777777" w:rsidR="0032746F" w:rsidRDefault="00000000">
            <w:r>
              <w:rPr>
                <w:b/>
                <w:bCs/>
                <w:color w:val="1B2A4A"/>
                <w:sz w:val="20"/>
                <w:szCs w:val="20"/>
              </w:rPr>
              <w:t>Analytics &amp; Insights</w:t>
            </w:r>
          </w:p>
        </w:tc>
        <w:tc>
          <w:tcPr>
            <w:tcW w:w="7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7C80B6F7" w14:textId="77777777" w:rsidR="0032746F" w:rsidRDefault="00000000">
            <w:pPr>
              <w:pStyle w:val="ListParagraph"/>
              <w:numPr>
                <w:ilvl w:val="0"/>
                <w:numId w:val="2"/>
              </w:numPr>
              <w:spacing w:before="40" w:after="40" w:line="280" w:lineRule="auto"/>
            </w:pPr>
            <w:r>
              <w:rPr>
                <w:color w:val="1A1A1A"/>
                <w:sz w:val="19"/>
                <w:szCs w:val="19"/>
              </w:rPr>
              <w:t>Summary statistics dashboard with aggregate user metrics</w:t>
            </w:r>
          </w:p>
          <w:p w14:paraId="70F821DB" w14:textId="77777777" w:rsidR="0032746F" w:rsidRDefault="00000000">
            <w:pPr>
              <w:pStyle w:val="ListParagraph"/>
              <w:numPr>
                <w:ilvl w:val="0"/>
                <w:numId w:val="2"/>
              </w:numPr>
              <w:spacing w:before="40" w:after="40" w:line="280" w:lineRule="auto"/>
            </w:pPr>
            <w:r>
              <w:rPr>
                <w:color w:val="1A1A1A"/>
                <w:sz w:val="19"/>
                <w:szCs w:val="19"/>
              </w:rPr>
              <w:t>Decision quality trend chart over time</w:t>
            </w:r>
          </w:p>
          <w:p w14:paraId="7A37BFC6" w14:textId="77777777" w:rsidR="0032746F" w:rsidRDefault="00000000">
            <w:pPr>
              <w:pStyle w:val="ListParagraph"/>
              <w:numPr>
                <w:ilvl w:val="0"/>
                <w:numId w:val="2"/>
              </w:numPr>
              <w:spacing w:before="40" w:after="40" w:line="280" w:lineRule="auto"/>
            </w:pPr>
            <w:r>
              <w:rPr>
                <w:color w:val="1A1A1A"/>
                <w:sz w:val="19"/>
                <w:szCs w:val="19"/>
              </w:rPr>
              <w:lastRenderedPageBreak/>
              <w:t>Behavioral pattern detection engine</w:t>
            </w:r>
          </w:p>
          <w:p w14:paraId="47C4FA74" w14:textId="77777777" w:rsidR="0032746F" w:rsidRDefault="00000000">
            <w:pPr>
              <w:pStyle w:val="ListParagraph"/>
              <w:numPr>
                <w:ilvl w:val="0"/>
                <w:numId w:val="2"/>
              </w:numPr>
              <w:spacing w:before="40" w:after="40" w:line="280" w:lineRule="auto"/>
            </w:pPr>
            <w:r>
              <w:rPr>
                <w:color w:val="1A1A1A"/>
                <w:sz w:val="19"/>
                <w:szCs w:val="19"/>
              </w:rPr>
              <w:t>AI-generated personalized insight cards</w:t>
            </w:r>
          </w:p>
        </w:tc>
      </w:tr>
      <w:tr w:rsidR="0032746F" w14:paraId="2B35E950" w14:textId="77777777">
        <w:tblPrEx>
          <w:tblCellMar>
            <w:top w:w="0" w:type="dxa"/>
            <w:bottom w:w="0" w:type="dxa"/>
          </w:tblCellMar>
        </w:tblPrEx>
        <w:tc>
          <w:tcPr>
            <w:tcW w:w="200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140" w:type="dxa"/>
              <w:bottom w:w="100" w:type="dxa"/>
              <w:right w:w="140" w:type="dxa"/>
            </w:tcMar>
            <w:vAlign w:val="center"/>
          </w:tcPr>
          <w:p w14:paraId="3C303E9E" w14:textId="77777777" w:rsidR="0032746F" w:rsidRDefault="00000000">
            <w:r>
              <w:rPr>
                <w:b/>
                <w:bCs/>
                <w:color w:val="1B2A4A"/>
                <w:sz w:val="20"/>
                <w:szCs w:val="20"/>
              </w:rPr>
              <w:t>Profile &amp; Settings</w:t>
            </w:r>
          </w:p>
        </w:tc>
        <w:tc>
          <w:tcPr>
            <w:tcW w:w="736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140" w:type="dxa"/>
              <w:bottom w:w="100" w:type="dxa"/>
              <w:right w:w="140" w:type="dxa"/>
            </w:tcMar>
          </w:tcPr>
          <w:p w14:paraId="21DF0958" w14:textId="77777777" w:rsidR="0032746F" w:rsidRDefault="00000000">
            <w:pPr>
              <w:pStyle w:val="ListParagraph"/>
              <w:numPr>
                <w:ilvl w:val="0"/>
                <w:numId w:val="2"/>
              </w:numPr>
              <w:spacing w:before="40" w:after="40" w:line="280" w:lineRule="auto"/>
            </w:pPr>
            <w:r>
              <w:rPr>
                <w:color w:val="1A1A1A"/>
                <w:sz w:val="19"/>
                <w:szCs w:val="19"/>
              </w:rPr>
              <w:t>Extended profile fields: bio, occupation, location</w:t>
            </w:r>
          </w:p>
          <w:p w14:paraId="04763590" w14:textId="77777777" w:rsidR="0032746F" w:rsidRDefault="00000000">
            <w:pPr>
              <w:pStyle w:val="ListParagraph"/>
              <w:numPr>
                <w:ilvl w:val="0"/>
                <w:numId w:val="2"/>
              </w:numPr>
              <w:spacing w:before="40" w:after="40" w:line="280" w:lineRule="auto"/>
            </w:pPr>
            <w:r>
              <w:rPr>
                <w:color w:val="1A1A1A"/>
                <w:sz w:val="19"/>
                <w:szCs w:val="19"/>
              </w:rPr>
              <w:t>Granular notification preferences per category</w:t>
            </w:r>
          </w:p>
          <w:p w14:paraId="45F17874" w14:textId="77777777" w:rsidR="0032746F" w:rsidRDefault="00000000">
            <w:pPr>
              <w:pStyle w:val="ListParagraph"/>
              <w:numPr>
                <w:ilvl w:val="0"/>
                <w:numId w:val="2"/>
              </w:numPr>
              <w:spacing w:before="40" w:after="40" w:line="280" w:lineRule="auto"/>
            </w:pPr>
            <w:r>
              <w:rPr>
                <w:color w:val="1A1A1A"/>
                <w:sz w:val="19"/>
                <w:szCs w:val="19"/>
              </w:rPr>
              <w:t>Custom decision frameworks and templates creation</w:t>
            </w:r>
          </w:p>
          <w:p w14:paraId="5BA6DB3F" w14:textId="77777777" w:rsidR="0032746F" w:rsidRDefault="00000000">
            <w:pPr>
              <w:pStyle w:val="ListParagraph"/>
              <w:numPr>
                <w:ilvl w:val="0"/>
                <w:numId w:val="2"/>
              </w:numPr>
              <w:spacing w:before="40" w:after="40" w:line="280" w:lineRule="auto"/>
            </w:pPr>
            <w:r>
              <w:rPr>
                <w:color w:val="1A1A1A"/>
                <w:sz w:val="19"/>
                <w:szCs w:val="19"/>
              </w:rPr>
              <w:t>Light and Dark theme toggle</w:t>
            </w:r>
          </w:p>
        </w:tc>
      </w:tr>
    </w:tbl>
    <w:p w14:paraId="4E446B58" w14:textId="77777777" w:rsidR="0032746F" w:rsidRDefault="00000000">
      <w:pPr>
        <w:spacing w:before="80" w:after="200"/>
        <w:jc w:val="center"/>
      </w:pPr>
      <w:r>
        <w:rPr>
          <w:b/>
          <w:bCs/>
          <w:i/>
          <w:iCs/>
          <w:color w:val="555555"/>
          <w:sz w:val="18"/>
          <w:szCs w:val="18"/>
        </w:rPr>
        <w:t>Figure 3.1 — Six core modules and their in-scope capabilities for the present submission</w:t>
      </w:r>
    </w:p>
    <w:p w14:paraId="31D6DB2C" w14:textId="77777777" w:rsidR="0032746F" w:rsidRDefault="0032746F">
      <w:pPr>
        <w:spacing w:line="200" w:lineRule="auto"/>
      </w:pPr>
    </w:p>
    <w:p w14:paraId="1AA2F669" w14:textId="66B0453E" w:rsidR="0032746F" w:rsidRDefault="00000000">
      <w:pPr>
        <w:pStyle w:val="Heading2"/>
      </w:pPr>
      <w:bookmarkStart w:id="26" w:name="_Toc227103550"/>
      <w:bookmarkStart w:id="27" w:name="_Toc227106764"/>
      <w:r>
        <w:t>3.2</w:t>
      </w:r>
      <w:r w:rsidR="00E54722">
        <w:t xml:space="preserve">    </w:t>
      </w:r>
      <w:r>
        <w:t>Out-of-Scope: Future Roadmap Capabilities</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46F" w14:paraId="739D7ABD" w14:textId="77777777">
        <w:tblPrEx>
          <w:tblCellMar>
            <w:top w:w="0" w:type="dxa"/>
            <w:bottom w:w="0" w:type="dxa"/>
          </w:tblCellMar>
        </w:tblPrEx>
        <w:tc>
          <w:tcPr>
            <w:tcW w:w="0" w:type="auto"/>
            <w:tcBorders>
              <w:top w:val="none" w:sz="0" w:space="0" w:color="FFFFFF"/>
              <w:left w:val="single" w:sz="24" w:space="0" w:color="C8960C"/>
              <w:bottom w:val="none" w:sz="0" w:space="0" w:color="FFFFFF"/>
              <w:right w:val="none" w:sz="0" w:space="0" w:color="FFFFFF"/>
            </w:tcBorders>
            <w:shd w:val="clear" w:color="auto" w:fill="EBF0F8"/>
            <w:tcMar>
              <w:top w:w="140" w:type="dxa"/>
              <w:left w:w="280" w:type="dxa"/>
              <w:bottom w:w="140" w:type="dxa"/>
              <w:right w:w="280" w:type="dxa"/>
            </w:tcMar>
          </w:tcPr>
          <w:p w14:paraId="78D3E24C" w14:textId="77777777" w:rsidR="0032746F" w:rsidRDefault="00000000">
            <w:pPr>
              <w:spacing w:line="340" w:lineRule="auto"/>
            </w:pPr>
            <w:r>
              <w:rPr>
                <w:i/>
                <w:iCs/>
                <w:color w:val="1B2A4A"/>
                <w:sz w:val="21"/>
                <w:szCs w:val="21"/>
              </w:rPr>
              <w:t>The following capabilities are architecturally planned but deferred to post-submission releases to maintain project focus, deliverable quality, and submission timeline adherence.</w:t>
            </w:r>
          </w:p>
        </w:tc>
      </w:tr>
    </w:tbl>
    <w:p w14:paraId="7B7A8BAF" w14:textId="77777777" w:rsidR="0032746F" w:rsidRDefault="0032746F">
      <w:pPr>
        <w:spacing w:line="120" w:lineRule="auto"/>
      </w:pPr>
    </w:p>
    <w:p w14:paraId="274DAF7D" w14:textId="77777777" w:rsidR="0032746F" w:rsidRDefault="00000000">
      <w:pPr>
        <w:pStyle w:val="Heading3"/>
      </w:pPr>
      <w:bookmarkStart w:id="28" w:name="_Toc227103551"/>
      <w:bookmarkStart w:id="29" w:name="_Toc227106765"/>
      <w:r>
        <w:t>Figure 3.2 — Future Roadmap: Out-of-Scope Capabilities</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2746F" w14:paraId="4861E03C"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6A520C13" w14:textId="77777777" w:rsidR="0032746F" w:rsidRDefault="00000000">
            <w:pPr>
              <w:jc w:val="center"/>
            </w:pPr>
            <w:r>
              <w:rPr>
                <w:b/>
                <w:bCs/>
                <w:color w:val="FFFFFF"/>
                <w:sz w:val="20"/>
                <w:szCs w:val="20"/>
              </w:rPr>
              <w:t>Capability</w:t>
            </w:r>
          </w:p>
        </w:tc>
        <w:tc>
          <w:tcPr>
            <w:tcW w:w="63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68A6218C" w14:textId="77777777" w:rsidR="0032746F" w:rsidRDefault="00000000">
            <w:pPr>
              <w:jc w:val="center"/>
            </w:pPr>
            <w:r>
              <w:rPr>
                <w:b/>
                <w:bCs/>
                <w:color w:val="FFFFFF"/>
                <w:sz w:val="20"/>
                <w:szCs w:val="20"/>
              </w:rPr>
              <w:t>Rationale for Deferral</w:t>
            </w:r>
          </w:p>
        </w:tc>
      </w:tr>
      <w:tr w:rsidR="0032746F" w14:paraId="6647F381"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6DE4389C" w14:textId="77777777" w:rsidR="0032746F" w:rsidRDefault="00000000">
            <w:r>
              <w:rPr>
                <w:b/>
                <w:bCs/>
                <w:color w:val="1B2A4A"/>
                <w:sz w:val="20"/>
                <w:szCs w:val="20"/>
              </w:rPr>
              <w:t>Social and Community Features</w:t>
            </w:r>
          </w:p>
        </w:tc>
        <w:tc>
          <w:tcPr>
            <w:tcW w:w="6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675C9834" w14:textId="77777777" w:rsidR="0032746F" w:rsidRDefault="00000000">
            <w:pPr>
              <w:spacing w:line="300" w:lineRule="auto"/>
              <w:jc w:val="both"/>
            </w:pPr>
            <w:r>
              <w:rPr>
                <w:color w:val="1A1A1A"/>
                <w:sz w:val="19"/>
                <w:szCs w:val="19"/>
              </w:rPr>
              <w:t>Public decision sharing and collaborative group decisions require a robust content moderation layer and privacy governance framework beyond the scope of a single-semester project.</w:t>
            </w:r>
          </w:p>
        </w:tc>
      </w:tr>
      <w:tr w:rsidR="0032746F" w14:paraId="16C6E0F9"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71559C4A" w14:textId="77777777" w:rsidR="0032746F" w:rsidRDefault="00000000">
            <w:r>
              <w:rPr>
                <w:b/>
                <w:bCs/>
                <w:color w:val="1B2A4A"/>
                <w:sz w:val="20"/>
                <w:szCs w:val="20"/>
              </w:rPr>
              <w:t>Premium Subscription Billing</w:t>
            </w:r>
          </w:p>
        </w:tc>
        <w:tc>
          <w:tcPr>
            <w:tcW w:w="63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7C59A975" w14:textId="77777777" w:rsidR="0032746F" w:rsidRDefault="00000000">
            <w:pPr>
              <w:spacing w:line="300" w:lineRule="auto"/>
              <w:jc w:val="both"/>
            </w:pPr>
            <w:r>
              <w:rPr>
                <w:color w:val="1A1A1A"/>
                <w:sz w:val="19"/>
                <w:szCs w:val="19"/>
              </w:rPr>
              <w:t>Stripe payment integration is architecturally designed and schema-prepared but not activated; commercial monetization requires external business and legal review.</w:t>
            </w:r>
          </w:p>
        </w:tc>
      </w:tr>
      <w:tr w:rsidR="0032746F" w14:paraId="578D6F8E"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66B1607C" w14:textId="77777777" w:rsidR="0032746F" w:rsidRDefault="00000000">
            <w:r>
              <w:rPr>
                <w:b/>
                <w:bCs/>
                <w:color w:val="1B2A4A"/>
                <w:sz w:val="20"/>
                <w:szCs w:val="20"/>
              </w:rPr>
              <w:t>Web Application Frontend</w:t>
            </w:r>
          </w:p>
        </w:tc>
        <w:tc>
          <w:tcPr>
            <w:tcW w:w="6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3DCF5F72" w14:textId="77777777" w:rsidR="0032746F" w:rsidRDefault="00000000">
            <w:pPr>
              <w:spacing w:line="300" w:lineRule="auto"/>
              <w:jc w:val="both"/>
            </w:pPr>
            <w:r>
              <w:rPr>
                <w:color w:val="1A1A1A"/>
                <w:sz w:val="19"/>
                <w:szCs w:val="19"/>
              </w:rPr>
              <w:t>A full web frontend would double the frontend development scope; the mobile application is the primary validated use case for the target demographic.</w:t>
            </w:r>
          </w:p>
        </w:tc>
      </w:tr>
      <w:tr w:rsidR="0032746F" w14:paraId="4E0AF792"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67FD7DF0" w14:textId="77777777" w:rsidR="0032746F" w:rsidRDefault="00000000">
            <w:r>
              <w:rPr>
                <w:b/>
                <w:bCs/>
                <w:color w:val="1B2A4A"/>
                <w:sz w:val="20"/>
                <w:szCs w:val="20"/>
              </w:rPr>
              <w:t>Offline-First Mode with SQLite Sync</w:t>
            </w:r>
          </w:p>
        </w:tc>
        <w:tc>
          <w:tcPr>
            <w:tcW w:w="63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02D55AD9" w14:textId="77777777" w:rsidR="0032746F" w:rsidRDefault="00000000">
            <w:pPr>
              <w:spacing w:line="300" w:lineRule="auto"/>
              <w:jc w:val="both"/>
            </w:pPr>
            <w:r>
              <w:rPr>
                <w:color w:val="1A1A1A"/>
                <w:sz w:val="19"/>
                <w:szCs w:val="19"/>
              </w:rPr>
              <w:t>Bi-directional sync between device-local SQLite and the cloud PostgreSQL database is a complex engineering problem requiring a dedicated sync conflict-resolution architecture.</w:t>
            </w:r>
          </w:p>
        </w:tc>
      </w:tr>
      <w:tr w:rsidR="0032746F" w14:paraId="01C47355"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15C8737C" w14:textId="77777777" w:rsidR="0032746F" w:rsidRDefault="00000000">
            <w:r>
              <w:rPr>
                <w:b/>
                <w:bCs/>
                <w:color w:val="1B2A4A"/>
                <w:sz w:val="20"/>
                <w:szCs w:val="20"/>
              </w:rPr>
              <w:t>Multi-Language (i18n) Support</w:t>
            </w:r>
          </w:p>
        </w:tc>
        <w:tc>
          <w:tcPr>
            <w:tcW w:w="6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4603258D" w14:textId="77777777" w:rsidR="0032746F" w:rsidRDefault="00000000">
            <w:pPr>
              <w:spacing w:line="300" w:lineRule="auto"/>
              <w:jc w:val="both"/>
            </w:pPr>
            <w:proofErr w:type="spellStart"/>
            <w:r>
              <w:rPr>
                <w:color w:val="1A1A1A"/>
                <w:sz w:val="19"/>
                <w:szCs w:val="19"/>
              </w:rPr>
              <w:t>Internationalisation</w:t>
            </w:r>
            <w:proofErr w:type="spellEnd"/>
            <w:r>
              <w:rPr>
                <w:color w:val="1A1A1A"/>
                <w:sz w:val="19"/>
                <w:szCs w:val="19"/>
              </w:rPr>
              <w:t xml:space="preserve"> requires professional translation of all UI strings and right-to-left layout support; deferred to a dedicated </w:t>
            </w:r>
            <w:proofErr w:type="spellStart"/>
            <w:r>
              <w:rPr>
                <w:color w:val="1A1A1A"/>
                <w:sz w:val="19"/>
                <w:szCs w:val="19"/>
              </w:rPr>
              <w:t>localisation</w:t>
            </w:r>
            <w:proofErr w:type="spellEnd"/>
            <w:r>
              <w:rPr>
                <w:color w:val="1A1A1A"/>
                <w:sz w:val="19"/>
                <w:szCs w:val="19"/>
              </w:rPr>
              <w:t xml:space="preserve"> sprint.</w:t>
            </w:r>
          </w:p>
        </w:tc>
      </w:tr>
      <w:tr w:rsidR="0032746F" w14:paraId="648A5295" w14:textId="77777777">
        <w:tblPrEx>
          <w:tblCellMar>
            <w:top w:w="0" w:type="dxa"/>
            <w:bottom w:w="0" w:type="dxa"/>
          </w:tblCellMar>
        </w:tblPrEx>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688946F0" w14:textId="77777777" w:rsidR="0032746F" w:rsidRDefault="00000000">
            <w:r>
              <w:rPr>
                <w:b/>
                <w:bCs/>
                <w:color w:val="1B2A4A"/>
                <w:sz w:val="20"/>
                <w:szCs w:val="20"/>
              </w:rPr>
              <w:t>Biometric Authentication</w:t>
            </w:r>
          </w:p>
        </w:tc>
        <w:tc>
          <w:tcPr>
            <w:tcW w:w="63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757354D4" w14:textId="77777777" w:rsidR="0032746F" w:rsidRDefault="00000000">
            <w:pPr>
              <w:spacing w:line="300" w:lineRule="auto"/>
              <w:jc w:val="both"/>
            </w:pPr>
            <w:r>
              <w:rPr>
                <w:color w:val="1A1A1A"/>
                <w:sz w:val="19"/>
                <w:szCs w:val="19"/>
              </w:rPr>
              <w:t xml:space="preserve">Face ID and Fingerprint authentication via Expo </w:t>
            </w:r>
            <w:proofErr w:type="spellStart"/>
            <w:r>
              <w:rPr>
                <w:color w:val="1A1A1A"/>
                <w:sz w:val="19"/>
                <w:szCs w:val="19"/>
              </w:rPr>
              <w:t>LocalAuthentication</w:t>
            </w:r>
            <w:proofErr w:type="spellEnd"/>
            <w:r>
              <w:rPr>
                <w:color w:val="1A1A1A"/>
                <w:sz w:val="19"/>
                <w:szCs w:val="19"/>
              </w:rPr>
              <w:t xml:space="preserve"> will be added in a security-focused maintenance release.</w:t>
            </w:r>
          </w:p>
        </w:tc>
      </w:tr>
    </w:tbl>
    <w:p w14:paraId="298F0ADA" w14:textId="77777777" w:rsidR="0032746F" w:rsidRDefault="00000000">
      <w:pPr>
        <w:spacing w:before="80" w:after="200"/>
        <w:jc w:val="center"/>
      </w:pPr>
      <w:r>
        <w:rPr>
          <w:b/>
          <w:bCs/>
          <w:i/>
          <w:iCs/>
          <w:color w:val="555555"/>
          <w:sz w:val="18"/>
          <w:szCs w:val="18"/>
        </w:rPr>
        <w:t>Figure 3.2 — Deferred capabilities with rationale, forming the commercial post-submission roadmap</w:t>
      </w:r>
    </w:p>
    <w:p w14:paraId="6FA0162C" w14:textId="77777777" w:rsidR="0032746F" w:rsidRDefault="00000000">
      <w:r>
        <w:br w:type="page"/>
      </w:r>
    </w:p>
    <w:p w14:paraId="6B7F930A" w14:textId="77777777" w:rsidR="0032746F" w:rsidRDefault="0032746F">
      <w:pPr>
        <w:sectPr w:rsidR="0032746F">
          <w:headerReference w:type="default" r:id="rId16"/>
          <w:footerReference w:type="default" r:id="rId17"/>
          <w:pgSz w:w="12240" w:h="15840"/>
          <w:pgMar w:top="1440" w:right="1440" w:bottom="1440" w:left="1440" w:header="708" w:footer="708" w:gutter="0"/>
          <w:cols w:space="720"/>
          <w:docGrid w:linePitch="360"/>
        </w:sectPr>
      </w:pPr>
    </w:p>
    <w:p w14:paraId="1838C69E" w14:textId="77777777" w:rsidR="0032746F" w:rsidRDefault="0032746F">
      <w:pPr>
        <w:spacing w:line="200" w:lineRule="auto"/>
      </w:pPr>
    </w:p>
    <w:p w14:paraId="55286919" w14:textId="77777777" w:rsidR="0032746F" w:rsidRDefault="00000000">
      <w:pPr>
        <w:spacing w:before="480" w:after="80"/>
      </w:pPr>
      <w:r>
        <w:rPr>
          <w:b/>
          <w:bCs/>
          <w:color w:val="C8960C"/>
          <w:spacing w:val="200"/>
          <w:sz w:val="20"/>
          <w:szCs w:val="20"/>
        </w:rPr>
        <w:t>CHAPTER 04</w:t>
      </w:r>
    </w:p>
    <w:p w14:paraId="0A54CBC9" w14:textId="77777777" w:rsidR="0032746F" w:rsidRDefault="00000000">
      <w:pPr>
        <w:pStyle w:val="Heading1"/>
        <w:pBdr>
          <w:bottom w:val="single" w:sz="12" w:space="4" w:color="1B2A4A"/>
        </w:pBdr>
        <w:spacing w:before="0"/>
      </w:pPr>
      <w:bookmarkStart w:id="30" w:name="_Toc227103552"/>
      <w:bookmarkStart w:id="31" w:name="_Toc227106766"/>
      <w:r>
        <w:t>Methodology and System Design</w:t>
      </w:r>
      <w:bookmarkEnd w:id="30"/>
      <w:bookmarkEnd w:id="31"/>
    </w:p>
    <w:p w14:paraId="721AA07A" w14:textId="77777777" w:rsidR="0032746F" w:rsidRDefault="0032746F">
      <w:pPr>
        <w:spacing w:line="160" w:lineRule="auto"/>
      </w:pPr>
    </w:p>
    <w:p w14:paraId="028B6CF3" w14:textId="77777777" w:rsidR="0032746F" w:rsidRDefault="00000000">
      <w:pPr>
        <w:spacing w:before="80" w:after="80" w:line="360" w:lineRule="auto"/>
        <w:jc w:val="both"/>
      </w:pPr>
      <w:r>
        <w:rPr>
          <w:color w:val="1A1A1A"/>
        </w:rPr>
        <w:t xml:space="preserve">The </w:t>
      </w:r>
      <w:proofErr w:type="spellStart"/>
      <w:r>
        <w:rPr>
          <w:color w:val="1A1A1A"/>
        </w:rPr>
        <w:t>LifeOS</w:t>
      </w:r>
      <w:proofErr w:type="spellEnd"/>
      <w:r>
        <w:rPr>
          <w:color w:val="1A1A1A"/>
        </w:rPr>
        <w:t xml:space="preserve"> project follows an Agile development methodology with five iterative, incremental phases. Each phase is time-boxed, has clearly defined deliverables, and produces testable artifacts. The Agile approach was selected over waterfall methodology because the AI integration components — particularly the </w:t>
      </w:r>
      <w:proofErr w:type="spellStart"/>
      <w:r>
        <w:rPr>
          <w:color w:val="1A1A1A"/>
        </w:rPr>
        <w:t>Groq</w:t>
      </w:r>
      <w:proofErr w:type="spellEnd"/>
      <w:r>
        <w:rPr>
          <w:color w:val="1A1A1A"/>
        </w:rPr>
        <w:t xml:space="preserve"> LLM API interaction patterns and the </w:t>
      </w:r>
      <w:proofErr w:type="spellStart"/>
      <w:r>
        <w:rPr>
          <w:color w:val="1A1A1A"/>
        </w:rPr>
        <w:t>pgvector</w:t>
      </w:r>
      <w:proofErr w:type="spellEnd"/>
      <w:r>
        <w:rPr>
          <w:color w:val="1A1A1A"/>
        </w:rPr>
        <w:t xml:space="preserve"> semantic search configuration — required rapid prototyping and iterative refinement that a rigid sequential model could not accommodate.</w:t>
      </w:r>
    </w:p>
    <w:p w14:paraId="39DF46DF" w14:textId="77777777" w:rsidR="0032746F" w:rsidRDefault="0032746F">
      <w:pPr>
        <w:spacing w:line="120" w:lineRule="auto"/>
      </w:pPr>
    </w:p>
    <w:p w14:paraId="45AEB361" w14:textId="7D169CF3" w:rsidR="0032746F" w:rsidRDefault="00000000">
      <w:pPr>
        <w:pStyle w:val="Heading2"/>
      </w:pPr>
      <w:bookmarkStart w:id="32" w:name="_Toc227103553"/>
      <w:bookmarkStart w:id="33" w:name="_Toc227106767"/>
      <w:r>
        <w:t>4.1</w:t>
      </w:r>
      <w:r w:rsidR="00E54722">
        <w:t xml:space="preserve">    </w:t>
      </w:r>
      <w:r>
        <w:t>Five-Phase Agile Development Methodology</w:t>
      </w:r>
      <w:bookmarkEnd w:id="32"/>
      <w:bookmarkEnd w:id="33"/>
    </w:p>
    <w:p w14:paraId="5A245CF7" w14:textId="77777777" w:rsidR="0032746F" w:rsidRDefault="00000000">
      <w:pPr>
        <w:pStyle w:val="Heading3"/>
      </w:pPr>
      <w:bookmarkStart w:id="34" w:name="_Toc227103554"/>
      <w:bookmarkStart w:id="35" w:name="_Toc227106768"/>
      <w:r>
        <w:t>Figure 4.1 — Development Phases, Timeline, and Key Deliverables</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
        <w:gridCol w:w="1614"/>
        <w:gridCol w:w="1199"/>
        <w:gridCol w:w="6115"/>
      </w:tblGrid>
      <w:tr w:rsidR="0032746F" w14:paraId="3EA91CE5" w14:textId="77777777">
        <w:tblPrEx>
          <w:tblCellMar>
            <w:top w:w="0" w:type="dxa"/>
            <w:bottom w:w="0" w:type="dxa"/>
          </w:tblCellMar>
        </w:tblPrEx>
        <w:tc>
          <w:tcPr>
            <w:tcW w:w="4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00F4992" w14:textId="77777777" w:rsidR="0032746F" w:rsidRDefault="00000000">
            <w:pPr>
              <w:jc w:val="center"/>
            </w:pPr>
            <w:r>
              <w:rPr>
                <w:b/>
                <w:bCs/>
                <w:color w:val="FFFFFF"/>
                <w:sz w:val="20"/>
                <w:szCs w:val="20"/>
              </w:rPr>
              <w:t>#</w:t>
            </w:r>
          </w:p>
        </w:tc>
        <w:tc>
          <w:tcPr>
            <w:tcW w:w="16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258637B6" w14:textId="77777777" w:rsidR="0032746F" w:rsidRDefault="00000000">
            <w:pPr>
              <w:jc w:val="center"/>
            </w:pPr>
            <w:r>
              <w:rPr>
                <w:b/>
                <w:bCs/>
                <w:color w:val="FFFFFF"/>
                <w:sz w:val="20"/>
                <w:szCs w:val="20"/>
              </w:rPr>
              <w:t>Phase</w:t>
            </w:r>
          </w:p>
        </w:tc>
        <w:tc>
          <w:tcPr>
            <w:tcW w:w="12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29141A82" w14:textId="77777777" w:rsidR="0032746F" w:rsidRDefault="00000000">
            <w:pPr>
              <w:jc w:val="center"/>
            </w:pPr>
            <w:r>
              <w:rPr>
                <w:b/>
                <w:bCs/>
                <w:color w:val="FFFFFF"/>
                <w:sz w:val="20"/>
                <w:szCs w:val="20"/>
              </w:rPr>
              <w:t>Timeline</w:t>
            </w:r>
          </w:p>
        </w:tc>
        <w:tc>
          <w:tcPr>
            <w:tcW w:w="61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0349BB75" w14:textId="77777777" w:rsidR="0032746F" w:rsidRDefault="00000000">
            <w:pPr>
              <w:jc w:val="center"/>
            </w:pPr>
            <w:r>
              <w:rPr>
                <w:b/>
                <w:bCs/>
                <w:color w:val="FFFFFF"/>
                <w:sz w:val="20"/>
                <w:szCs w:val="20"/>
              </w:rPr>
              <w:t>Key Deliverables</w:t>
            </w:r>
          </w:p>
        </w:tc>
      </w:tr>
      <w:tr w:rsidR="0032746F" w14:paraId="568E1F37" w14:textId="77777777">
        <w:tblPrEx>
          <w:tblCellMar>
            <w:top w:w="0" w:type="dxa"/>
            <w:bottom w:w="0" w:type="dxa"/>
          </w:tblCellMar>
        </w:tblPrEx>
        <w:tc>
          <w:tcPr>
            <w:tcW w:w="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78C6492B" w14:textId="77777777" w:rsidR="0032746F" w:rsidRDefault="00000000">
            <w:pPr>
              <w:jc w:val="center"/>
            </w:pPr>
            <w:r>
              <w:rPr>
                <w:b/>
                <w:bCs/>
                <w:color w:val="2E5FA3"/>
                <w:sz w:val="20"/>
                <w:szCs w:val="20"/>
              </w:rPr>
              <w:t>1</w:t>
            </w:r>
          </w:p>
        </w:tc>
        <w:tc>
          <w:tcPr>
            <w:tcW w:w="1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69F1EE81" w14:textId="77777777" w:rsidR="0032746F" w:rsidRDefault="00000000">
            <w:r>
              <w:rPr>
                <w:b/>
                <w:bCs/>
                <w:color w:val="1B2A4A"/>
                <w:sz w:val="20"/>
                <w:szCs w:val="20"/>
              </w:rPr>
              <w:t>Requirements &amp; Architecture</w:t>
            </w:r>
          </w:p>
        </w:tc>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0157BCAF" w14:textId="77777777" w:rsidR="0032746F" w:rsidRDefault="00000000">
            <w:r>
              <w:rPr>
                <w:b/>
                <w:bCs/>
                <w:color w:val="2E5FA3"/>
                <w:sz w:val="19"/>
                <w:szCs w:val="19"/>
              </w:rPr>
              <w:t>Weeks 1–2</w:t>
            </w:r>
          </w:p>
        </w:tc>
        <w:tc>
          <w:tcPr>
            <w:tcW w:w="61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1DEE35AE" w14:textId="77777777" w:rsidR="0032746F" w:rsidRDefault="00000000">
            <w:pPr>
              <w:spacing w:line="300" w:lineRule="auto"/>
            </w:pPr>
            <w:r>
              <w:rPr>
                <w:color w:val="1A1A1A"/>
                <w:sz w:val="19"/>
                <w:szCs w:val="19"/>
              </w:rPr>
              <w:t xml:space="preserve">Entity-Relationship modelling · API endpoint specification · UI wireframing · Competitive application study · Technology stack </w:t>
            </w:r>
            <w:proofErr w:type="spellStart"/>
            <w:r>
              <w:rPr>
                <w:color w:val="1A1A1A"/>
                <w:sz w:val="19"/>
                <w:szCs w:val="19"/>
              </w:rPr>
              <w:t>finalisation</w:t>
            </w:r>
            <w:proofErr w:type="spellEnd"/>
          </w:p>
        </w:tc>
      </w:tr>
      <w:tr w:rsidR="0032746F" w14:paraId="3B575E9B" w14:textId="77777777">
        <w:tblPrEx>
          <w:tblCellMar>
            <w:top w:w="0" w:type="dxa"/>
            <w:bottom w:w="0" w:type="dxa"/>
          </w:tblCellMar>
        </w:tblPrEx>
        <w:tc>
          <w:tcPr>
            <w:tcW w:w="4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25505F81" w14:textId="77777777" w:rsidR="0032746F" w:rsidRDefault="00000000">
            <w:pPr>
              <w:jc w:val="center"/>
            </w:pPr>
            <w:r>
              <w:rPr>
                <w:b/>
                <w:bCs/>
                <w:color w:val="2E5FA3"/>
                <w:sz w:val="20"/>
                <w:szCs w:val="20"/>
              </w:rPr>
              <w:t>2</w:t>
            </w:r>
          </w:p>
        </w:tc>
        <w:tc>
          <w:tcPr>
            <w:tcW w:w="16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176CA3D8" w14:textId="77777777" w:rsidR="0032746F" w:rsidRDefault="00000000">
            <w:r>
              <w:rPr>
                <w:b/>
                <w:bCs/>
                <w:color w:val="1B2A4A"/>
                <w:sz w:val="20"/>
                <w:szCs w:val="20"/>
              </w:rPr>
              <w:t>Backend Development (Core)</w:t>
            </w:r>
          </w:p>
        </w:tc>
        <w:tc>
          <w:tcPr>
            <w:tcW w:w="1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3DD64FFD" w14:textId="77777777" w:rsidR="0032746F" w:rsidRDefault="00000000">
            <w:r>
              <w:rPr>
                <w:b/>
                <w:bCs/>
                <w:color w:val="2E5FA3"/>
                <w:sz w:val="19"/>
                <w:szCs w:val="19"/>
              </w:rPr>
              <w:t>Weeks 3–7</w:t>
            </w:r>
          </w:p>
        </w:tc>
        <w:tc>
          <w:tcPr>
            <w:tcW w:w="61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61C7716D" w14:textId="77777777" w:rsidR="0032746F" w:rsidRDefault="00000000">
            <w:pPr>
              <w:spacing w:line="300" w:lineRule="auto"/>
            </w:pPr>
            <w:r>
              <w:rPr>
                <w:color w:val="1A1A1A"/>
                <w:sz w:val="19"/>
                <w:szCs w:val="19"/>
              </w:rPr>
              <w:t>PostgreSQL schema with all 15 tables · Express API routes for auth, users, decisions, outcomes · JWT authentication middleware · Drizzle ORM integration</w:t>
            </w:r>
          </w:p>
        </w:tc>
      </w:tr>
      <w:tr w:rsidR="0032746F" w14:paraId="57C85607" w14:textId="77777777">
        <w:tblPrEx>
          <w:tblCellMar>
            <w:top w:w="0" w:type="dxa"/>
            <w:bottom w:w="0" w:type="dxa"/>
          </w:tblCellMar>
        </w:tblPrEx>
        <w:tc>
          <w:tcPr>
            <w:tcW w:w="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21D52B64" w14:textId="77777777" w:rsidR="0032746F" w:rsidRDefault="00000000">
            <w:pPr>
              <w:jc w:val="center"/>
            </w:pPr>
            <w:r>
              <w:rPr>
                <w:b/>
                <w:bCs/>
                <w:color w:val="2E5FA3"/>
                <w:sz w:val="20"/>
                <w:szCs w:val="20"/>
              </w:rPr>
              <w:t>3</w:t>
            </w:r>
          </w:p>
        </w:tc>
        <w:tc>
          <w:tcPr>
            <w:tcW w:w="1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09EE4EF5" w14:textId="77777777" w:rsidR="0032746F" w:rsidRDefault="00000000">
            <w:r>
              <w:rPr>
                <w:b/>
                <w:bCs/>
                <w:color w:val="1B2A4A"/>
                <w:sz w:val="20"/>
                <w:szCs w:val="20"/>
              </w:rPr>
              <w:t>Backend (AI &amp; Analytics)</w:t>
            </w:r>
          </w:p>
        </w:tc>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1657C641" w14:textId="77777777" w:rsidR="0032746F" w:rsidRDefault="00000000">
            <w:r>
              <w:rPr>
                <w:b/>
                <w:bCs/>
                <w:color w:val="2E5FA3"/>
                <w:sz w:val="19"/>
                <w:szCs w:val="19"/>
              </w:rPr>
              <w:t>Weeks 5–7</w:t>
            </w:r>
          </w:p>
        </w:tc>
        <w:tc>
          <w:tcPr>
            <w:tcW w:w="61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405D5666" w14:textId="77777777" w:rsidR="0032746F" w:rsidRDefault="00000000">
            <w:pPr>
              <w:spacing w:line="300" w:lineRule="auto"/>
            </w:pPr>
            <w:proofErr w:type="spellStart"/>
            <w:r>
              <w:rPr>
                <w:color w:val="1A1A1A"/>
                <w:sz w:val="19"/>
                <w:szCs w:val="19"/>
              </w:rPr>
              <w:t>Groq</w:t>
            </w:r>
            <w:proofErr w:type="spellEnd"/>
            <w:r>
              <w:rPr>
                <w:color w:val="1A1A1A"/>
                <w:sz w:val="19"/>
                <w:szCs w:val="19"/>
              </w:rPr>
              <w:t xml:space="preserve"> SDK integration · </w:t>
            </w:r>
            <w:proofErr w:type="spellStart"/>
            <w:r>
              <w:rPr>
                <w:color w:val="1A1A1A"/>
                <w:sz w:val="19"/>
                <w:szCs w:val="19"/>
              </w:rPr>
              <w:t>pgvector</w:t>
            </w:r>
            <w:proofErr w:type="spellEnd"/>
            <w:r>
              <w:rPr>
                <w:color w:val="1A1A1A"/>
                <w:sz w:val="19"/>
                <w:szCs w:val="19"/>
              </w:rPr>
              <w:t xml:space="preserve"> semantic search · Analytics aggregate computation · AI insight generation · Notification scheduler</w:t>
            </w:r>
          </w:p>
        </w:tc>
      </w:tr>
      <w:tr w:rsidR="0032746F" w14:paraId="47C2CF72" w14:textId="77777777">
        <w:tblPrEx>
          <w:tblCellMar>
            <w:top w:w="0" w:type="dxa"/>
            <w:bottom w:w="0" w:type="dxa"/>
          </w:tblCellMar>
        </w:tblPrEx>
        <w:tc>
          <w:tcPr>
            <w:tcW w:w="4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3B99359E" w14:textId="77777777" w:rsidR="0032746F" w:rsidRDefault="00000000">
            <w:pPr>
              <w:jc w:val="center"/>
            </w:pPr>
            <w:r>
              <w:rPr>
                <w:b/>
                <w:bCs/>
                <w:color w:val="2E5FA3"/>
                <w:sz w:val="20"/>
                <w:szCs w:val="20"/>
              </w:rPr>
              <w:t>4</w:t>
            </w:r>
          </w:p>
        </w:tc>
        <w:tc>
          <w:tcPr>
            <w:tcW w:w="16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7FAAB786" w14:textId="77777777" w:rsidR="0032746F" w:rsidRDefault="00000000">
            <w:r>
              <w:rPr>
                <w:b/>
                <w:bCs/>
                <w:color w:val="1B2A4A"/>
                <w:sz w:val="20"/>
                <w:szCs w:val="20"/>
              </w:rPr>
              <w:t>Mobile Frontend</w:t>
            </w:r>
          </w:p>
        </w:tc>
        <w:tc>
          <w:tcPr>
            <w:tcW w:w="1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534F9AAC" w14:textId="77777777" w:rsidR="0032746F" w:rsidRDefault="00000000">
            <w:r>
              <w:rPr>
                <w:b/>
                <w:bCs/>
                <w:color w:val="2E5FA3"/>
                <w:sz w:val="19"/>
                <w:szCs w:val="19"/>
              </w:rPr>
              <w:t>Weeks 8–12</w:t>
            </w:r>
          </w:p>
        </w:tc>
        <w:tc>
          <w:tcPr>
            <w:tcW w:w="61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2FED903A" w14:textId="77777777" w:rsidR="0032746F" w:rsidRDefault="00000000">
            <w:pPr>
              <w:spacing w:line="300" w:lineRule="auto"/>
            </w:pPr>
            <w:r>
              <w:rPr>
                <w:color w:val="1A1A1A"/>
                <w:sz w:val="19"/>
                <w:szCs w:val="19"/>
              </w:rPr>
              <w:t xml:space="preserve">React Native screens (9+ views) · Expo Router navigation · React Query server state · </w:t>
            </w:r>
            <w:proofErr w:type="spellStart"/>
            <w:r>
              <w:rPr>
                <w:color w:val="1A1A1A"/>
                <w:sz w:val="19"/>
                <w:szCs w:val="19"/>
              </w:rPr>
              <w:t>Zustand</w:t>
            </w:r>
            <w:proofErr w:type="spellEnd"/>
            <w:r>
              <w:rPr>
                <w:color w:val="1A1A1A"/>
                <w:sz w:val="19"/>
                <w:szCs w:val="19"/>
              </w:rPr>
              <w:t xml:space="preserve"> auth store · Design system implementation</w:t>
            </w:r>
          </w:p>
        </w:tc>
      </w:tr>
      <w:tr w:rsidR="0032746F" w14:paraId="13C3D508" w14:textId="77777777">
        <w:tblPrEx>
          <w:tblCellMar>
            <w:top w:w="0" w:type="dxa"/>
            <w:bottom w:w="0" w:type="dxa"/>
          </w:tblCellMar>
        </w:tblPrEx>
        <w:tc>
          <w:tcPr>
            <w:tcW w:w="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179D221B" w14:textId="77777777" w:rsidR="0032746F" w:rsidRDefault="00000000">
            <w:pPr>
              <w:jc w:val="center"/>
            </w:pPr>
            <w:r>
              <w:rPr>
                <w:b/>
                <w:bCs/>
                <w:color w:val="2E5FA3"/>
                <w:sz w:val="20"/>
                <w:szCs w:val="20"/>
              </w:rPr>
              <w:t>5</w:t>
            </w:r>
          </w:p>
        </w:tc>
        <w:tc>
          <w:tcPr>
            <w:tcW w:w="16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0232298C" w14:textId="77777777" w:rsidR="0032746F" w:rsidRDefault="00000000">
            <w:r>
              <w:rPr>
                <w:b/>
                <w:bCs/>
                <w:color w:val="1B2A4A"/>
                <w:sz w:val="20"/>
                <w:szCs w:val="20"/>
              </w:rPr>
              <w:t>Integration, Testing &amp; Docs</w:t>
            </w:r>
          </w:p>
        </w:tc>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59709B20" w14:textId="77777777" w:rsidR="0032746F" w:rsidRDefault="00000000">
            <w:r>
              <w:rPr>
                <w:b/>
                <w:bCs/>
                <w:color w:val="2E5FA3"/>
                <w:sz w:val="19"/>
                <w:szCs w:val="19"/>
              </w:rPr>
              <w:t>Weeks 13–15</w:t>
            </w:r>
          </w:p>
        </w:tc>
        <w:tc>
          <w:tcPr>
            <w:tcW w:w="61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4FFC0E77" w14:textId="77777777" w:rsidR="0032746F" w:rsidRDefault="00000000">
            <w:pPr>
              <w:spacing w:line="300" w:lineRule="auto"/>
            </w:pPr>
            <w:r>
              <w:rPr>
                <w:color w:val="1A1A1A"/>
                <w:sz w:val="19"/>
                <w:szCs w:val="19"/>
              </w:rPr>
              <w:t>End-to-end API integration · Cross-platform validation (iOS &amp; Android) · Postman collection (46 endpoints) · Cloud deployment · Synopsis and technical report</w:t>
            </w:r>
          </w:p>
        </w:tc>
      </w:tr>
    </w:tbl>
    <w:p w14:paraId="5AD059AA" w14:textId="77777777" w:rsidR="0032746F" w:rsidRDefault="00000000">
      <w:pPr>
        <w:spacing w:before="80" w:after="200"/>
        <w:jc w:val="center"/>
      </w:pPr>
      <w:r>
        <w:rPr>
          <w:b/>
          <w:bCs/>
          <w:i/>
          <w:iCs/>
          <w:color w:val="555555"/>
          <w:sz w:val="18"/>
          <w:szCs w:val="18"/>
        </w:rPr>
        <w:t>Figure 4.1 — Five-phase development methodology with timeline and deliverable mapping</w:t>
      </w:r>
    </w:p>
    <w:p w14:paraId="060CACB9" w14:textId="77777777" w:rsidR="0032746F" w:rsidRDefault="0032746F">
      <w:pPr>
        <w:spacing w:line="200" w:lineRule="auto"/>
      </w:pPr>
    </w:p>
    <w:p w14:paraId="2F4AE024" w14:textId="1CC9C94C" w:rsidR="0032746F" w:rsidRDefault="00000000">
      <w:pPr>
        <w:pStyle w:val="Heading2"/>
      </w:pPr>
      <w:bookmarkStart w:id="36" w:name="_Toc227103555"/>
      <w:bookmarkStart w:id="37" w:name="_Toc227106769"/>
      <w:r>
        <w:t>4.2</w:t>
      </w:r>
      <w:r w:rsidR="00E54722">
        <w:t xml:space="preserve">    </w:t>
      </w:r>
      <w:r>
        <w:t>System Architecture: Three-Tier Client-Server Model</w:t>
      </w:r>
      <w:bookmarkEnd w:id="36"/>
      <w:bookmarkEnd w:id="37"/>
    </w:p>
    <w:p w14:paraId="6685A1FD" w14:textId="77777777" w:rsidR="0032746F" w:rsidRDefault="00000000">
      <w:pPr>
        <w:spacing w:before="80" w:after="80" w:line="360" w:lineRule="auto"/>
        <w:jc w:val="both"/>
      </w:pPr>
      <w:r>
        <w:rPr>
          <w:color w:val="1A1A1A"/>
        </w:rPr>
        <w:lastRenderedPageBreak/>
        <w:t>The system is structured into three distinct architectural tiers, each with clear responsibilities, technology boundaries, and communication contracts. The Presentation Layer communicates with the Application Layer exclusively through HTTPS REST API calls carrying JWT Bearer tokens in the Authorization header. The Application Layer communicates with the Data Layer through Drizzle ORM's type-safe query API over a secure connection string, never exposing raw database credentials to the application logic.</w:t>
      </w:r>
    </w:p>
    <w:p w14:paraId="2FA449BE" w14:textId="77777777" w:rsidR="0032746F" w:rsidRDefault="0032746F">
      <w:pPr>
        <w:spacing w:line="120" w:lineRule="auto"/>
      </w:pPr>
    </w:p>
    <w:p w14:paraId="4CADC7E7" w14:textId="77777777" w:rsidR="0032746F" w:rsidRDefault="00000000">
      <w:pPr>
        <w:pStyle w:val="Heading3"/>
      </w:pPr>
      <w:bookmarkStart w:id="38" w:name="_Toc227103556"/>
      <w:bookmarkStart w:id="39" w:name="_Toc227106770"/>
      <w:r>
        <w:t>Figure 4.2 — Three-Tier System Architecture</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2746F" w14:paraId="2EDF5FBB"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1B2A4A"/>
            <w:tcMar>
              <w:top w:w="160" w:type="dxa"/>
              <w:left w:w="240" w:type="dxa"/>
              <w:bottom w:w="160" w:type="dxa"/>
              <w:right w:w="240" w:type="dxa"/>
            </w:tcMar>
          </w:tcPr>
          <w:p w14:paraId="41DAC681" w14:textId="77777777" w:rsidR="0032746F" w:rsidRDefault="00000000">
            <w:pPr>
              <w:spacing w:after="60"/>
              <w:jc w:val="center"/>
            </w:pPr>
            <w:r>
              <w:rPr>
                <w:b/>
                <w:bCs/>
                <w:color w:val="C8960C"/>
                <w:spacing w:val="100"/>
                <w:sz w:val="20"/>
                <w:szCs w:val="20"/>
              </w:rPr>
              <w:t>TIER 1 — PRESENTATION LAYER</w:t>
            </w:r>
          </w:p>
          <w:p w14:paraId="00FE17B0" w14:textId="77777777" w:rsidR="0032746F" w:rsidRDefault="00000000">
            <w:pPr>
              <w:jc w:val="center"/>
            </w:pPr>
            <w:r>
              <w:rPr>
                <w:b/>
                <w:bCs/>
                <w:color w:val="FFFFFF"/>
              </w:rPr>
              <w:t>React Native 0.83 + Expo SDK 55 · Cross-Platform Mobile Application (iOS &amp; Android)</w:t>
            </w:r>
          </w:p>
        </w:tc>
      </w:tr>
      <w:tr w:rsidR="0032746F" w14:paraId="1DA11D91"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240" w:type="dxa"/>
              <w:bottom w:w="100" w:type="dxa"/>
              <w:right w:w="240" w:type="dxa"/>
            </w:tcMar>
          </w:tcPr>
          <w:p w14:paraId="4A684387" w14:textId="55EFFC1A" w:rsidR="0032746F" w:rsidRDefault="00000000">
            <w:pPr>
              <w:spacing w:before="20" w:after="20"/>
            </w:pPr>
            <w:r>
              <w:rPr>
                <w:color w:val="1A1A1A"/>
                <w:sz w:val="19"/>
                <w:szCs w:val="19"/>
              </w:rPr>
              <w:t>Expo Router v4</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File-based navigation (stacks, tabs, modals)</w:t>
            </w:r>
          </w:p>
          <w:p w14:paraId="1CF37909" w14:textId="579C0478" w:rsidR="0032746F" w:rsidRDefault="00000000">
            <w:pPr>
              <w:spacing w:before="20" w:after="20"/>
            </w:pPr>
            <w:r>
              <w:rPr>
                <w:color w:val="1A1A1A"/>
                <w:sz w:val="19"/>
                <w:szCs w:val="19"/>
              </w:rPr>
              <w:t>React Query v5</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 xml:space="preserve">Server state management with caching and background </w:t>
            </w:r>
            <w:proofErr w:type="spellStart"/>
            <w:r>
              <w:rPr>
                <w:color w:val="1A1A1A"/>
                <w:sz w:val="19"/>
                <w:szCs w:val="19"/>
              </w:rPr>
              <w:t>refetch</w:t>
            </w:r>
            <w:proofErr w:type="spellEnd"/>
          </w:p>
          <w:p w14:paraId="4377081D" w14:textId="4DE099EC" w:rsidR="0032746F" w:rsidRDefault="00000000">
            <w:pPr>
              <w:spacing w:before="20" w:after="20"/>
            </w:pPr>
            <w:proofErr w:type="spellStart"/>
            <w:r>
              <w:rPr>
                <w:color w:val="1A1A1A"/>
                <w:sz w:val="19"/>
                <w:szCs w:val="19"/>
              </w:rPr>
              <w:t>Zustand</w:t>
            </w:r>
            <w:proofErr w:type="spellEnd"/>
            <w:r>
              <w:rPr>
                <w:color w:val="1A1A1A"/>
                <w:sz w:val="19"/>
                <w:szCs w:val="19"/>
              </w:rPr>
              <w:t xml:space="preserve"> v5</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Lightweight global store for authentication state</w:t>
            </w:r>
          </w:p>
          <w:p w14:paraId="487F2311" w14:textId="56429343" w:rsidR="0032746F" w:rsidRDefault="00000000">
            <w:pPr>
              <w:spacing w:before="20" w:after="20"/>
            </w:pPr>
            <w:r>
              <w:rPr>
                <w:color w:val="1A1A1A"/>
                <w:sz w:val="19"/>
                <w:szCs w:val="19"/>
              </w:rPr>
              <w:t>Axios v1</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HTTP client with automatic JWT Bearer token injection interceptor</w:t>
            </w:r>
          </w:p>
          <w:p w14:paraId="5071178B" w14:textId="794BA93A" w:rsidR="0032746F" w:rsidRDefault="00000000">
            <w:pPr>
              <w:spacing w:before="20" w:after="20"/>
            </w:pPr>
            <w:r>
              <w:rPr>
                <w:color w:val="1A1A1A"/>
                <w:sz w:val="19"/>
                <w:szCs w:val="19"/>
              </w:rPr>
              <w:t xml:space="preserve">Expo </w:t>
            </w:r>
            <w:proofErr w:type="spellStart"/>
            <w:r>
              <w:rPr>
                <w:color w:val="1A1A1A"/>
                <w:sz w:val="19"/>
                <w:szCs w:val="19"/>
              </w:rPr>
              <w:t>SecureStore</w:t>
            </w:r>
            <w:proofErr w:type="spellEnd"/>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AES-256 encrypted credential and token storage on device</w:t>
            </w:r>
          </w:p>
        </w:tc>
      </w:tr>
      <w:tr w:rsidR="0032746F" w14:paraId="70970DE0"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2E5FA3"/>
            <w:tcMar>
              <w:top w:w="100" w:type="dxa"/>
              <w:left w:w="240" w:type="dxa"/>
              <w:bottom w:w="100" w:type="dxa"/>
              <w:right w:w="240" w:type="dxa"/>
            </w:tcMar>
          </w:tcPr>
          <w:p w14:paraId="48F816FF" w14:textId="0636A814" w:rsidR="0032746F" w:rsidRDefault="00000000">
            <w:pPr>
              <w:jc w:val="center"/>
            </w:pPr>
            <w:r>
              <w:rPr>
                <w:b/>
                <w:bCs/>
                <w:color w:val="FFFFFF"/>
                <w:sz w:val="19"/>
                <w:szCs w:val="19"/>
              </w:rPr>
              <w:t>↕</w:t>
            </w:r>
            <w:r w:rsidR="00E54722">
              <w:rPr>
                <w:b/>
                <w:bCs/>
                <w:color w:val="FFFFFF"/>
                <w:sz w:val="19"/>
                <w:szCs w:val="19"/>
              </w:rPr>
              <w:t xml:space="preserve">    </w:t>
            </w:r>
            <w:r>
              <w:rPr>
                <w:b/>
                <w:bCs/>
                <w:color w:val="FFFFFF"/>
                <w:sz w:val="19"/>
                <w:szCs w:val="19"/>
              </w:rPr>
              <w:t>HTTPS / REST API</w:t>
            </w:r>
            <w:r w:rsidR="00E54722">
              <w:rPr>
                <w:b/>
                <w:bCs/>
                <w:color w:val="FFFFFF"/>
                <w:sz w:val="19"/>
                <w:szCs w:val="19"/>
              </w:rPr>
              <w:t xml:space="preserve">    </w:t>
            </w:r>
            <w:r>
              <w:rPr>
                <w:b/>
                <w:bCs/>
                <w:color w:val="FFFFFF"/>
                <w:sz w:val="19"/>
                <w:szCs w:val="19"/>
              </w:rPr>
              <w:t>·</w:t>
            </w:r>
            <w:r w:rsidR="00E54722">
              <w:rPr>
                <w:b/>
                <w:bCs/>
                <w:color w:val="FFFFFF"/>
                <w:sz w:val="19"/>
                <w:szCs w:val="19"/>
              </w:rPr>
              <w:t xml:space="preserve">    </w:t>
            </w:r>
            <w:r>
              <w:rPr>
                <w:b/>
                <w:bCs/>
                <w:color w:val="FFFFFF"/>
                <w:sz w:val="19"/>
                <w:szCs w:val="19"/>
              </w:rPr>
              <w:t>JWT Bearer Token Authentication</w:t>
            </w:r>
            <w:r w:rsidR="00E54722">
              <w:rPr>
                <w:b/>
                <w:bCs/>
                <w:color w:val="FFFFFF"/>
                <w:sz w:val="19"/>
                <w:szCs w:val="19"/>
              </w:rPr>
              <w:t xml:space="preserve">    </w:t>
            </w:r>
            <w:r>
              <w:rPr>
                <w:b/>
                <w:bCs/>
                <w:color w:val="FFFFFF"/>
                <w:sz w:val="19"/>
                <w:szCs w:val="19"/>
              </w:rPr>
              <w:t>↕</w:t>
            </w:r>
          </w:p>
        </w:tc>
      </w:tr>
      <w:tr w:rsidR="0032746F" w14:paraId="18A1122E"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1B2A4A"/>
            <w:tcMar>
              <w:top w:w="160" w:type="dxa"/>
              <w:left w:w="240" w:type="dxa"/>
              <w:bottom w:w="160" w:type="dxa"/>
              <w:right w:w="240" w:type="dxa"/>
            </w:tcMar>
          </w:tcPr>
          <w:p w14:paraId="6DFC3106" w14:textId="77777777" w:rsidR="0032746F" w:rsidRDefault="00000000">
            <w:pPr>
              <w:spacing w:after="60"/>
              <w:jc w:val="center"/>
            </w:pPr>
            <w:r>
              <w:rPr>
                <w:b/>
                <w:bCs/>
                <w:color w:val="C8960C"/>
                <w:spacing w:val="100"/>
                <w:sz w:val="20"/>
                <w:szCs w:val="20"/>
              </w:rPr>
              <w:t>TIER 2 — APPLICATION LAYER</w:t>
            </w:r>
          </w:p>
          <w:p w14:paraId="7EF1ADAF" w14:textId="77777777" w:rsidR="0032746F" w:rsidRDefault="00000000">
            <w:pPr>
              <w:jc w:val="center"/>
            </w:pPr>
            <w:r>
              <w:rPr>
                <w:b/>
                <w:bCs/>
                <w:color w:val="FFFFFF"/>
              </w:rPr>
              <w:t>Node.js 20 + Bun 1.x + Express.js 4.x + TypeScript 5.x</w:t>
            </w:r>
          </w:p>
        </w:tc>
      </w:tr>
      <w:tr w:rsidR="0032746F" w14:paraId="3E8B6FC2"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D0DDF0"/>
            <w:tcMar>
              <w:top w:w="100" w:type="dxa"/>
              <w:left w:w="240" w:type="dxa"/>
              <w:bottom w:w="100" w:type="dxa"/>
              <w:right w:w="240" w:type="dxa"/>
            </w:tcMar>
          </w:tcPr>
          <w:p w14:paraId="76432F12" w14:textId="2299DC27" w:rsidR="0032746F" w:rsidRDefault="00000000">
            <w:pPr>
              <w:spacing w:before="20" w:after="20"/>
            </w:pPr>
            <w:r>
              <w:rPr>
                <w:color w:val="1A1A1A"/>
                <w:sz w:val="19"/>
                <w:szCs w:val="19"/>
              </w:rPr>
              <w:t>Routes → Controllers → Services</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Clean separation-of-concerns MVC pattern</w:t>
            </w:r>
          </w:p>
          <w:p w14:paraId="0A71C6DE" w14:textId="6D0D3AAB" w:rsidR="0032746F" w:rsidRDefault="00000000">
            <w:pPr>
              <w:spacing w:before="20" w:after="20"/>
            </w:pPr>
            <w:r>
              <w:rPr>
                <w:color w:val="1A1A1A"/>
                <w:sz w:val="19"/>
                <w:szCs w:val="19"/>
              </w:rPr>
              <w:t>JWT Auth Middleware</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Access + Refresh token rotation on every refresh</w:t>
            </w:r>
          </w:p>
          <w:p w14:paraId="49E6F9E8" w14:textId="09A2C061" w:rsidR="0032746F" w:rsidRDefault="00000000">
            <w:pPr>
              <w:spacing w:before="20" w:after="20"/>
            </w:pPr>
            <w:r>
              <w:rPr>
                <w:color w:val="1A1A1A"/>
                <w:sz w:val="19"/>
                <w:szCs w:val="19"/>
              </w:rPr>
              <w:t>Drizzle ORM 0.3x</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TypeScript-first schema-driven query builder and migration manager</w:t>
            </w:r>
          </w:p>
          <w:p w14:paraId="3D0E0928" w14:textId="11F2C2C1" w:rsidR="0032746F" w:rsidRDefault="00000000">
            <w:pPr>
              <w:spacing w:before="20" w:after="20"/>
            </w:pPr>
            <w:proofErr w:type="spellStart"/>
            <w:r>
              <w:rPr>
                <w:color w:val="1A1A1A"/>
                <w:sz w:val="19"/>
                <w:szCs w:val="19"/>
              </w:rPr>
              <w:t>Groq</w:t>
            </w:r>
            <w:proofErr w:type="spellEnd"/>
            <w:r>
              <w:rPr>
                <w:color w:val="1A1A1A"/>
                <w:sz w:val="19"/>
                <w:szCs w:val="19"/>
              </w:rPr>
              <w:t xml:space="preserve"> SDK</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 xml:space="preserve">LLM client for AI Advisor (Llama 3 / </w:t>
            </w:r>
            <w:proofErr w:type="spellStart"/>
            <w:r>
              <w:rPr>
                <w:color w:val="1A1A1A"/>
                <w:sz w:val="19"/>
                <w:szCs w:val="19"/>
              </w:rPr>
              <w:t>Mixtral</w:t>
            </w:r>
            <w:proofErr w:type="spellEnd"/>
            <w:r>
              <w:rPr>
                <w:color w:val="1A1A1A"/>
                <w:sz w:val="19"/>
                <w:szCs w:val="19"/>
              </w:rPr>
              <w:t xml:space="preserve"> models)</w:t>
            </w:r>
          </w:p>
          <w:p w14:paraId="5E820F22" w14:textId="06CDAAA6" w:rsidR="0032746F" w:rsidRDefault="00000000">
            <w:pPr>
              <w:spacing w:before="20" w:after="20"/>
            </w:pPr>
            <w:r>
              <w:rPr>
                <w:color w:val="1A1A1A"/>
                <w:sz w:val="19"/>
                <w:szCs w:val="19"/>
              </w:rPr>
              <w:t>Input Validation + Structured Error Handling</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Consistent API response envelope</w:t>
            </w:r>
          </w:p>
        </w:tc>
      </w:tr>
      <w:tr w:rsidR="0032746F" w14:paraId="0C537FEF" w14:textId="77777777" w:rsidTr="00840174">
        <w:tblPrEx>
          <w:tblCellMar>
            <w:top w:w="0" w:type="dxa"/>
            <w:bottom w:w="0" w:type="dxa"/>
          </w:tblCellMar>
        </w:tblPrEx>
        <w:trPr>
          <w:trHeight w:val="463"/>
        </w:trPr>
        <w:tc>
          <w:tcPr>
            <w:tcW w:w="9360" w:type="dxa"/>
            <w:tcBorders>
              <w:top w:val="single" w:sz="4" w:space="0" w:color="AABBD4"/>
              <w:left w:val="single" w:sz="4" w:space="0" w:color="AABBD4"/>
              <w:bottom w:val="single" w:sz="4" w:space="0" w:color="AABBD4"/>
              <w:right w:val="single" w:sz="4" w:space="0" w:color="AABBD4"/>
            </w:tcBorders>
            <w:shd w:val="clear" w:color="auto" w:fill="2E5FA3"/>
            <w:tcMar>
              <w:top w:w="100" w:type="dxa"/>
              <w:left w:w="240" w:type="dxa"/>
              <w:bottom w:w="100" w:type="dxa"/>
              <w:right w:w="240" w:type="dxa"/>
            </w:tcMar>
          </w:tcPr>
          <w:p w14:paraId="064B283E" w14:textId="0B950927" w:rsidR="0032746F" w:rsidRDefault="00000000">
            <w:pPr>
              <w:jc w:val="center"/>
            </w:pPr>
            <w:r>
              <w:rPr>
                <w:b/>
                <w:bCs/>
                <w:color w:val="FFFFFF"/>
                <w:sz w:val="19"/>
                <w:szCs w:val="19"/>
              </w:rPr>
              <w:t>↕</w:t>
            </w:r>
            <w:r w:rsidR="00E54722">
              <w:rPr>
                <w:b/>
                <w:bCs/>
                <w:color w:val="FFFFFF"/>
                <w:sz w:val="19"/>
                <w:szCs w:val="19"/>
              </w:rPr>
              <w:t xml:space="preserve">    </w:t>
            </w:r>
            <w:r>
              <w:rPr>
                <w:b/>
                <w:bCs/>
                <w:color w:val="FFFFFF"/>
                <w:sz w:val="19"/>
                <w:szCs w:val="19"/>
              </w:rPr>
              <w:t>Drizzle ORM</w:t>
            </w:r>
            <w:r w:rsidR="00E54722">
              <w:rPr>
                <w:b/>
                <w:bCs/>
                <w:color w:val="FFFFFF"/>
                <w:sz w:val="19"/>
                <w:szCs w:val="19"/>
              </w:rPr>
              <w:t xml:space="preserve">    </w:t>
            </w:r>
            <w:r>
              <w:rPr>
                <w:b/>
                <w:bCs/>
                <w:color w:val="FFFFFF"/>
                <w:sz w:val="19"/>
                <w:szCs w:val="19"/>
              </w:rPr>
              <w:t>·</w:t>
            </w:r>
            <w:r w:rsidR="00E54722">
              <w:rPr>
                <w:b/>
                <w:bCs/>
                <w:color w:val="FFFFFF"/>
                <w:sz w:val="19"/>
                <w:szCs w:val="19"/>
              </w:rPr>
              <w:t xml:space="preserve">    </w:t>
            </w:r>
            <w:r>
              <w:rPr>
                <w:b/>
                <w:bCs/>
                <w:color w:val="FFFFFF"/>
                <w:sz w:val="19"/>
                <w:szCs w:val="19"/>
              </w:rPr>
              <w:t>Type-Safe PostgreSQL Queries</w:t>
            </w:r>
            <w:r w:rsidR="00E54722">
              <w:rPr>
                <w:b/>
                <w:bCs/>
                <w:color w:val="FFFFFF"/>
                <w:sz w:val="19"/>
                <w:szCs w:val="19"/>
              </w:rPr>
              <w:t xml:space="preserve">    </w:t>
            </w:r>
            <w:r>
              <w:rPr>
                <w:b/>
                <w:bCs/>
                <w:color w:val="FFFFFF"/>
                <w:sz w:val="19"/>
                <w:szCs w:val="19"/>
              </w:rPr>
              <w:t>↕</w:t>
            </w:r>
          </w:p>
        </w:tc>
      </w:tr>
      <w:tr w:rsidR="0032746F" w14:paraId="3B59792D"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1B2A4A"/>
            <w:tcMar>
              <w:top w:w="160" w:type="dxa"/>
              <w:left w:w="240" w:type="dxa"/>
              <w:bottom w:w="160" w:type="dxa"/>
              <w:right w:w="240" w:type="dxa"/>
            </w:tcMar>
          </w:tcPr>
          <w:p w14:paraId="7A5FAA25" w14:textId="77777777" w:rsidR="0032746F" w:rsidRDefault="00000000">
            <w:pPr>
              <w:spacing w:after="60"/>
              <w:jc w:val="center"/>
            </w:pPr>
            <w:r>
              <w:rPr>
                <w:b/>
                <w:bCs/>
                <w:color w:val="C8960C"/>
                <w:spacing w:val="100"/>
                <w:sz w:val="20"/>
                <w:szCs w:val="20"/>
              </w:rPr>
              <w:t>TIER 3 — DATA LAYER</w:t>
            </w:r>
          </w:p>
          <w:p w14:paraId="430F41BB" w14:textId="77777777" w:rsidR="0032746F" w:rsidRDefault="00000000">
            <w:pPr>
              <w:jc w:val="center"/>
            </w:pPr>
            <w:r>
              <w:rPr>
                <w:b/>
                <w:bCs/>
                <w:color w:val="FFFFFF"/>
              </w:rPr>
              <w:t xml:space="preserve">PostgreSQL 16 + </w:t>
            </w:r>
            <w:proofErr w:type="spellStart"/>
            <w:r>
              <w:rPr>
                <w:b/>
                <w:bCs/>
                <w:color w:val="FFFFFF"/>
              </w:rPr>
              <w:t>pgvector</w:t>
            </w:r>
            <w:proofErr w:type="spellEnd"/>
            <w:r>
              <w:rPr>
                <w:b/>
                <w:bCs/>
                <w:color w:val="FFFFFF"/>
              </w:rPr>
              <w:t xml:space="preserve"> Extension + Redis Job Queue</w:t>
            </w:r>
          </w:p>
        </w:tc>
      </w:tr>
      <w:tr w:rsidR="0032746F" w14:paraId="3737605F" w14:textId="77777777">
        <w:tblPrEx>
          <w:tblCellMar>
            <w:top w:w="0" w:type="dxa"/>
            <w:bottom w:w="0" w:type="dxa"/>
          </w:tblCellMar>
        </w:tblPrEx>
        <w:tc>
          <w:tcPr>
            <w:tcW w:w="93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240" w:type="dxa"/>
              <w:bottom w:w="100" w:type="dxa"/>
              <w:right w:w="240" w:type="dxa"/>
            </w:tcMar>
          </w:tcPr>
          <w:p w14:paraId="728A8FCE" w14:textId="4E919F1E" w:rsidR="0032746F" w:rsidRDefault="00000000">
            <w:pPr>
              <w:spacing w:before="20" w:after="20"/>
            </w:pPr>
            <w:r>
              <w:rPr>
                <w:color w:val="1A1A1A"/>
                <w:sz w:val="19"/>
                <w:szCs w:val="19"/>
              </w:rPr>
              <w:t>15 normalized relational tables</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Third Normal Form (3NF) schema design</w:t>
            </w:r>
          </w:p>
          <w:p w14:paraId="48BBD795" w14:textId="700474C7" w:rsidR="0032746F" w:rsidRDefault="00000000">
            <w:pPr>
              <w:spacing w:before="20" w:after="20"/>
            </w:pPr>
            <w:proofErr w:type="spellStart"/>
            <w:r>
              <w:rPr>
                <w:color w:val="1A1A1A"/>
                <w:sz w:val="19"/>
                <w:szCs w:val="19"/>
              </w:rPr>
              <w:t>pgvector</w:t>
            </w:r>
            <w:proofErr w:type="spellEnd"/>
            <w:r>
              <w:rPr>
                <w:color w:val="1A1A1A"/>
                <w:sz w:val="19"/>
                <w:szCs w:val="19"/>
              </w:rPr>
              <w:t xml:space="preserve"> extension</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High-dimensional vector similarity search for AI semantic retrieval</w:t>
            </w:r>
          </w:p>
          <w:p w14:paraId="694A51CF" w14:textId="6F3AAE35" w:rsidR="0032746F" w:rsidRDefault="00000000">
            <w:pPr>
              <w:spacing w:before="20" w:after="20"/>
            </w:pPr>
            <w:proofErr w:type="spellStart"/>
            <w:r>
              <w:rPr>
                <w:color w:val="1A1A1A"/>
                <w:sz w:val="19"/>
                <w:szCs w:val="19"/>
              </w:rPr>
              <w:t>analytics_aggregates</w:t>
            </w:r>
            <w:proofErr w:type="spellEnd"/>
            <w:r>
              <w:rPr>
                <w:color w:val="1A1A1A"/>
                <w:sz w:val="19"/>
                <w:szCs w:val="19"/>
              </w:rPr>
              <w:t xml:space="preserve"> table</w:t>
            </w:r>
            <w:r w:rsidR="00E54722">
              <w:rPr>
                <w:color w:val="1A1A1A"/>
                <w:sz w:val="19"/>
                <w:szCs w:val="19"/>
              </w:rPr>
              <w:t xml:space="preserve">    </w:t>
            </w:r>
            <w:r>
              <w:rPr>
                <w:color w:val="1A1A1A"/>
                <w:sz w:val="19"/>
                <w:szCs w:val="19"/>
              </w:rPr>
              <w:t>·</w:t>
            </w:r>
            <w:r w:rsidR="00E54722">
              <w:rPr>
                <w:color w:val="1A1A1A"/>
                <w:sz w:val="19"/>
                <w:szCs w:val="19"/>
              </w:rPr>
              <w:t xml:space="preserve">    </w:t>
            </w:r>
            <w:proofErr w:type="gramStart"/>
            <w:r>
              <w:rPr>
                <w:color w:val="1A1A1A"/>
                <w:sz w:val="19"/>
                <w:szCs w:val="19"/>
              </w:rPr>
              <w:t>Pre-computed</w:t>
            </w:r>
            <w:proofErr w:type="gramEnd"/>
            <w:r>
              <w:rPr>
                <w:color w:val="1A1A1A"/>
                <w:sz w:val="19"/>
                <w:szCs w:val="19"/>
              </w:rPr>
              <w:t xml:space="preserve"> user metrics for dashboard performance</w:t>
            </w:r>
          </w:p>
          <w:p w14:paraId="63315481" w14:textId="5EC9A3C5" w:rsidR="0032746F" w:rsidRDefault="00000000">
            <w:pPr>
              <w:spacing w:before="20" w:after="20"/>
            </w:pPr>
            <w:r>
              <w:rPr>
                <w:color w:val="1A1A1A"/>
                <w:sz w:val="19"/>
                <w:szCs w:val="19"/>
              </w:rPr>
              <w:t>Redis</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Background job queue for notification scheduling and async processing</w:t>
            </w:r>
          </w:p>
          <w:p w14:paraId="7683BEB0" w14:textId="3DF228B8" w:rsidR="0032746F" w:rsidRDefault="00000000">
            <w:pPr>
              <w:spacing w:before="20" w:after="20"/>
            </w:pPr>
            <w:r>
              <w:rPr>
                <w:color w:val="1A1A1A"/>
                <w:sz w:val="19"/>
                <w:szCs w:val="19"/>
              </w:rPr>
              <w:t>Managed cloud PostgreSQL</w:t>
            </w:r>
            <w:r w:rsidR="00E54722">
              <w:rPr>
                <w:color w:val="1A1A1A"/>
                <w:sz w:val="19"/>
                <w:szCs w:val="19"/>
              </w:rPr>
              <w:t xml:space="preserve">    </w:t>
            </w:r>
            <w:r>
              <w:rPr>
                <w:color w:val="1A1A1A"/>
                <w:sz w:val="19"/>
                <w:szCs w:val="19"/>
              </w:rPr>
              <w:t>·</w:t>
            </w:r>
            <w:r w:rsidR="00E54722">
              <w:rPr>
                <w:color w:val="1A1A1A"/>
                <w:sz w:val="19"/>
                <w:szCs w:val="19"/>
              </w:rPr>
              <w:t xml:space="preserve">    </w:t>
            </w:r>
            <w:r>
              <w:rPr>
                <w:color w:val="1A1A1A"/>
                <w:sz w:val="19"/>
                <w:szCs w:val="19"/>
              </w:rPr>
              <w:t>Production deployment with TLS 1.3 encryption</w:t>
            </w:r>
          </w:p>
        </w:tc>
      </w:tr>
    </w:tbl>
    <w:p w14:paraId="6278EEDB" w14:textId="77777777" w:rsidR="0032746F" w:rsidRDefault="00000000">
      <w:pPr>
        <w:spacing w:before="80" w:after="200"/>
        <w:jc w:val="center"/>
      </w:pPr>
      <w:r>
        <w:rPr>
          <w:b/>
          <w:bCs/>
          <w:i/>
          <w:iCs/>
          <w:color w:val="555555"/>
          <w:sz w:val="18"/>
          <w:szCs w:val="18"/>
        </w:rPr>
        <w:t>Figure 4.2 — Three-tier client-server architecture with full technology detail per layer</w:t>
      </w:r>
    </w:p>
    <w:p w14:paraId="5470394C" w14:textId="77777777" w:rsidR="0032746F" w:rsidRDefault="0032746F">
      <w:pPr>
        <w:spacing w:line="200" w:lineRule="auto"/>
      </w:pPr>
    </w:p>
    <w:p w14:paraId="6FD1A808" w14:textId="77777777" w:rsidR="00E54722" w:rsidRDefault="00E54722">
      <w:pPr>
        <w:spacing w:line="200" w:lineRule="auto"/>
      </w:pPr>
    </w:p>
    <w:p w14:paraId="73E41BC8" w14:textId="77777777" w:rsidR="00E54722" w:rsidRDefault="00E54722">
      <w:pPr>
        <w:spacing w:line="200" w:lineRule="auto"/>
      </w:pPr>
    </w:p>
    <w:p w14:paraId="70530E78" w14:textId="3BD82BA0" w:rsidR="0032746F" w:rsidRDefault="00000000">
      <w:pPr>
        <w:pStyle w:val="Heading2"/>
      </w:pPr>
      <w:bookmarkStart w:id="40" w:name="_Toc227103557"/>
      <w:bookmarkStart w:id="41" w:name="_Toc227106771"/>
      <w:r>
        <w:lastRenderedPageBreak/>
        <w:t>4.3</w:t>
      </w:r>
      <w:r w:rsidR="00E54722">
        <w:t xml:space="preserve">    </w:t>
      </w:r>
      <w:r>
        <w:t>Database Design — 15-Table Normalized Schema</w:t>
      </w:r>
      <w:bookmarkEnd w:id="40"/>
      <w:bookmarkEnd w:id="41"/>
    </w:p>
    <w:p w14:paraId="3D5F0715" w14:textId="77777777" w:rsidR="0032746F" w:rsidRDefault="00000000">
      <w:pPr>
        <w:spacing w:before="80" w:after="80" w:line="360" w:lineRule="auto"/>
        <w:jc w:val="both"/>
      </w:pPr>
      <w:r>
        <w:rPr>
          <w:color w:val="1A1A1A"/>
        </w:rPr>
        <w:t xml:space="preserve">The PostgreSQL database is normalized to Third Normal Form (3NF) across 15 core tables, each covering a discrete feature domain. The schema ensures referential integrity through foreign key constraints, uses UUID primary keys for all records to support future distributed deployment, and employs the </w:t>
      </w:r>
      <w:proofErr w:type="spellStart"/>
      <w:r>
        <w:rPr>
          <w:color w:val="1A1A1A"/>
        </w:rPr>
        <w:t>pgvector</w:t>
      </w:r>
      <w:proofErr w:type="spellEnd"/>
      <w:r>
        <w:rPr>
          <w:color w:val="1A1A1A"/>
        </w:rPr>
        <w:t xml:space="preserve"> extension to store 1,536-dimensional embedding vectors on decision records for semantic similarity search.</w:t>
      </w:r>
    </w:p>
    <w:p w14:paraId="019F8347" w14:textId="77777777" w:rsidR="0032746F" w:rsidRDefault="0032746F">
      <w:pPr>
        <w:spacing w:line="120" w:lineRule="auto"/>
      </w:pPr>
    </w:p>
    <w:p w14:paraId="5F7BFBAE" w14:textId="77777777" w:rsidR="0032746F" w:rsidRDefault="00000000">
      <w:pPr>
        <w:pStyle w:val="Heading3"/>
      </w:pPr>
      <w:bookmarkStart w:id="42" w:name="_Toc227103558"/>
      <w:bookmarkStart w:id="43" w:name="_Toc227106772"/>
      <w:r>
        <w:t>Figure 4.3 — Complete Database Schema: 15 Tables and Their Purpose</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1376"/>
        <w:gridCol w:w="5543"/>
      </w:tblGrid>
      <w:tr w:rsidR="0032746F" w14:paraId="5F0B785A"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32732797" w14:textId="77777777" w:rsidR="0032746F" w:rsidRDefault="00000000">
            <w:pPr>
              <w:jc w:val="center"/>
            </w:pPr>
            <w:r>
              <w:rPr>
                <w:b/>
                <w:bCs/>
                <w:color w:val="FFFFFF"/>
                <w:sz w:val="20"/>
                <w:szCs w:val="20"/>
              </w:rPr>
              <w:t>Table Name</w:t>
            </w:r>
          </w:p>
        </w:tc>
        <w:tc>
          <w:tcPr>
            <w:tcW w:w="14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06C2A7F2" w14:textId="77777777" w:rsidR="0032746F" w:rsidRDefault="00000000">
            <w:pPr>
              <w:jc w:val="center"/>
            </w:pPr>
            <w:r>
              <w:rPr>
                <w:b/>
                <w:bCs/>
                <w:color w:val="FFFFFF"/>
                <w:sz w:val="20"/>
                <w:szCs w:val="20"/>
              </w:rPr>
              <w:t>Domain</w:t>
            </w:r>
          </w:p>
        </w:tc>
        <w:tc>
          <w:tcPr>
            <w:tcW w:w="57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4B1AB74" w14:textId="77777777" w:rsidR="0032746F" w:rsidRDefault="00000000">
            <w:pPr>
              <w:jc w:val="center"/>
            </w:pPr>
            <w:r>
              <w:rPr>
                <w:b/>
                <w:bCs/>
                <w:color w:val="FFFFFF"/>
                <w:sz w:val="20"/>
                <w:szCs w:val="20"/>
              </w:rPr>
              <w:t>Purpose and Key Fields</w:t>
            </w:r>
          </w:p>
        </w:tc>
      </w:tr>
      <w:tr w:rsidR="0032746F" w14:paraId="58AAAB8A"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5614EE3C" w14:textId="77777777" w:rsidR="0032746F" w:rsidRDefault="00000000">
            <w:r>
              <w:rPr>
                <w:rFonts w:ascii="Courier New" w:eastAsia="Courier New" w:hAnsi="Courier New" w:cs="Courier New"/>
                <w:b/>
                <w:bCs/>
                <w:color w:val="1B2A4A"/>
                <w:sz w:val="18"/>
                <w:szCs w:val="18"/>
              </w:rPr>
              <w:t>users</w:t>
            </w:r>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7C044FF5" w14:textId="77777777" w:rsidR="0032746F" w:rsidRDefault="00000000">
            <w:pPr>
              <w:jc w:val="center"/>
            </w:pPr>
            <w:r>
              <w:rPr>
                <w:b/>
                <w:bCs/>
                <w:color w:val="2E5FA3"/>
                <w:sz w:val="18"/>
                <w:szCs w:val="18"/>
              </w:rPr>
              <w:t>Auth</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C7C53E1" w14:textId="77777777" w:rsidR="0032746F" w:rsidRDefault="00000000">
            <w:pPr>
              <w:spacing w:line="280" w:lineRule="auto"/>
              <w:jc w:val="both"/>
            </w:pPr>
            <w:r>
              <w:rPr>
                <w:color w:val="1A1A1A"/>
                <w:sz w:val="18"/>
                <w:szCs w:val="18"/>
              </w:rPr>
              <w:t xml:space="preserve">User accounts — email (unique), </w:t>
            </w:r>
            <w:proofErr w:type="spellStart"/>
            <w:r>
              <w:rPr>
                <w:color w:val="1A1A1A"/>
                <w:sz w:val="18"/>
                <w:szCs w:val="18"/>
              </w:rPr>
              <w:t>bcrypt</w:t>
            </w:r>
            <w:proofErr w:type="spellEnd"/>
            <w:r>
              <w:rPr>
                <w:color w:val="1A1A1A"/>
                <w:sz w:val="18"/>
                <w:szCs w:val="18"/>
              </w:rPr>
              <w:t xml:space="preserve"> password hash, role (user/admin), account status (active/suspended/deleted), timestamps</w:t>
            </w:r>
          </w:p>
        </w:tc>
      </w:tr>
      <w:tr w:rsidR="0032746F" w14:paraId="6F262951"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683ADF1" w14:textId="77777777" w:rsidR="0032746F" w:rsidRDefault="00000000">
            <w:proofErr w:type="spellStart"/>
            <w:r>
              <w:rPr>
                <w:rFonts w:ascii="Courier New" w:eastAsia="Courier New" w:hAnsi="Courier New" w:cs="Courier New"/>
                <w:b/>
                <w:bCs/>
                <w:color w:val="1B2A4A"/>
                <w:sz w:val="18"/>
                <w:szCs w:val="18"/>
              </w:rPr>
              <w:t>user_profiles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4B4C41B" w14:textId="77777777" w:rsidR="0032746F" w:rsidRDefault="00000000">
            <w:pPr>
              <w:jc w:val="center"/>
            </w:pPr>
            <w:r>
              <w:rPr>
                <w:b/>
                <w:bCs/>
                <w:color w:val="2E5FA3"/>
                <w:sz w:val="18"/>
                <w:szCs w:val="18"/>
              </w:rPr>
              <w:t>Auth</w:t>
            </w:r>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45D3F336" w14:textId="77777777" w:rsidR="0032746F" w:rsidRDefault="00000000">
            <w:pPr>
              <w:spacing w:line="280" w:lineRule="auto"/>
              <w:jc w:val="both"/>
            </w:pPr>
            <w:r>
              <w:rPr>
                <w:color w:val="1A1A1A"/>
                <w:sz w:val="18"/>
                <w:szCs w:val="18"/>
              </w:rPr>
              <w:t xml:space="preserve">Extended profile — bio (text), occupation, location, </w:t>
            </w:r>
            <w:proofErr w:type="spellStart"/>
            <w:r>
              <w:rPr>
                <w:color w:val="1A1A1A"/>
                <w:sz w:val="18"/>
                <w:szCs w:val="18"/>
              </w:rPr>
              <w:t>notification_email</w:t>
            </w:r>
            <w:proofErr w:type="spellEnd"/>
            <w:r>
              <w:rPr>
                <w:color w:val="1A1A1A"/>
                <w:sz w:val="18"/>
                <w:szCs w:val="18"/>
              </w:rPr>
              <w:t xml:space="preserve"> flag, </w:t>
            </w:r>
            <w:proofErr w:type="spellStart"/>
            <w:r>
              <w:rPr>
                <w:color w:val="1A1A1A"/>
                <w:sz w:val="18"/>
                <w:szCs w:val="18"/>
              </w:rPr>
              <w:t>notification_push</w:t>
            </w:r>
            <w:proofErr w:type="spellEnd"/>
            <w:r>
              <w:rPr>
                <w:color w:val="1A1A1A"/>
                <w:sz w:val="18"/>
                <w:szCs w:val="18"/>
              </w:rPr>
              <w:t xml:space="preserve"> flag, theme preference</w:t>
            </w:r>
          </w:p>
        </w:tc>
      </w:tr>
      <w:tr w:rsidR="0032746F" w14:paraId="457588AE"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60C0C4D" w14:textId="77777777" w:rsidR="0032746F" w:rsidRDefault="00000000">
            <w:proofErr w:type="spellStart"/>
            <w:r>
              <w:rPr>
                <w:rFonts w:ascii="Courier New" w:eastAsia="Courier New" w:hAnsi="Courier New" w:cs="Courier New"/>
                <w:b/>
                <w:bCs/>
                <w:color w:val="1B2A4A"/>
                <w:sz w:val="18"/>
                <w:szCs w:val="18"/>
              </w:rPr>
              <w:t>refresh_tokens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3740B3D3" w14:textId="77777777" w:rsidR="0032746F" w:rsidRDefault="00000000">
            <w:pPr>
              <w:jc w:val="center"/>
            </w:pPr>
            <w:r>
              <w:rPr>
                <w:b/>
                <w:bCs/>
                <w:color w:val="2E5FA3"/>
                <w:sz w:val="18"/>
                <w:szCs w:val="18"/>
              </w:rPr>
              <w:t>Auth</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83F74ED" w14:textId="77777777" w:rsidR="0032746F" w:rsidRDefault="00000000">
            <w:pPr>
              <w:spacing w:line="280" w:lineRule="auto"/>
              <w:jc w:val="both"/>
            </w:pPr>
            <w:r>
              <w:rPr>
                <w:color w:val="1A1A1A"/>
                <w:sz w:val="18"/>
                <w:szCs w:val="18"/>
              </w:rPr>
              <w:t xml:space="preserve">JWT refresh token lifecycle — token hash, </w:t>
            </w:r>
            <w:proofErr w:type="spellStart"/>
            <w:r>
              <w:rPr>
                <w:color w:val="1A1A1A"/>
                <w:sz w:val="18"/>
                <w:szCs w:val="18"/>
              </w:rPr>
              <w:t>user_id</w:t>
            </w:r>
            <w:proofErr w:type="spellEnd"/>
            <w:r>
              <w:rPr>
                <w:color w:val="1A1A1A"/>
                <w:sz w:val="18"/>
                <w:szCs w:val="18"/>
              </w:rPr>
              <w:t xml:space="preserve"> FK, device identifier, </w:t>
            </w:r>
            <w:proofErr w:type="spellStart"/>
            <w:r>
              <w:rPr>
                <w:color w:val="1A1A1A"/>
                <w:sz w:val="18"/>
                <w:szCs w:val="18"/>
              </w:rPr>
              <w:t>issued_at</w:t>
            </w:r>
            <w:proofErr w:type="spellEnd"/>
            <w:r>
              <w:rPr>
                <w:color w:val="1A1A1A"/>
                <w:sz w:val="18"/>
                <w:szCs w:val="18"/>
              </w:rPr>
              <w:t xml:space="preserve">, </w:t>
            </w:r>
            <w:proofErr w:type="spellStart"/>
            <w:r>
              <w:rPr>
                <w:color w:val="1A1A1A"/>
                <w:sz w:val="18"/>
                <w:szCs w:val="18"/>
              </w:rPr>
              <w:t>expires_at</w:t>
            </w:r>
            <w:proofErr w:type="spellEnd"/>
            <w:r>
              <w:rPr>
                <w:color w:val="1A1A1A"/>
                <w:sz w:val="18"/>
                <w:szCs w:val="18"/>
              </w:rPr>
              <w:t xml:space="preserve">, </w:t>
            </w:r>
            <w:proofErr w:type="spellStart"/>
            <w:r>
              <w:rPr>
                <w:color w:val="1A1A1A"/>
                <w:sz w:val="18"/>
                <w:szCs w:val="18"/>
              </w:rPr>
              <w:t>revoked_at</w:t>
            </w:r>
            <w:proofErr w:type="spellEnd"/>
            <w:r>
              <w:rPr>
                <w:color w:val="1A1A1A"/>
                <w:sz w:val="18"/>
                <w:szCs w:val="18"/>
              </w:rPr>
              <w:t xml:space="preserve"> (nullable)</w:t>
            </w:r>
          </w:p>
        </w:tc>
      </w:tr>
      <w:tr w:rsidR="0032746F" w14:paraId="2716AAD9"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9095A38" w14:textId="77777777" w:rsidR="0032746F" w:rsidRDefault="00000000">
            <w:r>
              <w:rPr>
                <w:rFonts w:ascii="Courier New" w:eastAsia="Courier New" w:hAnsi="Courier New" w:cs="Courier New"/>
                <w:b/>
                <w:bCs/>
                <w:color w:val="1B2A4A"/>
                <w:sz w:val="18"/>
                <w:szCs w:val="18"/>
              </w:rPr>
              <w:t>decisions</w:t>
            </w:r>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06D6FC7A" w14:textId="77777777" w:rsidR="0032746F" w:rsidRDefault="00000000">
            <w:pPr>
              <w:jc w:val="center"/>
            </w:pPr>
            <w:r>
              <w:rPr>
                <w:b/>
                <w:bCs/>
                <w:color w:val="2E5FA3"/>
                <w:sz w:val="18"/>
                <w:szCs w:val="18"/>
              </w:rPr>
              <w:t>Core</w:t>
            </w:r>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00A0778A" w14:textId="77777777" w:rsidR="0032746F" w:rsidRDefault="00000000">
            <w:pPr>
              <w:spacing w:line="280" w:lineRule="auto"/>
              <w:jc w:val="both"/>
            </w:pPr>
            <w:r>
              <w:rPr>
                <w:color w:val="1A1A1A"/>
                <w:sz w:val="18"/>
                <w:szCs w:val="18"/>
              </w:rPr>
              <w:t>Decision records — title, category (</w:t>
            </w:r>
            <w:proofErr w:type="spellStart"/>
            <w:r>
              <w:rPr>
                <w:color w:val="1A1A1A"/>
                <w:sz w:val="18"/>
                <w:szCs w:val="18"/>
              </w:rPr>
              <w:t>enum</w:t>
            </w:r>
            <w:proofErr w:type="spellEnd"/>
            <w:r>
              <w:rPr>
                <w:color w:val="1A1A1A"/>
                <w:sz w:val="18"/>
                <w:szCs w:val="18"/>
              </w:rPr>
              <w:t xml:space="preserve"> 10 values), description, context, alternatives (JSONB), </w:t>
            </w:r>
            <w:proofErr w:type="spellStart"/>
            <w:r>
              <w:rPr>
                <w:color w:val="1A1A1A"/>
                <w:sz w:val="18"/>
                <w:szCs w:val="18"/>
              </w:rPr>
              <w:t>expected_outcome</w:t>
            </w:r>
            <w:proofErr w:type="spellEnd"/>
            <w:r>
              <w:rPr>
                <w:color w:val="1A1A1A"/>
                <w:sz w:val="18"/>
                <w:szCs w:val="18"/>
              </w:rPr>
              <w:t xml:space="preserve">, </w:t>
            </w:r>
            <w:proofErr w:type="spellStart"/>
            <w:r>
              <w:rPr>
                <w:color w:val="1A1A1A"/>
                <w:sz w:val="18"/>
                <w:szCs w:val="18"/>
              </w:rPr>
              <w:t>confidence_level</w:t>
            </w:r>
            <w:proofErr w:type="spellEnd"/>
            <w:r>
              <w:rPr>
                <w:color w:val="1A1A1A"/>
                <w:sz w:val="18"/>
                <w:szCs w:val="18"/>
              </w:rPr>
              <w:t xml:space="preserve"> (1–10), status (</w:t>
            </w:r>
            <w:proofErr w:type="spellStart"/>
            <w:r>
              <w:rPr>
                <w:color w:val="1A1A1A"/>
                <w:sz w:val="18"/>
                <w:szCs w:val="18"/>
              </w:rPr>
              <w:t>enum</w:t>
            </w:r>
            <w:proofErr w:type="spellEnd"/>
            <w:r>
              <w:rPr>
                <w:color w:val="1A1A1A"/>
                <w:sz w:val="18"/>
                <w:szCs w:val="18"/>
              </w:rPr>
              <w:t xml:space="preserve"> 4 values), </w:t>
            </w:r>
            <w:proofErr w:type="spellStart"/>
            <w:r>
              <w:rPr>
                <w:color w:val="1A1A1A"/>
                <w:sz w:val="18"/>
                <w:szCs w:val="18"/>
              </w:rPr>
              <w:t>target_date</w:t>
            </w:r>
            <w:proofErr w:type="spellEnd"/>
            <w:r>
              <w:rPr>
                <w:color w:val="1A1A1A"/>
                <w:sz w:val="18"/>
                <w:szCs w:val="18"/>
              </w:rPr>
              <w:t>, embedding (vector)</w:t>
            </w:r>
          </w:p>
        </w:tc>
      </w:tr>
      <w:tr w:rsidR="0032746F" w14:paraId="2EE5446C"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BA505C6" w14:textId="77777777" w:rsidR="0032746F" w:rsidRDefault="00000000">
            <w:proofErr w:type="spellStart"/>
            <w:r>
              <w:rPr>
                <w:rFonts w:ascii="Courier New" w:eastAsia="Courier New" w:hAnsi="Courier New" w:cs="Courier New"/>
                <w:b/>
                <w:bCs/>
                <w:color w:val="1B2A4A"/>
                <w:sz w:val="18"/>
                <w:szCs w:val="18"/>
              </w:rPr>
              <w:t>outcome_records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74DB5215" w14:textId="77777777" w:rsidR="0032746F" w:rsidRDefault="00000000">
            <w:pPr>
              <w:jc w:val="center"/>
            </w:pPr>
            <w:r>
              <w:rPr>
                <w:b/>
                <w:bCs/>
                <w:color w:val="2E5FA3"/>
                <w:sz w:val="18"/>
                <w:szCs w:val="18"/>
              </w:rPr>
              <w:t>Tracking</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CE8ED53" w14:textId="77777777" w:rsidR="0032746F" w:rsidRDefault="00000000">
            <w:pPr>
              <w:spacing w:line="280" w:lineRule="auto"/>
              <w:jc w:val="both"/>
            </w:pPr>
            <w:r>
              <w:rPr>
                <w:color w:val="1A1A1A"/>
                <w:sz w:val="18"/>
                <w:szCs w:val="18"/>
              </w:rPr>
              <w:t xml:space="preserve">Check-in data — </w:t>
            </w:r>
            <w:proofErr w:type="spellStart"/>
            <w:r>
              <w:rPr>
                <w:color w:val="1A1A1A"/>
                <w:sz w:val="18"/>
                <w:szCs w:val="18"/>
              </w:rPr>
              <w:t>decision_id</w:t>
            </w:r>
            <w:proofErr w:type="spellEnd"/>
            <w:r>
              <w:rPr>
                <w:color w:val="1A1A1A"/>
                <w:sz w:val="18"/>
                <w:szCs w:val="18"/>
              </w:rPr>
              <w:t xml:space="preserve"> FK, </w:t>
            </w:r>
            <w:proofErr w:type="spellStart"/>
            <w:r>
              <w:rPr>
                <w:color w:val="1A1A1A"/>
                <w:sz w:val="18"/>
                <w:szCs w:val="18"/>
              </w:rPr>
              <w:t>interval_type</w:t>
            </w:r>
            <w:proofErr w:type="spellEnd"/>
            <w:r>
              <w:rPr>
                <w:color w:val="1A1A1A"/>
                <w:sz w:val="18"/>
                <w:szCs w:val="18"/>
              </w:rPr>
              <w:t xml:space="preserve"> (</w:t>
            </w:r>
            <w:proofErr w:type="spellStart"/>
            <w:r>
              <w:rPr>
                <w:color w:val="1A1A1A"/>
                <w:sz w:val="18"/>
                <w:szCs w:val="18"/>
              </w:rPr>
              <w:t>enum</w:t>
            </w:r>
            <w:proofErr w:type="spellEnd"/>
            <w:r>
              <w:rPr>
                <w:color w:val="1A1A1A"/>
                <w:sz w:val="18"/>
                <w:szCs w:val="18"/>
              </w:rPr>
              <w:t xml:space="preserve">), </w:t>
            </w:r>
            <w:proofErr w:type="spellStart"/>
            <w:r>
              <w:rPr>
                <w:color w:val="1A1A1A"/>
                <w:sz w:val="18"/>
                <w:szCs w:val="18"/>
              </w:rPr>
              <w:t>satisfaction_score</w:t>
            </w:r>
            <w:proofErr w:type="spellEnd"/>
            <w:r>
              <w:rPr>
                <w:color w:val="1A1A1A"/>
                <w:sz w:val="18"/>
                <w:szCs w:val="18"/>
              </w:rPr>
              <w:t xml:space="preserve"> (1–10), </w:t>
            </w:r>
            <w:proofErr w:type="spellStart"/>
            <w:r>
              <w:rPr>
                <w:color w:val="1A1A1A"/>
                <w:sz w:val="18"/>
                <w:szCs w:val="18"/>
              </w:rPr>
              <w:t>actual_outcome</w:t>
            </w:r>
            <w:proofErr w:type="spellEnd"/>
            <w:r>
              <w:rPr>
                <w:color w:val="1A1A1A"/>
                <w:sz w:val="18"/>
                <w:szCs w:val="18"/>
              </w:rPr>
              <w:t xml:space="preserve"> (text), mood (</w:t>
            </w:r>
            <w:proofErr w:type="spellStart"/>
            <w:r>
              <w:rPr>
                <w:color w:val="1A1A1A"/>
                <w:sz w:val="18"/>
                <w:szCs w:val="18"/>
              </w:rPr>
              <w:t>enum</w:t>
            </w:r>
            <w:proofErr w:type="spellEnd"/>
            <w:r>
              <w:rPr>
                <w:color w:val="1A1A1A"/>
                <w:sz w:val="18"/>
                <w:szCs w:val="18"/>
              </w:rPr>
              <w:t xml:space="preserve">), </w:t>
            </w:r>
            <w:proofErr w:type="spellStart"/>
            <w:r>
              <w:rPr>
                <w:color w:val="1A1A1A"/>
                <w:sz w:val="18"/>
                <w:szCs w:val="18"/>
              </w:rPr>
              <w:t>stress_level</w:t>
            </w:r>
            <w:proofErr w:type="spellEnd"/>
            <w:r>
              <w:rPr>
                <w:color w:val="1A1A1A"/>
                <w:sz w:val="18"/>
                <w:szCs w:val="18"/>
              </w:rPr>
              <w:t xml:space="preserve"> (1–10), reflections, </w:t>
            </w:r>
            <w:proofErr w:type="spellStart"/>
            <w:r>
              <w:rPr>
                <w:color w:val="1A1A1A"/>
                <w:sz w:val="18"/>
                <w:szCs w:val="18"/>
              </w:rPr>
              <w:t>financial_impact</w:t>
            </w:r>
            <w:proofErr w:type="spellEnd"/>
          </w:p>
        </w:tc>
      </w:tr>
      <w:tr w:rsidR="0032746F" w14:paraId="52D71384"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C7EB0B6" w14:textId="77777777" w:rsidR="0032746F" w:rsidRDefault="00000000">
            <w:proofErr w:type="spellStart"/>
            <w:r>
              <w:rPr>
                <w:rFonts w:ascii="Courier New" w:eastAsia="Courier New" w:hAnsi="Courier New" w:cs="Courier New"/>
                <w:b/>
                <w:bCs/>
                <w:color w:val="1B2A4A"/>
                <w:sz w:val="18"/>
                <w:szCs w:val="18"/>
              </w:rPr>
              <w:t>outcome_reminders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34E08EA" w14:textId="77777777" w:rsidR="0032746F" w:rsidRDefault="00000000">
            <w:pPr>
              <w:jc w:val="center"/>
            </w:pPr>
            <w:r>
              <w:rPr>
                <w:b/>
                <w:bCs/>
                <w:color w:val="2E5FA3"/>
                <w:sz w:val="18"/>
                <w:szCs w:val="18"/>
              </w:rPr>
              <w:t>Tracking</w:t>
            </w:r>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3B8C7D5" w14:textId="77777777" w:rsidR="0032746F" w:rsidRDefault="00000000">
            <w:pPr>
              <w:spacing w:line="280" w:lineRule="auto"/>
              <w:jc w:val="both"/>
            </w:pPr>
            <w:r>
              <w:rPr>
                <w:color w:val="1A1A1A"/>
                <w:sz w:val="18"/>
                <w:szCs w:val="18"/>
              </w:rPr>
              <w:t xml:space="preserve">Scheduled reminders — </w:t>
            </w:r>
            <w:proofErr w:type="spellStart"/>
            <w:r>
              <w:rPr>
                <w:color w:val="1A1A1A"/>
                <w:sz w:val="18"/>
                <w:szCs w:val="18"/>
              </w:rPr>
              <w:t>decision_id</w:t>
            </w:r>
            <w:proofErr w:type="spellEnd"/>
            <w:r>
              <w:rPr>
                <w:color w:val="1A1A1A"/>
                <w:sz w:val="18"/>
                <w:szCs w:val="18"/>
              </w:rPr>
              <w:t xml:space="preserve"> FK, </w:t>
            </w:r>
            <w:proofErr w:type="spellStart"/>
            <w:r>
              <w:rPr>
                <w:color w:val="1A1A1A"/>
                <w:sz w:val="18"/>
                <w:szCs w:val="18"/>
              </w:rPr>
              <w:t>interval_type</w:t>
            </w:r>
            <w:proofErr w:type="spellEnd"/>
            <w:r>
              <w:rPr>
                <w:color w:val="1A1A1A"/>
                <w:sz w:val="18"/>
                <w:szCs w:val="18"/>
              </w:rPr>
              <w:t xml:space="preserve">, </w:t>
            </w:r>
            <w:proofErr w:type="spellStart"/>
            <w:r>
              <w:rPr>
                <w:color w:val="1A1A1A"/>
                <w:sz w:val="18"/>
                <w:szCs w:val="18"/>
              </w:rPr>
              <w:t>scheduled_date</w:t>
            </w:r>
            <w:proofErr w:type="spellEnd"/>
            <w:r>
              <w:rPr>
                <w:color w:val="1A1A1A"/>
                <w:sz w:val="18"/>
                <w:szCs w:val="18"/>
              </w:rPr>
              <w:t xml:space="preserve">, </w:t>
            </w:r>
            <w:proofErr w:type="spellStart"/>
            <w:r>
              <w:rPr>
                <w:color w:val="1A1A1A"/>
                <w:sz w:val="18"/>
                <w:szCs w:val="18"/>
              </w:rPr>
              <w:t>sent_at</w:t>
            </w:r>
            <w:proofErr w:type="spellEnd"/>
            <w:r>
              <w:rPr>
                <w:color w:val="1A1A1A"/>
                <w:sz w:val="18"/>
                <w:szCs w:val="18"/>
              </w:rPr>
              <w:t xml:space="preserve"> (nullable), status (pending/sent/skipped/cancelled)</w:t>
            </w:r>
          </w:p>
        </w:tc>
      </w:tr>
      <w:tr w:rsidR="0032746F" w14:paraId="501418A7"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0148054" w14:textId="77777777" w:rsidR="0032746F" w:rsidRDefault="00000000">
            <w:proofErr w:type="spellStart"/>
            <w:r>
              <w:rPr>
                <w:rFonts w:ascii="Courier New" w:eastAsia="Courier New" w:hAnsi="Courier New" w:cs="Courier New"/>
                <w:b/>
                <w:bCs/>
                <w:color w:val="1B2A4A"/>
                <w:sz w:val="18"/>
                <w:szCs w:val="18"/>
              </w:rPr>
              <w:t>ai_interaction_logs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D8BD408" w14:textId="77777777" w:rsidR="0032746F" w:rsidRDefault="00000000">
            <w:pPr>
              <w:jc w:val="center"/>
            </w:pPr>
            <w:r>
              <w:rPr>
                <w:b/>
                <w:bCs/>
                <w:color w:val="2E5FA3"/>
                <w:sz w:val="18"/>
                <w:szCs w:val="18"/>
              </w:rPr>
              <w:t>AI</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0852159F" w14:textId="77777777" w:rsidR="0032746F" w:rsidRDefault="00000000">
            <w:pPr>
              <w:spacing w:line="280" w:lineRule="auto"/>
              <w:jc w:val="both"/>
            </w:pPr>
            <w:r>
              <w:rPr>
                <w:color w:val="1A1A1A"/>
                <w:sz w:val="18"/>
                <w:szCs w:val="18"/>
              </w:rPr>
              <w:t xml:space="preserve">AI analysis audit — </w:t>
            </w:r>
            <w:proofErr w:type="spellStart"/>
            <w:r>
              <w:rPr>
                <w:color w:val="1A1A1A"/>
                <w:sz w:val="18"/>
                <w:szCs w:val="18"/>
              </w:rPr>
              <w:t>decision_id</w:t>
            </w:r>
            <w:proofErr w:type="spellEnd"/>
            <w:r>
              <w:rPr>
                <w:color w:val="1A1A1A"/>
                <w:sz w:val="18"/>
                <w:szCs w:val="18"/>
              </w:rPr>
              <w:t xml:space="preserve"> FK, </w:t>
            </w:r>
            <w:proofErr w:type="spellStart"/>
            <w:r>
              <w:rPr>
                <w:color w:val="1A1A1A"/>
                <w:sz w:val="18"/>
                <w:szCs w:val="18"/>
              </w:rPr>
              <w:t>user_id</w:t>
            </w:r>
            <w:proofErr w:type="spellEnd"/>
            <w:r>
              <w:rPr>
                <w:color w:val="1A1A1A"/>
                <w:sz w:val="18"/>
                <w:szCs w:val="18"/>
              </w:rPr>
              <w:t xml:space="preserve"> FK, </w:t>
            </w:r>
            <w:proofErr w:type="spellStart"/>
            <w:r>
              <w:rPr>
                <w:color w:val="1A1A1A"/>
                <w:sz w:val="18"/>
                <w:szCs w:val="18"/>
              </w:rPr>
              <w:t>interaction_type</w:t>
            </w:r>
            <w:proofErr w:type="spellEnd"/>
            <w:r>
              <w:rPr>
                <w:color w:val="1A1A1A"/>
                <w:sz w:val="18"/>
                <w:szCs w:val="18"/>
              </w:rPr>
              <w:t xml:space="preserve"> (</w:t>
            </w:r>
            <w:proofErr w:type="spellStart"/>
            <w:r>
              <w:rPr>
                <w:color w:val="1A1A1A"/>
                <w:sz w:val="18"/>
                <w:szCs w:val="18"/>
              </w:rPr>
              <w:t>enum</w:t>
            </w:r>
            <w:proofErr w:type="spellEnd"/>
            <w:r>
              <w:rPr>
                <w:color w:val="1A1A1A"/>
                <w:sz w:val="18"/>
                <w:szCs w:val="18"/>
              </w:rPr>
              <w:t xml:space="preserve">), </w:t>
            </w:r>
            <w:proofErr w:type="spellStart"/>
            <w:r>
              <w:rPr>
                <w:color w:val="1A1A1A"/>
                <w:sz w:val="18"/>
                <w:szCs w:val="18"/>
              </w:rPr>
              <w:t>prompt_tokens</w:t>
            </w:r>
            <w:proofErr w:type="spellEnd"/>
            <w:r>
              <w:rPr>
                <w:color w:val="1A1A1A"/>
                <w:sz w:val="18"/>
                <w:szCs w:val="18"/>
              </w:rPr>
              <w:t xml:space="preserve">, </w:t>
            </w:r>
            <w:proofErr w:type="spellStart"/>
            <w:r>
              <w:rPr>
                <w:color w:val="1A1A1A"/>
                <w:sz w:val="18"/>
                <w:szCs w:val="18"/>
              </w:rPr>
              <w:t>completion_tokens</w:t>
            </w:r>
            <w:proofErr w:type="spellEnd"/>
            <w:r>
              <w:rPr>
                <w:color w:val="1A1A1A"/>
                <w:sz w:val="18"/>
                <w:szCs w:val="18"/>
              </w:rPr>
              <w:t xml:space="preserve">, </w:t>
            </w:r>
            <w:proofErr w:type="spellStart"/>
            <w:r>
              <w:rPr>
                <w:color w:val="1A1A1A"/>
                <w:sz w:val="18"/>
                <w:szCs w:val="18"/>
              </w:rPr>
              <w:t>model_used</w:t>
            </w:r>
            <w:proofErr w:type="spellEnd"/>
            <w:r>
              <w:rPr>
                <w:color w:val="1A1A1A"/>
                <w:sz w:val="18"/>
                <w:szCs w:val="18"/>
              </w:rPr>
              <w:t xml:space="preserve">, </w:t>
            </w:r>
            <w:proofErr w:type="spellStart"/>
            <w:r>
              <w:rPr>
                <w:color w:val="1A1A1A"/>
                <w:sz w:val="18"/>
                <w:szCs w:val="18"/>
              </w:rPr>
              <w:t>latency_ms</w:t>
            </w:r>
            <w:proofErr w:type="spellEnd"/>
          </w:p>
        </w:tc>
      </w:tr>
      <w:tr w:rsidR="0032746F" w14:paraId="186AB6C0"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E0298BC" w14:textId="77777777" w:rsidR="0032746F" w:rsidRDefault="00000000">
            <w:proofErr w:type="spellStart"/>
            <w:r>
              <w:rPr>
                <w:rFonts w:ascii="Courier New" w:eastAsia="Courier New" w:hAnsi="Courier New" w:cs="Courier New"/>
                <w:b/>
                <w:bCs/>
                <w:color w:val="1B2A4A"/>
                <w:sz w:val="18"/>
                <w:szCs w:val="18"/>
              </w:rPr>
              <w:t>chat_sessions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34AA2483" w14:textId="77777777" w:rsidR="0032746F" w:rsidRDefault="00000000">
            <w:pPr>
              <w:jc w:val="center"/>
            </w:pPr>
            <w:r>
              <w:rPr>
                <w:b/>
                <w:bCs/>
                <w:color w:val="2E5FA3"/>
                <w:sz w:val="18"/>
                <w:szCs w:val="18"/>
              </w:rPr>
              <w:t>AI</w:t>
            </w:r>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7E47829D" w14:textId="77777777" w:rsidR="0032746F" w:rsidRDefault="00000000">
            <w:pPr>
              <w:spacing w:line="280" w:lineRule="auto"/>
              <w:jc w:val="both"/>
            </w:pPr>
            <w:r>
              <w:rPr>
                <w:color w:val="1A1A1A"/>
                <w:sz w:val="18"/>
                <w:szCs w:val="18"/>
              </w:rPr>
              <w:t xml:space="preserve">Chat session metadata — </w:t>
            </w:r>
            <w:proofErr w:type="spellStart"/>
            <w:r>
              <w:rPr>
                <w:color w:val="1A1A1A"/>
                <w:sz w:val="18"/>
                <w:szCs w:val="18"/>
              </w:rPr>
              <w:t>user_id</w:t>
            </w:r>
            <w:proofErr w:type="spellEnd"/>
            <w:r>
              <w:rPr>
                <w:color w:val="1A1A1A"/>
                <w:sz w:val="18"/>
                <w:szCs w:val="18"/>
              </w:rPr>
              <w:t xml:space="preserve"> FK, title (auto-generated), </w:t>
            </w:r>
            <w:proofErr w:type="spellStart"/>
            <w:r>
              <w:rPr>
                <w:color w:val="1A1A1A"/>
                <w:sz w:val="18"/>
                <w:szCs w:val="18"/>
              </w:rPr>
              <w:t>decision_id</w:t>
            </w:r>
            <w:proofErr w:type="spellEnd"/>
            <w:r>
              <w:rPr>
                <w:color w:val="1A1A1A"/>
                <w:sz w:val="18"/>
                <w:szCs w:val="18"/>
              </w:rPr>
              <w:t xml:space="preserve"> FK (nullable, for decision-specific chats), </w:t>
            </w:r>
            <w:proofErr w:type="spellStart"/>
            <w:r>
              <w:rPr>
                <w:color w:val="1A1A1A"/>
                <w:sz w:val="18"/>
                <w:szCs w:val="18"/>
              </w:rPr>
              <w:t>last_message_at</w:t>
            </w:r>
            <w:proofErr w:type="spellEnd"/>
          </w:p>
        </w:tc>
      </w:tr>
      <w:tr w:rsidR="0032746F" w14:paraId="64B2250A"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50F1A503" w14:textId="77777777" w:rsidR="0032746F" w:rsidRDefault="00000000">
            <w:proofErr w:type="spellStart"/>
            <w:r>
              <w:rPr>
                <w:rFonts w:ascii="Courier New" w:eastAsia="Courier New" w:hAnsi="Courier New" w:cs="Courier New"/>
                <w:b/>
                <w:bCs/>
                <w:color w:val="1B2A4A"/>
                <w:sz w:val="18"/>
                <w:szCs w:val="18"/>
              </w:rPr>
              <w:t>chat_messages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615445F2" w14:textId="77777777" w:rsidR="0032746F" w:rsidRDefault="00000000">
            <w:pPr>
              <w:jc w:val="center"/>
            </w:pPr>
            <w:r>
              <w:rPr>
                <w:b/>
                <w:bCs/>
                <w:color w:val="2E5FA3"/>
                <w:sz w:val="18"/>
                <w:szCs w:val="18"/>
              </w:rPr>
              <w:t>AI</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90C374B" w14:textId="77777777" w:rsidR="0032746F" w:rsidRDefault="00000000">
            <w:pPr>
              <w:spacing w:line="280" w:lineRule="auto"/>
              <w:jc w:val="both"/>
            </w:pPr>
            <w:r>
              <w:rPr>
                <w:color w:val="1A1A1A"/>
                <w:sz w:val="18"/>
                <w:szCs w:val="18"/>
              </w:rPr>
              <w:t xml:space="preserve">Individual message turns — </w:t>
            </w:r>
            <w:proofErr w:type="spellStart"/>
            <w:r>
              <w:rPr>
                <w:color w:val="1A1A1A"/>
                <w:sz w:val="18"/>
                <w:szCs w:val="18"/>
              </w:rPr>
              <w:t>session_id</w:t>
            </w:r>
            <w:proofErr w:type="spellEnd"/>
            <w:r>
              <w:rPr>
                <w:color w:val="1A1A1A"/>
                <w:sz w:val="18"/>
                <w:szCs w:val="18"/>
              </w:rPr>
              <w:t xml:space="preserve"> FK, role (user/assistant/system), content (text), </w:t>
            </w:r>
            <w:proofErr w:type="spellStart"/>
            <w:r>
              <w:rPr>
                <w:color w:val="1A1A1A"/>
                <w:sz w:val="18"/>
                <w:szCs w:val="18"/>
              </w:rPr>
              <w:t>token_count</w:t>
            </w:r>
            <w:proofErr w:type="spellEnd"/>
            <w:r>
              <w:rPr>
                <w:color w:val="1A1A1A"/>
                <w:sz w:val="18"/>
                <w:szCs w:val="18"/>
              </w:rPr>
              <w:t xml:space="preserve">, </w:t>
            </w:r>
            <w:proofErr w:type="spellStart"/>
            <w:r>
              <w:rPr>
                <w:color w:val="1A1A1A"/>
                <w:sz w:val="18"/>
                <w:szCs w:val="18"/>
              </w:rPr>
              <w:t>created_at</w:t>
            </w:r>
            <w:proofErr w:type="spellEnd"/>
          </w:p>
        </w:tc>
      </w:tr>
      <w:tr w:rsidR="0032746F" w14:paraId="65B0C503"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143E6F2" w14:textId="77777777" w:rsidR="0032746F" w:rsidRDefault="00000000">
            <w:proofErr w:type="spellStart"/>
            <w:r>
              <w:rPr>
                <w:rFonts w:ascii="Courier New" w:eastAsia="Courier New" w:hAnsi="Courier New" w:cs="Courier New"/>
                <w:b/>
                <w:bCs/>
                <w:color w:val="1B2A4A"/>
                <w:sz w:val="18"/>
                <w:szCs w:val="18"/>
              </w:rPr>
              <w:t>decision_frameworks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4FFA47C" w14:textId="77777777" w:rsidR="0032746F" w:rsidRDefault="00000000">
            <w:pPr>
              <w:jc w:val="center"/>
            </w:pPr>
            <w:r>
              <w:rPr>
                <w:b/>
                <w:bCs/>
                <w:color w:val="2E5FA3"/>
                <w:sz w:val="18"/>
                <w:szCs w:val="18"/>
              </w:rPr>
              <w:t>Library</w:t>
            </w:r>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1E560955" w14:textId="77777777" w:rsidR="0032746F" w:rsidRDefault="00000000">
            <w:pPr>
              <w:spacing w:line="280" w:lineRule="auto"/>
              <w:jc w:val="both"/>
            </w:pPr>
            <w:r>
              <w:rPr>
                <w:color w:val="1A1A1A"/>
                <w:sz w:val="18"/>
                <w:szCs w:val="18"/>
              </w:rPr>
              <w:t xml:space="preserve">Framework definitions — name, description, </w:t>
            </w:r>
            <w:proofErr w:type="spellStart"/>
            <w:r>
              <w:rPr>
                <w:color w:val="1A1A1A"/>
                <w:sz w:val="18"/>
                <w:szCs w:val="18"/>
              </w:rPr>
              <w:t>category_tags</w:t>
            </w:r>
            <w:proofErr w:type="spellEnd"/>
            <w:r>
              <w:rPr>
                <w:color w:val="1A1A1A"/>
                <w:sz w:val="18"/>
                <w:szCs w:val="18"/>
              </w:rPr>
              <w:t xml:space="preserve"> (array), steps (JSONB array), </w:t>
            </w:r>
            <w:proofErr w:type="spellStart"/>
            <w:r>
              <w:rPr>
                <w:color w:val="1A1A1A"/>
                <w:sz w:val="18"/>
                <w:szCs w:val="18"/>
              </w:rPr>
              <w:t>is_system</w:t>
            </w:r>
            <w:proofErr w:type="spellEnd"/>
            <w:r>
              <w:rPr>
                <w:color w:val="1A1A1A"/>
                <w:sz w:val="18"/>
                <w:szCs w:val="18"/>
              </w:rPr>
              <w:t xml:space="preserve"> (bool), </w:t>
            </w:r>
            <w:proofErr w:type="spellStart"/>
            <w:r>
              <w:rPr>
                <w:color w:val="1A1A1A"/>
                <w:sz w:val="18"/>
                <w:szCs w:val="18"/>
              </w:rPr>
              <w:t>created_by</w:t>
            </w:r>
            <w:proofErr w:type="spellEnd"/>
            <w:r>
              <w:rPr>
                <w:color w:val="1A1A1A"/>
                <w:sz w:val="18"/>
                <w:szCs w:val="18"/>
              </w:rPr>
              <w:t xml:space="preserve"> FK (nullable for system)</w:t>
            </w:r>
          </w:p>
        </w:tc>
      </w:tr>
      <w:tr w:rsidR="0032746F" w14:paraId="08BFCF1D"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982FAB3" w14:textId="77777777" w:rsidR="0032746F" w:rsidRDefault="00000000">
            <w:proofErr w:type="spellStart"/>
            <w:r>
              <w:rPr>
                <w:rFonts w:ascii="Courier New" w:eastAsia="Courier New" w:hAnsi="Courier New" w:cs="Courier New"/>
                <w:b/>
                <w:bCs/>
                <w:color w:val="1B2A4A"/>
                <w:sz w:val="18"/>
                <w:szCs w:val="18"/>
              </w:rPr>
              <w:lastRenderedPageBreak/>
              <w:t>decision_templates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0D89379" w14:textId="77777777" w:rsidR="0032746F" w:rsidRDefault="00000000">
            <w:pPr>
              <w:jc w:val="center"/>
            </w:pPr>
            <w:r>
              <w:rPr>
                <w:b/>
                <w:bCs/>
                <w:color w:val="2E5FA3"/>
                <w:sz w:val="18"/>
                <w:szCs w:val="18"/>
              </w:rPr>
              <w:t>Library</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F9E58C1" w14:textId="77777777" w:rsidR="0032746F" w:rsidRDefault="00000000">
            <w:pPr>
              <w:spacing w:line="280" w:lineRule="auto"/>
              <w:jc w:val="both"/>
            </w:pPr>
            <w:r>
              <w:rPr>
                <w:color w:val="1A1A1A"/>
                <w:sz w:val="18"/>
                <w:szCs w:val="18"/>
              </w:rPr>
              <w:t xml:space="preserve">Pre-built templates — title, </w:t>
            </w:r>
            <w:proofErr w:type="spellStart"/>
            <w:r>
              <w:rPr>
                <w:color w:val="1A1A1A"/>
                <w:sz w:val="18"/>
                <w:szCs w:val="18"/>
              </w:rPr>
              <w:t>framework_id</w:t>
            </w:r>
            <w:proofErr w:type="spellEnd"/>
            <w:r>
              <w:rPr>
                <w:color w:val="1A1A1A"/>
                <w:sz w:val="18"/>
                <w:szCs w:val="18"/>
              </w:rPr>
              <w:t xml:space="preserve"> FK, </w:t>
            </w:r>
            <w:proofErr w:type="spellStart"/>
            <w:r>
              <w:rPr>
                <w:color w:val="1A1A1A"/>
                <w:sz w:val="18"/>
                <w:szCs w:val="18"/>
              </w:rPr>
              <w:t>prompt_fields</w:t>
            </w:r>
            <w:proofErr w:type="spellEnd"/>
            <w:r>
              <w:rPr>
                <w:color w:val="1A1A1A"/>
                <w:sz w:val="18"/>
                <w:szCs w:val="18"/>
              </w:rPr>
              <w:t xml:space="preserve"> (JSONB), </w:t>
            </w:r>
            <w:proofErr w:type="spellStart"/>
            <w:r>
              <w:rPr>
                <w:color w:val="1A1A1A"/>
                <w:sz w:val="18"/>
                <w:szCs w:val="18"/>
              </w:rPr>
              <w:t>suggested_alternatives</w:t>
            </w:r>
            <w:proofErr w:type="spellEnd"/>
            <w:r>
              <w:rPr>
                <w:color w:val="1A1A1A"/>
                <w:sz w:val="18"/>
                <w:szCs w:val="18"/>
              </w:rPr>
              <w:t xml:space="preserve"> (array), </w:t>
            </w:r>
            <w:proofErr w:type="spellStart"/>
            <w:r>
              <w:rPr>
                <w:color w:val="1A1A1A"/>
                <w:sz w:val="18"/>
                <w:szCs w:val="18"/>
              </w:rPr>
              <w:t>is_system</w:t>
            </w:r>
            <w:proofErr w:type="spellEnd"/>
            <w:r>
              <w:rPr>
                <w:color w:val="1A1A1A"/>
                <w:sz w:val="18"/>
                <w:szCs w:val="18"/>
              </w:rPr>
              <w:t xml:space="preserve"> bool, </w:t>
            </w:r>
            <w:proofErr w:type="spellStart"/>
            <w:r>
              <w:rPr>
                <w:color w:val="1A1A1A"/>
                <w:sz w:val="18"/>
                <w:szCs w:val="18"/>
              </w:rPr>
              <w:t>usage_count</w:t>
            </w:r>
            <w:proofErr w:type="spellEnd"/>
          </w:p>
        </w:tc>
      </w:tr>
      <w:tr w:rsidR="0032746F" w14:paraId="70AC3666"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1794DB2" w14:textId="77777777" w:rsidR="0032746F" w:rsidRDefault="00000000">
            <w:r>
              <w:rPr>
                <w:rFonts w:ascii="Courier New" w:eastAsia="Courier New" w:hAnsi="Courier New" w:cs="Courier New"/>
                <w:b/>
                <w:bCs/>
                <w:color w:val="1B2A4A"/>
                <w:sz w:val="18"/>
                <w:szCs w:val="18"/>
              </w:rPr>
              <w:t>notifications</w:t>
            </w:r>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65A68E69" w14:textId="77777777" w:rsidR="0032746F" w:rsidRDefault="00000000">
            <w:pPr>
              <w:jc w:val="center"/>
            </w:pPr>
            <w:proofErr w:type="spellStart"/>
            <w:r>
              <w:rPr>
                <w:b/>
                <w:bCs/>
                <w:color w:val="2E5FA3"/>
                <w:sz w:val="18"/>
                <w:szCs w:val="18"/>
              </w:rPr>
              <w:t>Notifs</w:t>
            </w:r>
            <w:proofErr w:type="spellEnd"/>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41B24FCD" w14:textId="77777777" w:rsidR="0032746F" w:rsidRDefault="00000000">
            <w:pPr>
              <w:spacing w:line="280" w:lineRule="auto"/>
              <w:jc w:val="both"/>
            </w:pPr>
            <w:r>
              <w:rPr>
                <w:color w:val="1A1A1A"/>
                <w:sz w:val="18"/>
                <w:szCs w:val="18"/>
              </w:rPr>
              <w:t xml:space="preserve">In-app notifications — </w:t>
            </w:r>
            <w:proofErr w:type="spellStart"/>
            <w:r>
              <w:rPr>
                <w:color w:val="1A1A1A"/>
                <w:sz w:val="18"/>
                <w:szCs w:val="18"/>
              </w:rPr>
              <w:t>user_id</w:t>
            </w:r>
            <w:proofErr w:type="spellEnd"/>
            <w:r>
              <w:rPr>
                <w:color w:val="1A1A1A"/>
                <w:sz w:val="18"/>
                <w:szCs w:val="18"/>
              </w:rPr>
              <w:t xml:space="preserve"> FK, type (</w:t>
            </w:r>
            <w:proofErr w:type="spellStart"/>
            <w:r>
              <w:rPr>
                <w:color w:val="1A1A1A"/>
                <w:sz w:val="18"/>
                <w:szCs w:val="18"/>
              </w:rPr>
              <w:t>enum</w:t>
            </w:r>
            <w:proofErr w:type="spellEnd"/>
            <w:r>
              <w:rPr>
                <w:color w:val="1A1A1A"/>
                <w:sz w:val="18"/>
                <w:szCs w:val="18"/>
              </w:rPr>
              <w:t xml:space="preserve">), title, body, </w:t>
            </w:r>
            <w:proofErr w:type="spellStart"/>
            <w:r>
              <w:rPr>
                <w:color w:val="1A1A1A"/>
                <w:sz w:val="18"/>
                <w:szCs w:val="18"/>
              </w:rPr>
              <w:t>related_entity_id</w:t>
            </w:r>
            <w:proofErr w:type="spellEnd"/>
            <w:r>
              <w:rPr>
                <w:color w:val="1A1A1A"/>
                <w:sz w:val="18"/>
                <w:szCs w:val="18"/>
              </w:rPr>
              <w:t xml:space="preserve">, </w:t>
            </w:r>
            <w:proofErr w:type="spellStart"/>
            <w:r>
              <w:rPr>
                <w:color w:val="1A1A1A"/>
                <w:sz w:val="18"/>
                <w:szCs w:val="18"/>
              </w:rPr>
              <w:t>related_entity_type</w:t>
            </w:r>
            <w:proofErr w:type="spellEnd"/>
            <w:r>
              <w:rPr>
                <w:color w:val="1A1A1A"/>
                <w:sz w:val="18"/>
                <w:szCs w:val="18"/>
              </w:rPr>
              <w:t xml:space="preserve">, </w:t>
            </w:r>
            <w:proofErr w:type="spellStart"/>
            <w:r>
              <w:rPr>
                <w:color w:val="1A1A1A"/>
                <w:sz w:val="18"/>
                <w:szCs w:val="18"/>
              </w:rPr>
              <w:t>is_read</w:t>
            </w:r>
            <w:proofErr w:type="spellEnd"/>
            <w:r>
              <w:rPr>
                <w:color w:val="1A1A1A"/>
                <w:sz w:val="18"/>
                <w:szCs w:val="18"/>
              </w:rPr>
              <w:t xml:space="preserve"> bool, </w:t>
            </w:r>
            <w:proofErr w:type="spellStart"/>
            <w:r>
              <w:rPr>
                <w:color w:val="1A1A1A"/>
                <w:sz w:val="18"/>
                <w:szCs w:val="18"/>
              </w:rPr>
              <w:t>read_at</w:t>
            </w:r>
            <w:proofErr w:type="spellEnd"/>
          </w:p>
        </w:tc>
      </w:tr>
      <w:tr w:rsidR="0032746F" w14:paraId="061B147A"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19AFD979" w14:textId="77777777" w:rsidR="0032746F" w:rsidRDefault="00000000">
            <w:proofErr w:type="spellStart"/>
            <w:r>
              <w:rPr>
                <w:rFonts w:ascii="Courier New" w:eastAsia="Courier New" w:hAnsi="Courier New" w:cs="Courier New"/>
                <w:b/>
                <w:bCs/>
                <w:color w:val="1B2A4A"/>
                <w:sz w:val="18"/>
                <w:szCs w:val="18"/>
              </w:rPr>
              <w:t>analytics_aggregates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A36B886" w14:textId="77777777" w:rsidR="0032746F" w:rsidRDefault="00000000">
            <w:pPr>
              <w:jc w:val="center"/>
            </w:pPr>
            <w:r>
              <w:rPr>
                <w:b/>
                <w:bCs/>
                <w:color w:val="2E5FA3"/>
                <w:sz w:val="18"/>
                <w:szCs w:val="18"/>
              </w:rPr>
              <w:t>Analytics</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0519DAE" w14:textId="77777777" w:rsidR="0032746F" w:rsidRDefault="00000000">
            <w:pPr>
              <w:spacing w:line="280" w:lineRule="auto"/>
              <w:jc w:val="both"/>
            </w:pPr>
            <w:r>
              <w:rPr>
                <w:color w:val="1A1A1A"/>
                <w:sz w:val="18"/>
                <w:szCs w:val="18"/>
              </w:rPr>
              <w:t xml:space="preserve">Pre-computed metrics — </w:t>
            </w:r>
            <w:proofErr w:type="spellStart"/>
            <w:r>
              <w:rPr>
                <w:color w:val="1A1A1A"/>
                <w:sz w:val="18"/>
                <w:szCs w:val="18"/>
              </w:rPr>
              <w:t>user_id</w:t>
            </w:r>
            <w:proofErr w:type="spellEnd"/>
            <w:r>
              <w:rPr>
                <w:color w:val="1A1A1A"/>
                <w:sz w:val="18"/>
                <w:szCs w:val="18"/>
              </w:rPr>
              <w:t xml:space="preserve"> FK, </w:t>
            </w:r>
            <w:proofErr w:type="spellStart"/>
            <w:r>
              <w:rPr>
                <w:color w:val="1A1A1A"/>
                <w:sz w:val="18"/>
                <w:szCs w:val="18"/>
              </w:rPr>
              <w:t>total_decisions</w:t>
            </w:r>
            <w:proofErr w:type="spellEnd"/>
            <w:r>
              <w:rPr>
                <w:color w:val="1A1A1A"/>
                <w:sz w:val="18"/>
                <w:szCs w:val="18"/>
              </w:rPr>
              <w:t xml:space="preserve">, </w:t>
            </w:r>
            <w:proofErr w:type="spellStart"/>
            <w:r>
              <w:rPr>
                <w:color w:val="1A1A1A"/>
                <w:sz w:val="18"/>
                <w:szCs w:val="18"/>
              </w:rPr>
              <w:t>decisions_by_category</w:t>
            </w:r>
            <w:proofErr w:type="spellEnd"/>
            <w:r>
              <w:rPr>
                <w:color w:val="1A1A1A"/>
                <w:sz w:val="18"/>
                <w:szCs w:val="18"/>
              </w:rPr>
              <w:t xml:space="preserve"> (JSONB), </w:t>
            </w:r>
            <w:proofErr w:type="spellStart"/>
            <w:r>
              <w:rPr>
                <w:color w:val="1A1A1A"/>
                <w:sz w:val="18"/>
                <w:szCs w:val="18"/>
              </w:rPr>
              <w:t>avg_confidence</w:t>
            </w:r>
            <w:proofErr w:type="spellEnd"/>
            <w:r>
              <w:rPr>
                <w:color w:val="1A1A1A"/>
                <w:sz w:val="18"/>
                <w:szCs w:val="18"/>
              </w:rPr>
              <w:t xml:space="preserve">, </w:t>
            </w:r>
            <w:proofErr w:type="spellStart"/>
            <w:r>
              <w:rPr>
                <w:color w:val="1A1A1A"/>
                <w:sz w:val="18"/>
                <w:szCs w:val="18"/>
              </w:rPr>
              <w:t>avg_satisfaction</w:t>
            </w:r>
            <w:proofErr w:type="spellEnd"/>
            <w:r>
              <w:rPr>
                <w:color w:val="1A1A1A"/>
                <w:sz w:val="18"/>
                <w:szCs w:val="18"/>
              </w:rPr>
              <w:t xml:space="preserve">, </w:t>
            </w:r>
            <w:proofErr w:type="spellStart"/>
            <w:r>
              <w:rPr>
                <w:color w:val="1A1A1A"/>
                <w:sz w:val="18"/>
                <w:szCs w:val="18"/>
              </w:rPr>
              <w:t>last_computed_at</w:t>
            </w:r>
            <w:proofErr w:type="spellEnd"/>
          </w:p>
        </w:tc>
      </w:tr>
      <w:tr w:rsidR="0032746F" w14:paraId="7BD84A53"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57ED2DF6" w14:textId="77777777" w:rsidR="0032746F" w:rsidRDefault="00000000">
            <w:proofErr w:type="spellStart"/>
            <w:r>
              <w:rPr>
                <w:rFonts w:ascii="Courier New" w:eastAsia="Courier New" w:hAnsi="Courier New" w:cs="Courier New"/>
                <w:b/>
                <w:bCs/>
                <w:color w:val="1B2A4A"/>
                <w:sz w:val="18"/>
                <w:szCs w:val="18"/>
              </w:rPr>
              <w:t>decision_patterns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1092590" w14:textId="77777777" w:rsidR="0032746F" w:rsidRDefault="00000000">
            <w:pPr>
              <w:jc w:val="center"/>
            </w:pPr>
            <w:r>
              <w:rPr>
                <w:b/>
                <w:bCs/>
                <w:color w:val="2E5FA3"/>
                <w:sz w:val="18"/>
                <w:szCs w:val="18"/>
              </w:rPr>
              <w:t>Analytics</w:t>
            </w:r>
          </w:p>
        </w:tc>
        <w:tc>
          <w:tcPr>
            <w:tcW w:w="5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16F2CE12" w14:textId="77777777" w:rsidR="0032746F" w:rsidRDefault="00000000">
            <w:pPr>
              <w:spacing w:line="280" w:lineRule="auto"/>
              <w:jc w:val="both"/>
            </w:pPr>
            <w:r>
              <w:rPr>
                <w:color w:val="1A1A1A"/>
                <w:sz w:val="18"/>
                <w:szCs w:val="18"/>
              </w:rPr>
              <w:t xml:space="preserve">Behavioral patterns — </w:t>
            </w:r>
            <w:proofErr w:type="spellStart"/>
            <w:r>
              <w:rPr>
                <w:color w:val="1A1A1A"/>
                <w:sz w:val="18"/>
                <w:szCs w:val="18"/>
              </w:rPr>
              <w:t>user_id</w:t>
            </w:r>
            <w:proofErr w:type="spellEnd"/>
            <w:r>
              <w:rPr>
                <w:color w:val="1A1A1A"/>
                <w:sz w:val="18"/>
                <w:szCs w:val="18"/>
              </w:rPr>
              <w:t xml:space="preserve"> FK, </w:t>
            </w:r>
            <w:proofErr w:type="spellStart"/>
            <w:r>
              <w:rPr>
                <w:color w:val="1A1A1A"/>
                <w:sz w:val="18"/>
                <w:szCs w:val="18"/>
              </w:rPr>
              <w:t>pattern_type</w:t>
            </w:r>
            <w:proofErr w:type="spellEnd"/>
            <w:r>
              <w:rPr>
                <w:color w:val="1A1A1A"/>
                <w:sz w:val="18"/>
                <w:szCs w:val="18"/>
              </w:rPr>
              <w:t xml:space="preserve"> (</w:t>
            </w:r>
            <w:proofErr w:type="spellStart"/>
            <w:r>
              <w:rPr>
                <w:color w:val="1A1A1A"/>
                <w:sz w:val="18"/>
                <w:szCs w:val="18"/>
              </w:rPr>
              <w:t>enum</w:t>
            </w:r>
            <w:proofErr w:type="spellEnd"/>
            <w:r>
              <w:rPr>
                <w:color w:val="1A1A1A"/>
                <w:sz w:val="18"/>
                <w:szCs w:val="18"/>
              </w:rPr>
              <w:t xml:space="preserve">), description, </w:t>
            </w:r>
            <w:proofErr w:type="spellStart"/>
            <w:r>
              <w:rPr>
                <w:color w:val="1A1A1A"/>
                <w:sz w:val="18"/>
                <w:szCs w:val="18"/>
              </w:rPr>
              <w:t>confidence_score</w:t>
            </w:r>
            <w:proofErr w:type="spellEnd"/>
            <w:r>
              <w:rPr>
                <w:color w:val="1A1A1A"/>
                <w:sz w:val="18"/>
                <w:szCs w:val="18"/>
              </w:rPr>
              <w:t xml:space="preserve"> (0–1), </w:t>
            </w:r>
            <w:proofErr w:type="spellStart"/>
            <w:r>
              <w:rPr>
                <w:color w:val="1A1A1A"/>
                <w:sz w:val="18"/>
                <w:szCs w:val="18"/>
              </w:rPr>
              <w:t>supporting_decision_ids</w:t>
            </w:r>
            <w:proofErr w:type="spellEnd"/>
            <w:r>
              <w:rPr>
                <w:color w:val="1A1A1A"/>
                <w:sz w:val="18"/>
                <w:szCs w:val="18"/>
              </w:rPr>
              <w:t xml:space="preserve"> (array), </w:t>
            </w:r>
            <w:proofErr w:type="spellStart"/>
            <w:r>
              <w:rPr>
                <w:color w:val="1A1A1A"/>
                <w:sz w:val="18"/>
                <w:szCs w:val="18"/>
              </w:rPr>
              <w:t>detected_at</w:t>
            </w:r>
            <w:proofErr w:type="spellEnd"/>
          </w:p>
        </w:tc>
      </w:tr>
      <w:tr w:rsidR="0032746F" w14:paraId="7ECA0354"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33A83E6D" w14:textId="77777777" w:rsidR="0032746F" w:rsidRDefault="00000000">
            <w:proofErr w:type="spellStart"/>
            <w:r>
              <w:rPr>
                <w:rFonts w:ascii="Courier New" w:eastAsia="Courier New" w:hAnsi="Courier New" w:cs="Courier New"/>
                <w:b/>
                <w:bCs/>
                <w:color w:val="1B2A4A"/>
                <w:sz w:val="18"/>
                <w:szCs w:val="18"/>
              </w:rPr>
              <w:t>user_insights</w:t>
            </w:r>
            <w:proofErr w:type="spellEnd"/>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586FA134" w14:textId="77777777" w:rsidR="0032746F" w:rsidRDefault="00000000">
            <w:pPr>
              <w:jc w:val="center"/>
            </w:pPr>
            <w:r>
              <w:rPr>
                <w:b/>
                <w:bCs/>
                <w:color w:val="2E5FA3"/>
                <w:sz w:val="18"/>
                <w:szCs w:val="18"/>
              </w:rPr>
              <w:t>Analytics</w:t>
            </w:r>
          </w:p>
        </w:tc>
        <w:tc>
          <w:tcPr>
            <w:tcW w:w="5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D883E47" w14:textId="77777777" w:rsidR="0032746F" w:rsidRDefault="00000000">
            <w:pPr>
              <w:spacing w:line="280" w:lineRule="auto"/>
              <w:jc w:val="both"/>
            </w:pPr>
            <w:r>
              <w:rPr>
                <w:color w:val="1A1A1A"/>
                <w:sz w:val="18"/>
                <w:szCs w:val="18"/>
              </w:rPr>
              <w:t xml:space="preserve">AI insights — </w:t>
            </w:r>
            <w:proofErr w:type="spellStart"/>
            <w:r>
              <w:rPr>
                <w:color w:val="1A1A1A"/>
                <w:sz w:val="18"/>
                <w:szCs w:val="18"/>
              </w:rPr>
              <w:t>user_id</w:t>
            </w:r>
            <w:proofErr w:type="spellEnd"/>
            <w:r>
              <w:rPr>
                <w:color w:val="1A1A1A"/>
                <w:sz w:val="18"/>
                <w:szCs w:val="18"/>
              </w:rPr>
              <w:t xml:space="preserve"> FK, </w:t>
            </w:r>
            <w:proofErr w:type="spellStart"/>
            <w:r>
              <w:rPr>
                <w:color w:val="1A1A1A"/>
                <w:sz w:val="18"/>
                <w:szCs w:val="18"/>
              </w:rPr>
              <w:t>insight_type</w:t>
            </w:r>
            <w:proofErr w:type="spellEnd"/>
            <w:r>
              <w:rPr>
                <w:color w:val="1A1A1A"/>
                <w:sz w:val="18"/>
                <w:szCs w:val="18"/>
              </w:rPr>
              <w:t xml:space="preserve"> (</w:t>
            </w:r>
            <w:proofErr w:type="spellStart"/>
            <w:r>
              <w:rPr>
                <w:color w:val="1A1A1A"/>
                <w:sz w:val="18"/>
                <w:szCs w:val="18"/>
              </w:rPr>
              <w:t>enum</w:t>
            </w:r>
            <w:proofErr w:type="spellEnd"/>
            <w:r>
              <w:rPr>
                <w:color w:val="1A1A1A"/>
                <w:sz w:val="18"/>
                <w:szCs w:val="18"/>
              </w:rPr>
              <w:t xml:space="preserve">), title, content (markdown), </w:t>
            </w:r>
            <w:proofErr w:type="spellStart"/>
            <w:r>
              <w:rPr>
                <w:color w:val="1A1A1A"/>
                <w:sz w:val="18"/>
                <w:szCs w:val="18"/>
              </w:rPr>
              <w:t>is_dismissed</w:t>
            </w:r>
            <w:proofErr w:type="spellEnd"/>
            <w:r>
              <w:rPr>
                <w:color w:val="1A1A1A"/>
                <w:sz w:val="18"/>
                <w:szCs w:val="18"/>
              </w:rPr>
              <w:t xml:space="preserve"> bool, </w:t>
            </w:r>
            <w:proofErr w:type="spellStart"/>
            <w:r>
              <w:rPr>
                <w:color w:val="1A1A1A"/>
                <w:sz w:val="18"/>
                <w:szCs w:val="18"/>
              </w:rPr>
              <w:t>generated_at</w:t>
            </w:r>
            <w:proofErr w:type="spellEnd"/>
            <w:r>
              <w:rPr>
                <w:color w:val="1A1A1A"/>
                <w:sz w:val="18"/>
                <w:szCs w:val="18"/>
              </w:rPr>
              <w:t xml:space="preserve">, </w:t>
            </w:r>
            <w:proofErr w:type="spellStart"/>
            <w:r>
              <w:rPr>
                <w:color w:val="1A1A1A"/>
                <w:sz w:val="18"/>
                <w:szCs w:val="18"/>
              </w:rPr>
              <w:t>expires_at</w:t>
            </w:r>
            <w:proofErr w:type="spellEnd"/>
          </w:p>
        </w:tc>
      </w:tr>
    </w:tbl>
    <w:p w14:paraId="26EEB00B" w14:textId="77777777" w:rsidR="0032746F" w:rsidRDefault="00000000">
      <w:pPr>
        <w:spacing w:before="80" w:after="200"/>
        <w:jc w:val="center"/>
      </w:pPr>
      <w:r>
        <w:rPr>
          <w:b/>
          <w:bCs/>
          <w:i/>
          <w:iCs/>
          <w:color w:val="555555"/>
          <w:sz w:val="18"/>
          <w:szCs w:val="18"/>
        </w:rPr>
        <w:t>Figure 4.3 — Complete 15-table PostgreSQL schema with domain classification and key field descriptions</w:t>
      </w:r>
    </w:p>
    <w:p w14:paraId="2DE459A8" w14:textId="77777777" w:rsidR="0032746F" w:rsidRDefault="0032746F">
      <w:pPr>
        <w:spacing w:line="160" w:lineRule="auto"/>
      </w:pPr>
    </w:p>
    <w:p w14:paraId="2C505CB2" w14:textId="184080B3" w:rsidR="0032746F" w:rsidRDefault="00000000">
      <w:pPr>
        <w:pStyle w:val="Heading2"/>
      </w:pPr>
      <w:bookmarkStart w:id="44" w:name="_Toc227103559"/>
      <w:bookmarkStart w:id="45" w:name="_Toc227106773"/>
      <w:r>
        <w:t>4.4</w:t>
      </w:r>
      <w:r w:rsidR="00E54722">
        <w:t xml:space="preserve">    </w:t>
      </w:r>
      <w:r>
        <w:t>API Design — 46 Endpoints Across 9 Resource Groups</w:t>
      </w:r>
      <w:bookmarkEnd w:id="44"/>
      <w:bookmarkEnd w:id="45"/>
    </w:p>
    <w:p w14:paraId="5B7921CF" w14:textId="768857FE" w:rsidR="00E54722" w:rsidRDefault="00000000">
      <w:pPr>
        <w:spacing w:before="80" w:after="80" w:line="360" w:lineRule="auto"/>
        <w:jc w:val="both"/>
      </w:pPr>
      <w:r>
        <w:rPr>
          <w:color w:val="1A1A1A"/>
        </w:rPr>
        <w:t>The backend exposes 46 RESTful endpoints versioned under the /</w:t>
      </w:r>
      <w:proofErr w:type="spellStart"/>
      <w:r>
        <w:rPr>
          <w:color w:val="1A1A1A"/>
        </w:rPr>
        <w:t>api</w:t>
      </w:r>
      <w:proofErr w:type="spellEnd"/>
      <w:r>
        <w:rPr>
          <w:color w:val="1A1A1A"/>
        </w:rPr>
        <w:t xml:space="preserve">/v1 path prefix, following REST architectural constraints: stateless communication, uniform interface with resource-oriented URLs, and consistent response envelopes. Successful single-resource responses use the </w:t>
      </w:r>
      <w:proofErr w:type="gramStart"/>
      <w:r>
        <w:rPr>
          <w:color w:val="1A1A1A"/>
        </w:rPr>
        <w:t>{ data</w:t>
      </w:r>
      <w:proofErr w:type="gramEnd"/>
      <w:r>
        <w:rPr>
          <w:color w:val="1A1A1A"/>
        </w:rPr>
        <w:t xml:space="preserve"> } envelope; collection responses use </w:t>
      </w:r>
      <w:proofErr w:type="gramStart"/>
      <w:r>
        <w:rPr>
          <w:color w:val="1A1A1A"/>
        </w:rPr>
        <w:t>{ data</w:t>
      </w:r>
      <w:proofErr w:type="gramEnd"/>
      <w:r>
        <w:rPr>
          <w:color w:val="1A1A1A"/>
        </w:rPr>
        <w:t xml:space="preserve">, </w:t>
      </w:r>
      <w:proofErr w:type="gramStart"/>
      <w:r>
        <w:rPr>
          <w:color w:val="1A1A1A"/>
        </w:rPr>
        <w:t>pagination }</w:t>
      </w:r>
      <w:proofErr w:type="gramEnd"/>
      <w:r>
        <w:rPr>
          <w:color w:val="1A1A1A"/>
        </w:rPr>
        <w:t xml:space="preserve"> with cursor-based pagination; error responses use the </w:t>
      </w:r>
      <w:proofErr w:type="gramStart"/>
      <w:r>
        <w:rPr>
          <w:color w:val="1A1A1A"/>
        </w:rPr>
        <w:t>{ error</w:t>
      </w:r>
      <w:proofErr w:type="gramEnd"/>
      <w:r>
        <w:rPr>
          <w:color w:val="1A1A1A"/>
        </w:rPr>
        <w:t xml:space="preserve">: </w:t>
      </w:r>
      <w:proofErr w:type="gramStart"/>
      <w:r>
        <w:rPr>
          <w:color w:val="1A1A1A"/>
        </w:rPr>
        <w:t>{ code</w:t>
      </w:r>
      <w:proofErr w:type="gramEnd"/>
      <w:r>
        <w:rPr>
          <w:color w:val="1A1A1A"/>
        </w:rPr>
        <w:t xml:space="preserve">, message, </w:t>
      </w:r>
      <w:proofErr w:type="gramStart"/>
      <w:r>
        <w:rPr>
          <w:color w:val="1A1A1A"/>
        </w:rPr>
        <w:t>details }</w:t>
      </w:r>
      <w:proofErr w:type="gramEnd"/>
      <w:r>
        <w:rPr>
          <w:color w:val="1A1A1A"/>
        </w:rPr>
        <w:t xml:space="preserve"> } envelope.</w:t>
      </w:r>
    </w:p>
    <w:p w14:paraId="0149500A" w14:textId="77777777" w:rsidR="006D013F" w:rsidRDefault="006D013F">
      <w:pPr>
        <w:spacing w:before="80" w:after="80" w:line="360" w:lineRule="auto"/>
        <w:jc w:val="both"/>
      </w:pPr>
    </w:p>
    <w:p w14:paraId="5E322715" w14:textId="1841BF30" w:rsidR="00E54722" w:rsidRDefault="00E54722" w:rsidP="006D013F">
      <w:pPr>
        <w:spacing w:before="80" w:after="80" w:line="360" w:lineRule="auto"/>
        <w:jc w:val="both"/>
      </w:pPr>
      <w:r w:rsidRPr="00E54722">
        <w:t xml:space="preserve">Additionally, the API incorporates </w:t>
      </w:r>
      <w:r w:rsidRPr="00E54722">
        <w:rPr>
          <w:b/>
          <w:bCs/>
        </w:rPr>
        <w:t>robust validation and authentication mechanisms</w:t>
      </w:r>
      <w:r w:rsidRPr="00E54722">
        <w:t xml:space="preserve">, ensuring that all incoming requests are properly verified before processing. Rate limiting and security best practices are applied to protect against abuse and unauthorized access. Comprehensive </w:t>
      </w:r>
      <w:r w:rsidRPr="00E54722">
        <w:rPr>
          <w:b/>
          <w:bCs/>
        </w:rPr>
        <w:t>HTTP status codes</w:t>
      </w:r>
      <w:r w:rsidRPr="00E54722">
        <w:t xml:space="preserve"> are used to clearly indicate the outcome of each request. Finally, the design supports </w:t>
      </w:r>
      <w:r w:rsidRPr="00E54722">
        <w:rPr>
          <w:b/>
          <w:bCs/>
        </w:rPr>
        <w:t>extensibility</w:t>
      </w:r>
      <w:r w:rsidRPr="00E54722">
        <w:t>, allowing new endpoints and resource groups to be added with minimal disruption to existing functionality.</w:t>
      </w:r>
    </w:p>
    <w:p w14:paraId="1827DEC4" w14:textId="77777777" w:rsidR="0032746F" w:rsidRDefault="0032746F">
      <w:pPr>
        <w:spacing w:line="80" w:lineRule="auto"/>
      </w:pPr>
    </w:p>
    <w:p w14:paraId="35181C2E" w14:textId="77777777" w:rsidR="00E54722" w:rsidRDefault="00E54722">
      <w:pPr>
        <w:spacing w:line="80" w:lineRule="auto"/>
      </w:pPr>
    </w:p>
    <w:p w14:paraId="66937C90" w14:textId="77777777" w:rsidR="00E54722" w:rsidRDefault="00E54722">
      <w:pPr>
        <w:spacing w:line="80" w:lineRule="auto"/>
      </w:pPr>
    </w:p>
    <w:p w14:paraId="5C186189" w14:textId="77777777" w:rsidR="00E54722" w:rsidRDefault="00E54722">
      <w:pPr>
        <w:spacing w:line="80" w:lineRule="auto"/>
      </w:pPr>
    </w:p>
    <w:p w14:paraId="3B865E94" w14:textId="77777777" w:rsidR="00E54722" w:rsidRDefault="00E54722">
      <w:pPr>
        <w:spacing w:line="80" w:lineRule="auto"/>
      </w:pPr>
    </w:p>
    <w:p w14:paraId="5DE2273D" w14:textId="77777777" w:rsidR="00E54722" w:rsidRDefault="00E54722">
      <w:pPr>
        <w:spacing w:line="80" w:lineRule="auto"/>
      </w:pPr>
    </w:p>
    <w:p w14:paraId="262AB45B" w14:textId="77777777" w:rsidR="00E54722" w:rsidRDefault="00E54722">
      <w:pPr>
        <w:spacing w:line="80" w:lineRule="auto"/>
      </w:pPr>
    </w:p>
    <w:p w14:paraId="25629A46" w14:textId="77777777" w:rsidR="00E54722" w:rsidRDefault="00E54722">
      <w:pPr>
        <w:spacing w:line="80" w:lineRule="auto"/>
      </w:pPr>
    </w:p>
    <w:p w14:paraId="506E7EBE" w14:textId="77777777" w:rsidR="00E54722" w:rsidRDefault="00E54722">
      <w:pPr>
        <w:spacing w:line="80" w:lineRule="auto"/>
      </w:pPr>
    </w:p>
    <w:p w14:paraId="5D2DED9B" w14:textId="77777777" w:rsidR="00E54722" w:rsidRDefault="00E54722">
      <w:pPr>
        <w:spacing w:line="80" w:lineRule="auto"/>
      </w:pPr>
    </w:p>
    <w:p w14:paraId="4AD3C112" w14:textId="77777777" w:rsidR="00E54722" w:rsidRDefault="00E54722">
      <w:pPr>
        <w:spacing w:line="80" w:lineRule="auto"/>
      </w:pPr>
    </w:p>
    <w:p w14:paraId="7EC40470" w14:textId="77777777" w:rsidR="00E54722" w:rsidRDefault="00E54722">
      <w:pPr>
        <w:spacing w:line="80" w:lineRule="auto"/>
      </w:pPr>
    </w:p>
    <w:p w14:paraId="4545552F" w14:textId="77777777" w:rsidR="00E54722" w:rsidRDefault="00E54722">
      <w:pPr>
        <w:spacing w:line="80" w:lineRule="auto"/>
      </w:pPr>
    </w:p>
    <w:p w14:paraId="08159AC1" w14:textId="77777777" w:rsidR="00E54722" w:rsidRDefault="00E54722">
      <w:pPr>
        <w:spacing w:line="80" w:lineRule="auto"/>
      </w:pPr>
    </w:p>
    <w:p w14:paraId="6F1D9D56" w14:textId="77777777" w:rsidR="00E54722" w:rsidRDefault="00E54722">
      <w:pPr>
        <w:spacing w:line="80" w:lineRule="auto"/>
      </w:pPr>
    </w:p>
    <w:p w14:paraId="0AC2322B" w14:textId="77777777" w:rsidR="00E54722" w:rsidRDefault="00E54722">
      <w:pPr>
        <w:spacing w:line="80" w:lineRule="auto"/>
      </w:pPr>
    </w:p>
    <w:p w14:paraId="305D8C88" w14:textId="77777777" w:rsidR="00E54722" w:rsidRDefault="00E54722">
      <w:pPr>
        <w:spacing w:line="80" w:lineRule="auto"/>
      </w:pPr>
    </w:p>
    <w:p w14:paraId="0ACD8A0C" w14:textId="77777777" w:rsidR="00E54722" w:rsidRDefault="00E54722">
      <w:pPr>
        <w:spacing w:line="80" w:lineRule="auto"/>
      </w:pPr>
    </w:p>
    <w:p w14:paraId="129B290B" w14:textId="77777777" w:rsidR="00E54722" w:rsidRDefault="00E54722">
      <w:pPr>
        <w:spacing w:line="80" w:lineRule="auto"/>
      </w:pPr>
    </w:p>
    <w:p w14:paraId="716140B6" w14:textId="77777777" w:rsidR="00E54722" w:rsidRDefault="00E54722">
      <w:pPr>
        <w:spacing w:line="80" w:lineRule="auto"/>
      </w:pPr>
    </w:p>
    <w:p w14:paraId="4B4FBF94" w14:textId="77777777" w:rsidR="00E54722" w:rsidRDefault="00E54722">
      <w:pPr>
        <w:spacing w:line="80" w:lineRule="auto"/>
      </w:pPr>
    </w:p>
    <w:p w14:paraId="00CB588E" w14:textId="77777777" w:rsidR="00E54722" w:rsidRDefault="00E54722">
      <w:pPr>
        <w:spacing w:line="80" w:lineRule="auto"/>
      </w:pPr>
    </w:p>
    <w:p w14:paraId="49A6A40C" w14:textId="77777777" w:rsidR="00E54722" w:rsidRDefault="00E54722">
      <w:pPr>
        <w:spacing w:line="80" w:lineRule="auto"/>
      </w:pPr>
    </w:p>
    <w:p w14:paraId="3E14DA0E" w14:textId="77777777" w:rsidR="00E54722" w:rsidRDefault="00E54722">
      <w:pPr>
        <w:spacing w:line="80" w:lineRule="auto"/>
      </w:pPr>
    </w:p>
    <w:p w14:paraId="47B8A113" w14:textId="77777777" w:rsidR="00E54722" w:rsidRDefault="00E54722">
      <w:pPr>
        <w:spacing w:line="80" w:lineRule="auto"/>
      </w:pPr>
    </w:p>
    <w:p w14:paraId="1D81F476" w14:textId="77777777" w:rsidR="00E54722" w:rsidRDefault="00E54722">
      <w:pPr>
        <w:spacing w:line="80" w:lineRule="auto"/>
      </w:pPr>
    </w:p>
    <w:p w14:paraId="618BEDCC" w14:textId="77777777" w:rsidR="00E54722" w:rsidRDefault="00E54722">
      <w:pPr>
        <w:spacing w:line="80" w:lineRule="auto"/>
      </w:pPr>
    </w:p>
    <w:p w14:paraId="0B4B0B72" w14:textId="77777777" w:rsidR="00E54722" w:rsidRDefault="00E54722">
      <w:pPr>
        <w:spacing w:line="80" w:lineRule="auto"/>
      </w:pPr>
    </w:p>
    <w:p w14:paraId="23208B77" w14:textId="77777777" w:rsidR="00E54722" w:rsidRDefault="00E54722">
      <w:pPr>
        <w:spacing w:line="80" w:lineRule="auto"/>
      </w:pPr>
    </w:p>
    <w:p w14:paraId="55A5E13C" w14:textId="77777777" w:rsidR="00E54722" w:rsidRDefault="00E54722">
      <w:pPr>
        <w:spacing w:line="80" w:lineRule="auto"/>
      </w:pPr>
    </w:p>
    <w:p w14:paraId="4C99B130" w14:textId="77777777" w:rsidR="0032746F" w:rsidRDefault="00000000">
      <w:pPr>
        <w:pStyle w:val="Heading3"/>
      </w:pPr>
      <w:bookmarkStart w:id="46" w:name="_Toc227103560"/>
      <w:bookmarkStart w:id="47" w:name="_Toc227106774"/>
      <w:r>
        <w:lastRenderedPageBreak/>
        <w:t>Figure 4.4 — API Endpoint Distribution Across Resource Groups</w:t>
      </w:r>
      <w:bookmarkEnd w:id="46"/>
      <w:bookmarkEnd w:id="47"/>
    </w:p>
    <w:tbl>
      <w:tblPr>
        <w:tblW w:w="9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6"/>
        <w:gridCol w:w="3703"/>
        <w:gridCol w:w="1869"/>
        <w:gridCol w:w="3019"/>
      </w:tblGrid>
      <w:tr w:rsidR="0032746F" w14:paraId="179D9374" w14:textId="77777777" w:rsidTr="00E54722">
        <w:tblPrEx>
          <w:tblCellMar>
            <w:top w:w="0" w:type="dxa"/>
            <w:bottom w:w="0" w:type="dxa"/>
          </w:tblCellMar>
        </w:tblPrEx>
        <w:trPr>
          <w:trHeight w:val="242"/>
        </w:trPr>
        <w:tc>
          <w:tcPr>
            <w:tcW w:w="1016"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3F2F49D1" w14:textId="77777777" w:rsidR="0032746F" w:rsidRDefault="00000000">
            <w:pPr>
              <w:jc w:val="center"/>
            </w:pPr>
            <w:r>
              <w:rPr>
                <w:b/>
                <w:bCs/>
                <w:color w:val="FFFFFF"/>
                <w:sz w:val="20"/>
                <w:szCs w:val="20"/>
              </w:rPr>
              <w:t>Count</w:t>
            </w:r>
          </w:p>
        </w:tc>
        <w:tc>
          <w:tcPr>
            <w:tcW w:w="370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42FA66D" w14:textId="77777777" w:rsidR="0032746F" w:rsidRDefault="00000000">
            <w:pPr>
              <w:jc w:val="center"/>
            </w:pPr>
            <w:r>
              <w:rPr>
                <w:b/>
                <w:bCs/>
                <w:color w:val="FFFFFF"/>
                <w:sz w:val="20"/>
                <w:szCs w:val="20"/>
              </w:rPr>
              <w:t>Resource Group</w:t>
            </w:r>
          </w:p>
        </w:tc>
        <w:tc>
          <w:tcPr>
            <w:tcW w:w="1869"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031072BA" w14:textId="77777777" w:rsidR="0032746F" w:rsidRDefault="00000000">
            <w:pPr>
              <w:jc w:val="center"/>
            </w:pPr>
            <w:r>
              <w:rPr>
                <w:b/>
                <w:bCs/>
                <w:color w:val="FFFFFF"/>
                <w:sz w:val="20"/>
                <w:szCs w:val="20"/>
              </w:rPr>
              <w:t>Prefix</w:t>
            </w:r>
          </w:p>
        </w:tc>
        <w:tc>
          <w:tcPr>
            <w:tcW w:w="3018"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290DF5DB" w14:textId="77777777" w:rsidR="0032746F" w:rsidRDefault="00000000">
            <w:pPr>
              <w:jc w:val="center"/>
            </w:pPr>
            <w:r>
              <w:rPr>
                <w:b/>
                <w:bCs/>
                <w:color w:val="FFFFFF"/>
                <w:sz w:val="20"/>
                <w:szCs w:val="20"/>
              </w:rPr>
              <w:t>Key Endpoints</w:t>
            </w:r>
          </w:p>
        </w:tc>
      </w:tr>
      <w:tr w:rsidR="0032746F" w14:paraId="5E26759C" w14:textId="77777777" w:rsidTr="00E54722">
        <w:tblPrEx>
          <w:tblCellMar>
            <w:top w:w="0" w:type="dxa"/>
            <w:bottom w:w="0" w:type="dxa"/>
          </w:tblCellMar>
        </w:tblPrEx>
        <w:trPr>
          <w:trHeight w:val="665"/>
        </w:trPr>
        <w:tc>
          <w:tcPr>
            <w:tcW w:w="101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132E78CC" w14:textId="77777777" w:rsidR="0032746F" w:rsidRDefault="00000000">
            <w:pPr>
              <w:jc w:val="center"/>
            </w:pPr>
            <w:r>
              <w:rPr>
                <w:b/>
                <w:bCs/>
                <w:color w:val="1B2A4A"/>
              </w:rPr>
              <w:t>4</w:t>
            </w:r>
          </w:p>
        </w:tc>
        <w:tc>
          <w:tcPr>
            <w:tcW w:w="3703"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78DCF1AA" w14:textId="77777777" w:rsidR="0032746F" w:rsidRDefault="00000000">
            <w:r>
              <w:rPr>
                <w:b/>
                <w:bCs/>
                <w:color w:val="1B2A4A"/>
                <w:sz w:val="19"/>
                <w:szCs w:val="19"/>
              </w:rPr>
              <w:t>Authentication</w:t>
            </w:r>
          </w:p>
        </w:tc>
        <w:tc>
          <w:tcPr>
            <w:tcW w:w="1869"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F2FF281"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auth</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D77207E" w14:textId="77777777" w:rsidR="0032746F" w:rsidRDefault="00000000">
            <w:pPr>
              <w:spacing w:line="280" w:lineRule="auto"/>
            </w:pPr>
            <w:r>
              <w:rPr>
                <w:rFonts w:ascii="Courier New" w:eastAsia="Courier New" w:hAnsi="Courier New" w:cs="Courier New"/>
                <w:color w:val="1A1A1A"/>
                <w:sz w:val="16"/>
                <w:szCs w:val="16"/>
              </w:rPr>
              <w:t>POST /register · POST /login · POST /refresh · POST /logout</w:t>
            </w:r>
          </w:p>
        </w:tc>
      </w:tr>
      <w:tr w:rsidR="0032746F" w14:paraId="03BD5080" w14:textId="77777777" w:rsidTr="00E54722">
        <w:tblPrEx>
          <w:tblCellMar>
            <w:top w:w="0" w:type="dxa"/>
            <w:bottom w:w="0" w:type="dxa"/>
          </w:tblCellMar>
        </w:tblPrEx>
        <w:trPr>
          <w:trHeight w:val="446"/>
        </w:trPr>
        <w:tc>
          <w:tcPr>
            <w:tcW w:w="101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047ADAFC" w14:textId="77777777" w:rsidR="0032746F" w:rsidRDefault="00000000">
            <w:pPr>
              <w:jc w:val="center"/>
            </w:pPr>
            <w:r>
              <w:rPr>
                <w:b/>
                <w:bCs/>
                <w:color w:val="1B2A4A"/>
              </w:rPr>
              <w:t>4</w:t>
            </w:r>
          </w:p>
        </w:tc>
        <w:tc>
          <w:tcPr>
            <w:tcW w:w="3703"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782FABF1" w14:textId="77777777" w:rsidR="0032746F" w:rsidRDefault="00000000">
            <w:r>
              <w:rPr>
                <w:b/>
                <w:bCs/>
                <w:color w:val="1B2A4A"/>
                <w:sz w:val="19"/>
                <w:szCs w:val="19"/>
              </w:rPr>
              <w:t>Users</w:t>
            </w:r>
          </w:p>
        </w:tc>
        <w:tc>
          <w:tcPr>
            <w:tcW w:w="1869"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57E437CF"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users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693DD265" w14:textId="77777777" w:rsidR="0032746F" w:rsidRDefault="00000000">
            <w:pPr>
              <w:spacing w:line="280" w:lineRule="auto"/>
            </w:pPr>
            <w:r>
              <w:rPr>
                <w:rFonts w:ascii="Courier New" w:eastAsia="Courier New" w:hAnsi="Courier New" w:cs="Courier New"/>
                <w:color w:val="1A1A1A"/>
                <w:sz w:val="16"/>
                <w:szCs w:val="16"/>
              </w:rPr>
              <w:t>GET /me · PATCH /me · PUT /me/password · DELETE /me</w:t>
            </w:r>
          </w:p>
        </w:tc>
      </w:tr>
      <w:tr w:rsidR="0032746F" w14:paraId="68F2E377" w14:textId="77777777" w:rsidTr="00E54722">
        <w:tblPrEx>
          <w:tblCellMar>
            <w:top w:w="0" w:type="dxa"/>
            <w:bottom w:w="0" w:type="dxa"/>
          </w:tblCellMar>
        </w:tblPrEx>
        <w:trPr>
          <w:trHeight w:val="672"/>
        </w:trPr>
        <w:tc>
          <w:tcPr>
            <w:tcW w:w="101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10C5EFE2" w14:textId="77777777" w:rsidR="0032746F" w:rsidRDefault="00000000">
            <w:pPr>
              <w:jc w:val="center"/>
            </w:pPr>
            <w:r>
              <w:rPr>
                <w:b/>
                <w:bCs/>
                <w:color w:val="1B2A4A"/>
              </w:rPr>
              <w:t>5</w:t>
            </w:r>
          </w:p>
        </w:tc>
        <w:tc>
          <w:tcPr>
            <w:tcW w:w="3703"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1490591E" w14:textId="77777777" w:rsidR="0032746F" w:rsidRDefault="00000000">
            <w:r>
              <w:rPr>
                <w:b/>
                <w:bCs/>
                <w:color w:val="1B2A4A"/>
                <w:sz w:val="19"/>
                <w:szCs w:val="19"/>
              </w:rPr>
              <w:t>Decisions</w:t>
            </w:r>
          </w:p>
        </w:tc>
        <w:tc>
          <w:tcPr>
            <w:tcW w:w="1869"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0B7873A"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decisions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BCB7FCF" w14:textId="77777777" w:rsidR="0032746F" w:rsidRDefault="00000000">
            <w:pPr>
              <w:spacing w:line="280" w:lineRule="auto"/>
            </w:pPr>
            <w:r>
              <w:rPr>
                <w:rFonts w:ascii="Courier New" w:eastAsia="Courier New" w:hAnsi="Courier New" w:cs="Courier New"/>
                <w:color w:val="1A1A1A"/>
                <w:sz w:val="16"/>
                <w:szCs w:val="16"/>
              </w:rPr>
              <w:t>POST / · GET / (paginated) · GET /:id · PATCH /:id · DELETE /:id</w:t>
            </w:r>
          </w:p>
        </w:tc>
      </w:tr>
      <w:tr w:rsidR="0032746F" w14:paraId="3D708979" w14:textId="77777777" w:rsidTr="00E54722">
        <w:tblPrEx>
          <w:tblCellMar>
            <w:top w:w="0" w:type="dxa"/>
            <w:bottom w:w="0" w:type="dxa"/>
          </w:tblCellMar>
        </w:tblPrEx>
        <w:trPr>
          <w:trHeight w:val="1339"/>
        </w:trPr>
        <w:tc>
          <w:tcPr>
            <w:tcW w:w="101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90D4B92" w14:textId="77777777" w:rsidR="0032746F" w:rsidRDefault="00000000">
            <w:pPr>
              <w:jc w:val="center"/>
            </w:pPr>
            <w:r>
              <w:rPr>
                <w:b/>
                <w:bCs/>
                <w:color w:val="1B2A4A"/>
              </w:rPr>
              <w:t>8</w:t>
            </w:r>
          </w:p>
        </w:tc>
        <w:tc>
          <w:tcPr>
            <w:tcW w:w="3703"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E190173" w14:textId="77777777" w:rsidR="0032746F" w:rsidRDefault="00000000">
            <w:r>
              <w:rPr>
                <w:b/>
                <w:bCs/>
                <w:color w:val="1B2A4A"/>
                <w:sz w:val="19"/>
                <w:szCs w:val="19"/>
              </w:rPr>
              <w:t>Outcomes</w:t>
            </w:r>
          </w:p>
        </w:tc>
        <w:tc>
          <w:tcPr>
            <w:tcW w:w="1869"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0595159"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outcomes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D92A27E" w14:textId="77777777" w:rsidR="0032746F" w:rsidRDefault="00000000">
            <w:pPr>
              <w:spacing w:line="280" w:lineRule="auto"/>
            </w:pPr>
            <w:r>
              <w:rPr>
                <w:rFonts w:ascii="Courier New" w:eastAsia="Courier New" w:hAnsi="Courier New" w:cs="Courier New"/>
                <w:color w:val="1A1A1A"/>
                <w:sz w:val="16"/>
                <w:szCs w:val="16"/>
              </w:rPr>
              <w:t xml:space="preserve">POST </w:t>
            </w:r>
            <w:proofErr w:type="gramStart"/>
            <w:r>
              <w:rPr>
                <w:rFonts w:ascii="Courier New" w:eastAsia="Courier New" w:hAnsi="Courier New" w:cs="Courier New"/>
                <w:color w:val="1A1A1A"/>
                <w:sz w:val="16"/>
                <w:szCs w:val="16"/>
              </w:rPr>
              <w:t>/:</w:t>
            </w:r>
            <w:proofErr w:type="spellStart"/>
            <w:r>
              <w:rPr>
                <w:rFonts w:ascii="Courier New" w:eastAsia="Courier New" w:hAnsi="Courier New" w:cs="Courier New"/>
                <w:color w:val="1A1A1A"/>
                <w:sz w:val="16"/>
                <w:szCs w:val="16"/>
              </w:rPr>
              <w:t>decisionId</w:t>
            </w:r>
            <w:proofErr w:type="spellEnd"/>
            <w:proofErr w:type="gramEnd"/>
            <w:r>
              <w:rPr>
                <w:rFonts w:ascii="Courier New" w:eastAsia="Courier New" w:hAnsi="Courier New" w:cs="Courier New"/>
                <w:color w:val="1A1A1A"/>
                <w:sz w:val="16"/>
                <w:szCs w:val="16"/>
              </w:rPr>
              <w:t xml:space="preserve"> · GET </w:t>
            </w:r>
            <w:proofErr w:type="gramStart"/>
            <w:r>
              <w:rPr>
                <w:rFonts w:ascii="Courier New" w:eastAsia="Courier New" w:hAnsi="Courier New" w:cs="Courier New"/>
                <w:color w:val="1A1A1A"/>
                <w:sz w:val="16"/>
                <w:szCs w:val="16"/>
              </w:rPr>
              <w:t>/:</w:t>
            </w:r>
            <w:proofErr w:type="spellStart"/>
            <w:r>
              <w:rPr>
                <w:rFonts w:ascii="Courier New" w:eastAsia="Courier New" w:hAnsi="Courier New" w:cs="Courier New"/>
                <w:color w:val="1A1A1A"/>
                <w:sz w:val="16"/>
                <w:szCs w:val="16"/>
              </w:rPr>
              <w:t>decisionId</w:t>
            </w:r>
            <w:proofErr w:type="spellEnd"/>
            <w:proofErr w:type="gramEnd"/>
            <w:r>
              <w:rPr>
                <w:rFonts w:ascii="Courier New" w:eastAsia="Courier New" w:hAnsi="Courier New" w:cs="Courier New"/>
                <w:color w:val="1A1A1A"/>
                <w:sz w:val="16"/>
                <w:szCs w:val="16"/>
              </w:rPr>
              <w:t xml:space="preserve"> (list) · GET /:id · PATCH /:id · GET /timeline · GET /reminders · PATCH /reminders/:id · DELETE /:id</w:t>
            </w:r>
          </w:p>
        </w:tc>
      </w:tr>
      <w:tr w:rsidR="0032746F" w14:paraId="29756C83" w14:textId="77777777" w:rsidTr="00E54722">
        <w:tblPrEx>
          <w:tblCellMar>
            <w:top w:w="0" w:type="dxa"/>
            <w:bottom w:w="0" w:type="dxa"/>
          </w:tblCellMar>
        </w:tblPrEx>
        <w:trPr>
          <w:trHeight w:val="672"/>
        </w:trPr>
        <w:tc>
          <w:tcPr>
            <w:tcW w:w="101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156CEA9" w14:textId="77777777" w:rsidR="0032746F" w:rsidRDefault="00000000">
            <w:pPr>
              <w:jc w:val="center"/>
            </w:pPr>
            <w:r>
              <w:rPr>
                <w:b/>
                <w:bCs/>
                <w:color w:val="1B2A4A"/>
              </w:rPr>
              <w:t>5</w:t>
            </w:r>
          </w:p>
        </w:tc>
        <w:tc>
          <w:tcPr>
            <w:tcW w:w="3703"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1A42EBDC" w14:textId="77777777" w:rsidR="0032746F" w:rsidRDefault="00000000">
            <w:r>
              <w:rPr>
                <w:b/>
                <w:bCs/>
                <w:color w:val="1B2A4A"/>
                <w:sz w:val="19"/>
                <w:szCs w:val="19"/>
              </w:rPr>
              <w:t>Analytics</w:t>
            </w:r>
          </w:p>
        </w:tc>
        <w:tc>
          <w:tcPr>
            <w:tcW w:w="1869"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145F0ED2"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analytics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DC85519" w14:textId="77777777" w:rsidR="0032746F" w:rsidRDefault="00000000">
            <w:pPr>
              <w:spacing w:line="280" w:lineRule="auto"/>
            </w:pPr>
            <w:r>
              <w:rPr>
                <w:rFonts w:ascii="Courier New" w:eastAsia="Courier New" w:hAnsi="Courier New" w:cs="Courier New"/>
                <w:color w:val="1A1A1A"/>
                <w:sz w:val="16"/>
                <w:szCs w:val="16"/>
              </w:rPr>
              <w:t>GET /summary · GET /trends · GET /patterns · GET /insights · POST /insights/:id/dismiss</w:t>
            </w:r>
          </w:p>
        </w:tc>
      </w:tr>
      <w:tr w:rsidR="0032746F" w14:paraId="2F8E5C3D" w14:textId="77777777" w:rsidTr="00E54722">
        <w:tblPrEx>
          <w:tblCellMar>
            <w:top w:w="0" w:type="dxa"/>
            <w:bottom w:w="0" w:type="dxa"/>
          </w:tblCellMar>
        </w:tblPrEx>
        <w:trPr>
          <w:trHeight w:val="1119"/>
        </w:trPr>
        <w:tc>
          <w:tcPr>
            <w:tcW w:w="101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8D09B8F" w14:textId="77777777" w:rsidR="0032746F" w:rsidRDefault="00000000">
            <w:pPr>
              <w:jc w:val="center"/>
            </w:pPr>
            <w:r>
              <w:rPr>
                <w:b/>
                <w:bCs/>
                <w:color w:val="1B2A4A"/>
              </w:rPr>
              <w:t>6</w:t>
            </w:r>
          </w:p>
        </w:tc>
        <w:tc>
          <w:tcPr>
            <w:tcW w:w="3703"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5EC78BF" w14:textId="77777777" w:rsidR="0032746F" w:rsidRDefault="00000000">
            <w:r>
              <w:rPr>
                <w:b/>
                <w:bCs/>
                <w:color w:val="1B2A4A"/>
                <w:sz w:val="19"/>
                <w:szCs w:val="19"/>
              </w:rPr>
              <w:t>AI Engine</w:t>
            </w:r>
          </w:p>
        </w:tc>
        <w:tc>
          <w:tcPr>
            <w:tcW w:w="1869"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BE0E8EA"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ai</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6E543551" w14:textId="77777777" w:rsidR="0032746F" w:rsidRDefault="00000000">
            <w:pPr>
              <w:spacing w:line="280" w:lineRule="auto"/>
            </w:pPr>
            <w:r>
              <w:rPr>
                <w:rFonts w:ascii="Courier New" w:eastAsia="Courier New" w:hAnsi="Courier New" w:cs="Courier New"/>
                <w:color w:val="1A1A1A"/>
                <w:sz w:val="16"/>
                <w:szCs w:val="16"/>
              </w:rPr>
              <w:t>POST /analyze · POST /sessions · GET /sessions · POST /sessions/:id/messages · GET /sessions/:id/messages · DELETE /sessions/:id</w:t>
            </w:r>
          </w:p>
        </w:tc>
      </w:tr>
      <w:tr w:rsidR="0032746F" w14:paraId="1666EBE8" w14:textId="77777777" w:rsidTr="00E54722">
        <w:tblPrEx>
          <w:tblCellMar>
            <w:top w:w="0" w:type="dxa"/>
            <w:bottom w:w="0" w:type="dxa"/>
          </w:tblCellMar>
        </w:tblPrEx>
        <w:trPr>
          <w:trHeight w:val="446"/>
        </w:trPr>
        <w:tc>
          <w:tcPr>
            <w:tcW w:w="101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37554B9" w14:textId="77777777" w:rsidR="0032746F" w:rsidRDefault="00000000">
            <w:pPr>
              <w:jc w:val="center"/>
            </w:pPr>
            <w:r>
              <w:rPr>
                <w:b/>
                <w:bCs/>
                <w:color w:val="1B2A4A"/>
              </w:rPr>
              <w:t>5</w:t>
            </w:r>
          </w:p>
        </w:tc>
        <w:tc>
          <w:tcPr>
            <w:tcW w:w="3703"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73FF866" w14:textId="77777777" w:rsidR="0032746F" w:rsidRDefault="00000000">
            <w:r>
              <w:rPr>
                <w:b/>
                <w:bCs/>
                <w:color w:val="1B2A4A"/>
                <w:sz w:val="19"/>
                <w:szCs w:val="19"/>
              </w:rPr>
              <w:t>Frameworks</w:t>
            </w:r>
          </w:p>
        </w:tc>
        <w:tc>
          <w:tcPr>
            <w:tcW w:w="1869"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7C294DEC"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frameworks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79F5403" w14:textId="77777777" w:rsidR="0032746F" w:rsidRDefault="00000000">
            <w:pPr>
              <w:spacing w:line="280" w:lineRule="auto"/>
            </w:pPr>
            <w:r>
              <w:rPr>
                <w:rFonts w:ascii="Courier New" w:eastAsia="Courier New" w:hAnsi="Courier New" w:cs="Courier New"/>
                <w:color w:val="1A1A1A"/>
                <w:sz w:val="16"/>
                <w:szCs w:val="16"/>
              </w:rPr>
              <w:t>GET / · POST / · GET /:id · PATCH /:id · DELETE /:id</w:t>
            </w:r>
          </w:p>
        </w:tc>
      </w:tr>
      <w:tr w:rsidR="0032746F" w14:paraId="5B8C3FA8" w14:textId="77777777" w:rsidTr="00E54722">
        <w:tblPrEx>
          <w:tblCellMar>
            <w:top w:w="0" w:type="dxa"/>
            <w:bottom w:w="0" w:type="dxa"/>
          </w:tblCellMar>
        </w:tblPrEx>
        <w:trPr>
          <w:trHeight w:val="441"/>
        </w:trPr>
        <w:tc>
          <w:tcPr>
            <w:tcW w:w="101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0574DD94" w14:textId="77777777" w:rsidR="0032746F" w:rsidRDefault="00000000">
            <w:pPr>
              <w:jc w:val="center"/>
            </w:pPr>
            <w:r>
              <w:rPr>
                <w:b/>
                <w:bCs/>
                <w:color w:val="1B2A4A"/>
              </w:rPr>
              <w:t>5</w:t>
            </w:r>
          </w:p>
        </w:tc>
        <w:tc>
          <w:tcPr>
            <w:tcW w:w="3703"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6F653661" w14:textId="77777777" w:rsidR="0032746F" w:rsidRDefault="00000000">
            <w:r>
              <w:rPr>
                <w:b/>
                <w:bCs/>
                <w:color w:val="1B2A4A"/>
                <w:sz w:val="19"/>
                <w:szCs w:val="19"/>
              </w:rPr>
              <w:t>Templates</w:t>
            </w:r>
          </w:p>
        </w:tc>
        <w:tc>
          <w:tcPr>
            <w:tcW w:w="1869"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8E4093F"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templates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7F437FD6" w14:textId="77777777" w:rsidR="0032746F" w:rsidRDefault="00000000">
            <w:pPr>
              <w:spacing w:line="280" w:lineRule="auto"/>
            </w:pPr>
            <w:r>
              <w:rPr>
                <w:rFonts w:ascii="Courier New" w:eastAsia="Courier New" w:hAnsi="Courier New" w:cs="Courier New"/>
                <w:color w:val="1A1A1A"/>
                <w:sz w:val="16"/>
                <w:szCs w:val="16"/>
              </w:rPr>
              <w:t>GET / · POST / · GET /:id · PATCH /:id · DELETE /:id</w:t>
            </w:r>
          </w:p>
        </w:tc>
      </w:tr>
      <w:tr w:rsidR="0032746F" w14:paraId="01E7BF68" w14:textId="77777777" w:rsidTr="00E54722">
        <w:tblPrEx>
          <w:tblCellMar>
            <w:top w:w="0" w:type="dxa"/>
            <w:bottom w:w="0" w:type="dxa"/>
          </w:tblCellMar>
        </w:tblPrEx>
        <w:trPr>
          <w:trHeight w:val="897"/>
        </w:trPr>
        <w:tc>
          <w:tcPr>
            <w:tcW w:w="101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E73073E" w14:textId="77777777" w:rsidR="0032746F" w:rsidRDefault="00000000">
            <w:pPr>
              <w:jc w:val="center"/>
            </w:pPr>
            <w:r>
              <w:rPr>
                <w:b/>
                <w:bCs/>
                <w:color w:val="1B2A4A"/>
              </w:rPr>
              <w:t>4</w:t>
            </w:r>
          </w:p>
        </w:tc>
        <w:tc>
          <w:tcPr>
            <w:tcW w:w="3703"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DE9AEFE" w14:textId="77777777" w:rsidR="0032746F" w:rsidRDefault="00000000">
            <w:r>
              <w:rPr>
                <w:b/>
                <w:bCs/>
                <w:color w:val="1B2A4A"/>
                <w:sz w:val="19"/>
                <w:szCs w:val="19"/>
              </w:rPr>
              <w:t>Notifications</w:t>
            </w:r>
          </w:p>
        </w:tc>
        <w:tc>
          <w:tcPr>
            <w:tcW w:w="1869"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58EAF51A" w14:textId="77777777" w:rsidR="0032746F" w:rsidRDefault="00000000">
            <w:r>
              <w:rPr>
                <w:rFonts w:ascii="Courier New" w:eastAsia="Courier New" w:hAnsi="Courier New" w:cs="Courier New"/>
                <w:b/>
                <w:bCs/>
                <w:color w:val="2E5FA3"/>
                <w:sz w:val="17"/>
                <w:szCs w:val="17"/>
              </w:rPr>
              <w:t>/</w:t>
            </w:r>
            <w:proofErr w:type="gramStart"/>
            <w:r>
              <w:rPr>
                <w:rFonts w:ascii="Courier New" w:eastAsia="Courier New" w:hAnsi="Courier New" w:cs="Courier New"/>
                <w:b/>
                <w:bCs/>
                <w:color w:val="2E5FA3"/>
                <w:sz w:val="17"/>
                <w:szCs w:val="17"/>
              </w:rPr>
              <w:t>notifications</w:t>
            </w:r>
            <w:proofErr w:type="gramEnd"/>
          </w:p>
        </w:tc>
        <w:tc>
          <w:tcPr>
            <w:tcW w:w="3018"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8C9D471" w14:textId="77777777" w:rsidR="0032746F" w:rsidRDefault="00000000">
            <w:pPr>
              <w:spacing w:line="280" w:lineRule="auto"/>
            </w:pPr>
            <w:r>
              <w:rPr>
                <w:rFonts w:ascii="Courier New" w:eastAsia="Courier New" w:hAnsi="Courier New" w:cs="Courier New"/>
                <w:color w:val="1A1A1A"/>
                <w:sz w:val="16"/>
                <w:szCs w:val="16"/>
              </w:rPr>
              <w:t>GET / · PATCH /:id/read · POST /read-all · GET /preferences · PATCH /preferences</w:t>
            </w:r>
          </w:p>
        </w:tc>
      </w:tr>
      <w:tr w:rsidR="00E54722" w14:paraId="360A0E8F" w14:textId="77777777" w:rsidTr="00E54722">
        <w:tblPrEx>
          <w:tblCellMar>
            <w:top w:w="0" w:type="dxa"/>
            <w:bottom w:w="0" w:type="dxa"/>
          </w:tblCellMar>
        </w:tblPrEx>
        <w:trPr>
          <w:trHeight w:val="463"/>
        </w:trPr>
        <w:tc>
          <w:tcPr>
            <w:tcW w:w="1016" w:type="dxa"/>
            <w:tcBorders>
              <w:top w:val="single" w:sz="4" w:space="0" w:color="AABBD4"/>
              <w:left w:val="single" w:sz="4" w:space="0" w:color="AABBD4"/>
              <w:bottom w:val="single" w:sz="4" w:space="0" w:color="AABBD4"/>
              <w:right w:val="single" w:sz="4" w:space="0" w:color="AABBD4"/>
            </w:tcBorders>
            <w:shd w:val="clear" w:color="auto" w:fill="1B2A4A"/>
            <w:tcMar>
              <w:top w:w="100" w:type="dxa"/>
              <w:left w:w="140" w:type="dxa"/>
              <w:bottom w:w="100" w:type="dxa"/>
              <w:right w:w="140" w:type="dxa"/>
            </w:tcMar>
            <w:vAlign w:val="center"/>
          </w:tcPr>
          <w:p w14:paraId="32A6AFC8" w14:textId="77777777" w:rsidR="00E54722" w:rsidRDefault="00E54722">
            <w:pPr>
              <w:jc w:val="center"/>
            </w:pPr>
            <w:r>
              <w:rPr>
                <w:b/>
                <w:bCs/>
                <w:color w:val="C8960C"/>
                <w:sz w:val="24"/>
                <w:szCs w:val="24"/>
              </w:rPr>
              <w:t>46</w:t>
            </w:r>
          </w:p>
        </w:tc>
        <w:tc>
          <w:tcPr>
            <w:tcW w:w="8591" w:type="dxa"/>
            <w:gridSpan w:val="3"/>
            <w:tcBorders>
              <w:top w:val="single" w:sz="4" w:space="0" w:color="AABBD4"/>
              <w:left w:val="single" w:sz="4" w:space="0" w:color="AABBD4"/>
              <w:bottom w:val="single" w:sz="4" w:space="0" w:color="AABBD4"/>
              <w:right w:val="single" w:sz="4" w:space="0" w:color="AABBD4"/>
            </w:tcBorders>
            <w:shd w:val="clear" w:color="auto" w:fill="1B2A4A"/>
            <w:tcMar>
              <w:top w:w="100" w:type="dxa"/>
              <w:left w:w="140" w:type="dxa"/>
              <w:bottom w:w="100" w:type="dxa"/>
              <w:right w:w="140" w:type="dxa"/>
            </w:tcMar>
            <w:vAlign w:val="center"/>
          </w:tcPr>
          <w:p w14:paraId="0D3348C7" w14:textId="2249BFBD" w:rsidR="00E54722" w:rsidRPr="00E54722" w:rsidRDefault="00E54722" w:rsidP="00E54722">
            <w:pPr>
              <w:jc w:val="center"/>
              <w:rPr>
                <w:sz w:val="18"/>
                <w:szCs w:val="18"/>
              </w:rPr>
            </w:pPr>
            <w:r w:rsidRPr="00E54722">
              <w:rPr>
                <w:b/>
                <w:bCs/>
                <w:color w:val="FFFFFF"/>
                <w:sz w:val="18"/>
                <w:szCs w:val="18"/>
              </w:rPr>
              <w:t>TOTAL ENDPOINTS</w:t>
            </w:r>
            <w:r>
              <w:rPr>
                <w:b/>
                <w:bCs/>
                <w:color w:val="FFFFFF"/>
                <w:sz w:val="18"/>
                <w:szCs w:val="18"/>
              </w:rPr>
              <w:t xml:space="preserve">    </w:t>
            </w:r>
            <w:r w:rsidRPr="00E54722">
              <w:rPr>
                <w:b/>
                <w:bCs/>
                <w:color w:val="FFFFFF"/>
                <w:sz w:val="18"/>
                <w:szCs w:val="18"/>
              </w:rPr>
              <w:t>·</w:t>
            </w:r>
            <w:r>
              <w:rPr>
                <w:b/>
                <w:bCs/>
                <w:color w:val="FFFFFF"/>
                <w:sz w:val="18"/>
                <w:szCs w:val="18"/>
              </w:rPr>
              <w:t xml:space="preserve">    </w:t>
            </w:r>
            <w:r w:rsidRPr="00E54722">
              <w:rPr>
                <w:b/>
                <w:bCs/>
                <w:color w:val="FFFFFF"/>
                <w:sz w:val="18"/>
                <w:szCs w:val="18"/>
              </w:rPr>
              <w:t>Versioned under /</w:t>
            </w:r>
            <w:proofErr w:type="spellStart"/>
            <w:r w:rsidRPr="00E54722">
              <w:rPr>
                <w:b/>
                <w:bCs/>
                <w:color w:val="FFFFFF"/>
                <w:sz w:val="18"/>
                <w:szCs w:val="18"/>
              </w:rPr>
              <w:t>api</w:t>
            </w:r>
            <w:proofErr w:type="spellEnd"/>
            <w:r w:rsidRPr="00E54722">
              <w:rPr>
                <w:b/>
                <w:bCs/>
                <w:color w:val="FFFFFF"/>
                <w:sz w:val="18"/>
                <w:szCs w:val="18"/>
              </w:rPr>
              <w:t>/v1</w:t>
            </w:r>
            <w:r>
              <w:rPr>
                <w:b/>
                <w:bCs/>
                <w:color w:val="FFFFFF"/>
                <w:sz w:val="18"/>
                <w:szCs w:val="18"/>
              </w:rPr>
              <w:t xml:space="preserve">    </w:t>
            </w:r>
            <w:r w:rsidRPr="00E54722">
              <w:rPr>
                <w:b/>
                <w:bCs/>
                <w:color w:val="FFFFFF"/>
                <w:sz w:val="18"/>
                <w:szCs w:val="18"/>
              </w:rPr>
              <w:t>·</w:t>
            </w:r>
            <w:r>
              <w:rPr>
                <w:b/>
                <w:bCs/>
                <w:color w:val="FFFFFF"/>
                <w:sz w:val="18"/>
                <w:szCs w:val="18"/>
              </w:rPr>
              <w:t xml:space="preserve">    </w:t>
            </w:r>
            <w:r w:rsidRPr="00E54722">
              <w:rPr>
                <w:b/>
                <w:bCs/>
                <w:color w:val="FFFFFF"/>
                <w:sz w:val="18"/>
                <w:szCs w:val="18"/>
              </w:rPr>
              <w:t>Consistent response envelope throughout</w:t>
            </w:r>
          </w:p>
        </w:tc>
      </w:tr>
    </w:tbl>
    <w:p w14:paraId="3ADD5AB8" w14:textId="77777777" w:rsidR="0032746F" w:rsidRDefault="00000000">
      <w:pPr>
        <w:spacing w:before="80" w:after="200"/>
        <w:jc w:val="center"/>
      </w:pPr>
      <w:r>
        <w:rPr>
          <w:b/>
          <w:bCs/>
          <w:i/>
          <w:iCs/>
          <w:color w:val="555555"/>
          <w:sz w:val="18"/>
          <w:szCs w:val="18"/>
        </w:rPr>
        <w:t>Figure 4.4 — 46 REST endpoints distributed across 9 resource groups with routing prefixes</w:t>
      </w:r>
    </w:p>
    <w:p w14:paraId="58EE055B" w14:textId="77777777" w:rsidR="0032746F" w:rsidRDefault="00000000">
      <w:r>
        <w:br w:type="page"/>
      </w:r>
    </w:p>
    <w:p w14:paraId="3E505CF5" w14:textId="77777777" w:rsidR="0032746F" w:rsidRDefault="0032746F">
      <w:pPr>
        <w:sectPr w:rsidR="0032746F">
          <w:headerReference w:type="default" r:id="rId18"/>
          <w:footerReference w:type="default" r:id="rId19"/>
          <w:pgSz w:w="12240" w:h="15840"/>
          <w:pgMar w:top="1440" w:right="1440" w:bottom="1440" w:left="1440" w:header="708" w:footer="708" w:gutter="0"/>
          <w:cols w:space="720"/>
          <w:docGrid w:linePitch="360"/>
        </w:sectPr>
      </w:pPr>
    </w:p>
    <w:p w14:paraId="2C0B083C" w14:textId="77777777" w:rsidR="0032746F" w:rsidRDefault="0032746F">
      <w:pPr>
        <w:spacing w:line="200" w:lineRule="auto"/>
      </w:pPr>
    </w:p>
    <w:p w14:paraId="3E47A87C" w14:textId="77777777" w:rsidR="0032746F" w:rsidRDefault="00000000">
      <w:pPr>
        <w:spacing w:before="480" w:after="80"/>
      </w:pPr>
      <w:r>
        <w:rPr>
          <w:b/>
          <w:bCs/>
          <w:color w:val="C8960C"/>
          <w:spacing w:val="200"/>
          <w:sz w:val="20"/>
          <w:szCs w:val="20"/>
        </w:rPr>
        <w:t>CHAPTER 05</w:t>
      </w:r>
    </w:p>
    <w:p w14:paraId="5E1769D9" w14:textId="77777777" w:rsidR="0032746F" w:rsidRDefault="00000000">
      <w:pPr>
        <w:pStyle w:val="Heading1"/>
        <w:pBdr>
          <w:bottom w:val="single" w:sz="12" w:space="4" w:color="1B2A4A"/>
        </w:pBdr>
        <w:spacing w:before="0"/>
      </w:pPr>
      <w:bookmarkStart w:id="48" w:name="_Toc227103561"/>
      <w:bookmarkStart w:id="49" w:name="_Toc227106775"/>
      <w:r>
        <w:t>Tools and Technologies</w:t>
      </w:r>
      <w:bookmarkEnd w:id="48"/>
      <w:bookmarkEnd w:id="49"/>
    </w:p>
    <w:p w14:paraId="43448AA4" w14:textId="77777777" w:rsidR="0032746F" w:rsidRDefault="0032746F">
      <w:pPr>
        <w:spacing w:line="160" w:lineRule="auto"/>
      </w:pPr>
    </w:p>
    <w:p w14:paraId="37878321" w14:textId="77777777" w:rsidR="0032746F" w:rsidRDefault="00000000">
      <w:pPr>
        <w:spacing w:before="80" w:after="80" w:line="360" w:lineRule="auto"/>
        <w:jc w:val="both"/>
      </w:pPr>
      <w:r>
        <w:rPr>
          <w:color w:val="1A1A1A"/>
        </w:rPr>
        <w:t xml:space="preserve">The </w:t>
      </w:r>
      <w:proofErr w:type="spellStart"/>
      <w:r>
        <w:rPr>
          <w:color w:val="1A1A1A"/>
        </w:rPr>
        <w:t>LifeOS</w:t>
      </w:r>
      <w:proofErr w:type="spellEnd"/>
      <w:r>
        <w:rPr>
          <w:color w:val="1A1A1A"/>
        </w:rPr>
        <w:t xml:space="preserve"> technology stack was selected based on three selection criteria applied uniformly across all components: (1) production maturity — each technology must be stable, actively maintained, and deployed at commercial scale; (2) type safety — TypeScript is used end-to-end across both frontend and backend to catch integration errors at compile time; and (3) developer velocity — the chosen tools must support rapid iteration through excellent tooling, documentation, and ecosystem support.</w:t>
      </w:r>
    </w:p>
    <w:p w14:paraId="64BE62C0" w14:textId="77777777" w:rsidR="0032746F" w:rsidRDefault="0032746F">
      <w:pPr>
        <w:spacing w:line="120" w:lineRule="auto"/>
      </w:pPr>
    </w:p>
    <w:p w14:paraId="76DF50D0" w14:textId="70C9BE3C" w:rsidR="0032746F" w:rsidRDefault="00000000">
      <w:pPr>
        <w:pStyle w:val="Heading2"/>
      </w:pPr>
      <w:bookmarkStart w:id="50" w:name="_Toc227103562"/>
      <w:bookmarkStart w:id="51" w:name="_Toc227106776"/>
      <w:r>
        <w:t>5.1</w:t>
      </w:r>
      <w:r w:rsidR="00E54722">
        <w:t xml:space="preserve">    </w:t>
      </w:r>
      <w:r>
        <w:t>Frontend Technology Stack</w:t>
      </w:r>
      <w:bookmarkEnd w:id="50"/>
      <w:bookmarkEnd w:id="51"/>
    </w:p>
    <w:p w14:paraId="702C3F6F" w14:textId="77777777" w:rsidR="0032746F" w:rsidRDefault="00000000">
      <w:pPr>
        <w:pStyle w:val="Heading3"/>
      </w:pPr>
      <w:bookmarkStart w:id="52" w:name="_Toc227103563"/>
      <w:bookmarkStart w:id="53" w:name="_Toc227106777"/>
      <w:r>
        <w:t>Figure 5.1 — Frontend Technologies: Version, Purpose, and Justification</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1054"/>
        <w:gridCol w:w="2939"/>
        <w:gridCol w:w="3580"/>
      </w:tblGrid>
      <w:tr w:rsidR="0032746F" w14:paraId="6290C1F7"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6C8A7989" w14:textId="77777777" w:rsidR="0032746F" w:rsidRDefault="00000000">
            <w:pPr>
              <w:jc w:val="center"/>
            </w:pPr>
            <w:r>
              <w:rPr>
                <w:b/>
                <w:bCs/>
                <w:color w:val="FFFFFF"/>
                <w:sz w:val="20"/>
                <w:szCs w:val="20"/>
              </w:rPr>
              <w:t>Technology</w:t>
            </w:r>
          </w:p>
        </w:tc>
        <w:tc>
          <w:tcPr>
            <w:tcW w:w="9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765727C" w14:textId="77777777" w:rsidR="0032746F" w:rsidRDefault="00000000">
            <w:pPr>
              <w:jc w:val="center"/>
            </w:pPr>
            <w:r>
              <w:rPr>
                <w:b/>
                <w:bCs/>
                <w:color w:val="FFFFFF"/>
                <w:sz w:val="20"/>
                <w:szCs w:val="20"/>
              </w:rPr>
              <w:t>Version</w:t>
            </w:r>
          </w:p>
        </w:tc>
        <w:tc>
          <w:tcPr>
            <w:tcW w:w="30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29E5C050" w14:textId="77777777" w:rsidR="0032746F" w:rsidRDefault="00000000">
            <w:pPr>
              <w:jc w:val="center"/>
            </w:pPr>
            <w:r>
              <w:rPr>
                <w:b/>
                <w:bCs/>
                <w:color w:val="FFFFFF"/>
                <w:sz w:val="20"/>
                <w:szCs w:val="20"/>
              </w:rPr>
              <w:t>Primary Purpose</w:t>
            </w:r>
          </w:p>
        </w:tc>
        <w:tc>
          <w:tcPr>
            <w:tcW w:w="36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6E0F788E" w14:textId="77777777" w:rsidR="0032746F" w:rsidRDefault="00000000">
            <w:pPr>
              <w:jc w:val="center"/>
            </w:pPr>
            <w:r>
              <w:rPr>
                <w:b/>
                <w:bCs/>
                <w:color w:val="FFFFFF"/>
                <w:sz w:val="20"/>
                <w:szCs w:val="20"/>
              </w:rPr>
              <w:t>Selection Justification</w:t>
            </w:r>
          </w:p>
        </w:tc>
      </w:tr>
      <w:tr w:rsidR="0032746F" w14:paraId="5EC44D9E"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666E0D99" w14:textId="77777777" w:rsidR="0032746F" w:rsidRDefault="00000000">
            <w:r>
              <w:rPr>
                <w:b/>
                <w:bCs/>
                <w:color w:val="1B2A4A"/>
                <w:sz w:val="19"/>
                <w:szCs w:val="19"/>
              </w:rPr>
              <w:t>React Native</w:t>
            </w:r>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70CA3DD" w14:textId="77777777" w:rsidR="0032746F" w:rsidRDefault="00000000">
            <w:pPr>
              <w:jc w:val="center"/>
            </w:pPr>
            <w:r>
              <w:rPr>
                <w:rFonts w:ascii="Courier New" w:eastAsia="Courier New" w:hAnsi="Courier New" w:cs="Courier New"/>
                <w:b/>
                <w:bCs/>
                <w:color w:val="2E5FA3"/>
                <w:sz w:val="18"/>
                <w:szCs w:val="18"/>
              </w:rPr>
              <w:t>0.83</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2AF723BD" w14:textId="77777777" w:rsidR="0032746F" w:rsidRDefault="00000000">
            <w:pPr>
              <w:spacing w:line="280" w:lineRule="auto"/>
            </w:pPr>
            <w:r>
              <w:rPr>
                <w:color w:val="1A1A1A"/>
                <w:sz w:val="18"/>
                <w:szCs w:val="18"/>
              </w:rPr>
              <w:t>Cross-platform UI framework</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6622C3F4" w14:textId="77777777" w:rsidR="0032746F" w:rsidRDefault="00000000">
            <w:pPr>
              <w:spacing w:line="280" w:lineRule="auto"/>
              <w:jc w:val="both"/>
            </w:pPr>
            <w:r>
              <w:rPr>
                <w:color w:val="1A1A1A"/>
                <w:sz w:val="18"/>
                <w:szCs w:val="18"/>
              </w:rPr>
              <w:t>Single codebase targeting iOS and Android; maintained by Meta; industry-standard for production mobile apps</w:t>
            </w:r>
          </w:p>
        </w:tc>
      </w:tr>
      <w:tr w:rsidR="0032746F" w14:paraId="46733EB8"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2BE28868" w14:textId="77777777" w:rsidR="0032746F" w:rsidRDefault="00000000">
            <w:r>
              <w:rPr>
                <w:b/>
                <w:bCs/>
                <w:color w:val="1B2A4A"/>
                <w:sz w:val="19"/>
                <w:szCs w:val="19"/>
              </w:rPr>
              <w:t>Expo SDK</w:t>
            </w:r>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C97C7BD" w14:textId="77777777" w:rsidR="0032746F" w:rsidRDefault="00000000">
            <w:pPr>
              <w:jc w:val="center"/>
            </w:pPr>
            <w:r>
              <w:rPr>
                <w:rFonts w:ascii="Courier New" w:eastAsia="Courier New" w:hAnsi="Courier New" w:cs="Courier New"/>
                <w:b/>
                <w:bCs/>
                <w:color w:val="2E5FA3"/>
                <w:sz w:val="18"/>
                <w:szCs w:val="18"/>
              </w:rPr>
              <w:t>55</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55D65BDA" w14:textId="77777777" w:rsidR="0032746F" w:rsidRDefault="00000000">
            <w:pPr>
              <w:spacing w:line="280" w:lineRule="auto"/>
            </w:pPr>
            <w:r>
              <w:rPr>
                <w:color w:val="1A1A1A"/>
                <w:sz w:val="18"/>
                <w:szCs w:val="18"/>
              </w:rPr>
              <w:t>Development platform and native API layer</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1B8E8AE5" w14:textId="77777777" w:rsidR="0032746F" w:rsidRDefault="00000000">
            <w:pPr>
              <w:spacing w:line="280" w:lineRule="auto"/>
              <w:jc w:val="both"/>
            </w:pPr>
            <w:r>
              <w:rPr>
                <w:color w:val="1A1A1A"/>
                <w:sz w:val="18"/>
                <w:szCs w:val="18"/>
              </w:rPr>
              <w:t>Managed workflow with EAS Build; simplifies native module access; accelerates build and OTA update cycle</w:t>
            </w:r>
          </w:p>
        </w:tc>
      </w:tr>
      <w:tr w:rsidR="0032746F" w14:paraId="21D03A48"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E39F647" w14:textId="77777777" w:rsidR="0032746F" w:rsidRDefault="00000000">
            <w:r>
              <w:rPr>
                <w:b/>
                <w:bCs/>
                <w:color w:val="1B2A4A"/>
                <w:sz w:val="19"/>
                <w:szCs w:val="19"/>
              </w:rPr>
              <w:t>Expo Router</w:t>
            </w:r>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0A9EF0A" w14:textId="77777777" w:rsidR="0032746F" w:rsidRDefault="00000000">
            <w:pPr>
              <w:jc w:val="center"/>
            </w:pPr>
            <w:r>
              <w:rPr>
                <w:rFonts w:ascii="Courier New" w:eastAsia="Courier New" w:hAnsi="Courier New" w:cs="Courier New"/>
                <w:b/>
                <w:bCs/>
                <w:color w:val="2E5FA3"/>
                <w:sz w:val="18"/>
                <w:szCs w:val="18"/>
              </w:rPr>
              <w:t>v4</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32442607" w14:textId="77777777" w:rsidR="0032746F" w:rsidRDefault="00000000">
            <w:pPr>
              <w:spacing w:line="280" w:lineRule="auto"/>
            </w:pPr>
            <w:r>
              <w:rPr>
                <w:color w:val="1A1A1A"/>
                <w:sz w:val="18"/>
                <w:szCs w:val="18"/>
              </w:rPr>
              <w:t>File-based navigation (stacks, tabs)</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B73BABF" w14:textId="77777777" w:rsidR="0032746F" w:rsidRDefault="00000000">
            <w:pPr>
              <w:spacing w:line="280" w:lineRule="auto"/>
              <w:jc w:val="both"/>
            </w:pPr>
            <w:r>
              <w:rPr>
                <w:color w:val="1A1A1A"/>
                <w:sz w:val="18"/>
                <w:szCs w:val="18"/>
              </w:rPr>
              <w:t>Declarative routing analogous to Next.js; eliminates manual navigator configuration; supports deep linking natively</w:t>
            </w:r>
          </w:p>
        </w:tc>
      </w:tr>
      <w:tr w:rsidR="0032746F" w14:paraId="701DF5CF"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4C58B09A" w14:textId="77777777" w:rsidR="0032746F" w:rsidRDefault="00000000">
            <w:r>
              <w:rPr>
                <w:b/>
                <w:bCs/>
                <w:color w:val="1B2A4A"/>
                <w:sz w:val="19"/>
                <w:szCs w:val="19"/>
              </w:rPr>
              <w:t>React Query</w:t>
            </w:r>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017BD2A0" w14:textId="77777777" w:rsidR="0032746F" w:rsidRDefault="00000000">
            <w:pPr>
              <w:jc w:val="center"/>
            </w:pPr>
            <w:r>
              <w:rPr>
                <w:rFonts w:ascii="Courier New" w:eastAsia="Courier New" w:hAnsi="Courier New" w:cs="Courier New"/>
                <w:b/>
                <w:bCs/>
                <w:color w:val="2E5FA3"/>
                <w:sz w:val="18"/>
                <w:szCs w:val="18"/>
              </w:rPr>
              <w:t>5.x</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064BECF7" w14:textId="77777777" w:rsidR="0032746F" w:rsidRDefault="00000000">
            <w:pPr>
              <w:spacing w:line="280" w:lineRule="auto"/>
            </w:pPr>
            <w:r>
              <w:rPr>
                <w:color w:val="1A1A1A"/>
                <w:sz w:val="18"/>
                <w:szCs w:val="18"/>
              </w:rPr>
              <w:t>Server state management</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29CE72FC" w14:textId="77777777" w:rsidR="0032746F" w:rsidRDefault="00000000">
            <w:pPr>
              <w:spacing w:line="280" w:lineRule="auto"/>
              <w:jc w:val="both"/>
            </w:pPr>
            <w:r>
              <w:rPr>
                <w:color w:val="1A1A1A"/>
                <w:sz w:val="18"/>
                <w:szCs w:val="18"/>
              </w:rPr>
              <w:t xml:space="preserve">Automatic caching, background </w:t>
            </w:r>
            <w:proofErr w:type="spellStart"/>
            <w:r>
              <w:rPr>
                <w:color w:val="1A1A1A"/>
                <w:sz w:val="18"/>
                <w:szCs w:val="18"/>
              </w:rPr>
              <w:t>refetch</w:t>
            </w:r>
            <w:proofErr w:type="spellEnd"/>
            <w:r>
              <w:rPr>
                <w:color w:val="1A1A1A"/>
                <w:sz w:val="18"/>
                <w:szCs w:val="18"/>
              </w:rPr>
              <w:t>, and optimistic updates; eliminates boilerplate data-fetching code</w:t>
            </w:r>
          </w:p>
        </w:tc>
      </w:tr>
      <w:tr w:rsidR="0032746F" w14:paraId="6914D1B5"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86BF2F5" w14:textId="77777777" w:rsidR="0032746F" w:rsidRDefault="00000000">
            <w:proofErr w:type="spellStart"/>
            <w:r>
              <w:rPr>
                <w:b/>
                <w:bCs/>
                <w:color w:val="1B2A4A"/>
                <w:sz w:val="19"/>
                <w:szCs w:val="19"/>
              </w:rPr>
              <w:t>Zustand</w:t>
            </w:r>
            <w:proofErr w:type="spellEnd"/>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705480AF" w14:textId="77777777" w:rsidR="0032746F" w:rsidRDefault="00000000">
            <w:pPr>
              <w:jc w:val="center"/>
            </w:pPr>
            <w:r>
              <w:rPr>
                <w:rFonts w:ascii="Courier New" w:eastAsia="Courier New" w:hAnsi="Courier New" w:cs="Courier New"/>
                <w:b/>
                <w:bCs/>
                <w:color w:val="2E5FA3"/>
                <w:sz w:val="18"/>
                <w:szCs w:val="18"/>
              </w:rPr>
              <w:t>5.x</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4D9B80D" w14:textId="77777777" w:rsidR="0032746F" w:rsidRDefault="00000000">
            <w:pPr>
              <w:spacing w:line="280" w:lineRule="auto"/>
            </w:pPr>
            <w:r>
              <w:rPr>
                <w:color w:val="1A1A1A"/>
                <w:sz w:val="18"/>
                <w:szCs w:val="18"/>
              </w:rPr>
              <w:t>Global state (auth, theme)</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F76BBF0" w14:textId="77777777" w:rsidR="0032746F" w:rsidRDefault="00000000">
            <w:pPr>
              <w:spacing w:line="280" w:lineRule="auto"/>
              <w:jc w:val="both"/>
            </w:pPr>
            <w:r>
              <w:rPr>
                <w:color w:val="1A1A1A"/>
                <w:sz w:val="18"/>
                <w:szCs w:val="18"/>
              </w:rPr>
              <w:t>Minimal API (&lt; 1KB); no boilerplate; avoids Redux complexity for a focused state surface</w:t>
            </w:r>
          </w:p>
        </w:tc>
      </w:tr>
      <w:tr w:rsidR="0032746F" w14:paraId="6C9E8D67"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5EBDFFB1" w14:textId="77777777" w:rsidR="0032746F" w:rsidRDefault="00000000">
            <w:r>
              <w:rPr>
                <w:b/>
                <w:bCs/>
                <w:color w:val="1B2A4A"/>
                <w:sz w:val="19"/>
                <w:szCs w:val="19"/>
              </w:rPr>
              <w:t>Axios</w:t>
            </w:r>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3A071B91" w14:textId="77777777" w:rsidR="0032746F" w:rsidRDefault="00000000">
            <w:pPr>
              <w:jc w:val="center"/>
            </w:pPr>
            <w:r>
              <w:rPr>
                <w:rFonts w:ascii="Courier New" w:eastAsia="Courier New" w:hAnsi="Courier New" w:cs="Courier New"/>
                <w:b/>
                <w:bCs/>
                <w:color w:val="2E5FA3"/>
                <w:sz w:val="18"/>
                <w:szCs w:val="18"/>
              </w:rPr>
              <w:t>1.x</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DB96397" w14:textId="77777777" w:rsidR="0032746F" w:rsidRDefault="00000000">
            <w:pPr>
              <w:spacing w:line="280" w:lineRule="auto"/>
            </w:pPr>
            <w:r>
              <w:rPr>
                <w:color w:val="1A1A1A"/>
                <w:sz w:val="18"/>
                <w:szCs w:val="18"/>
              </w:rPr>
              <w:t>HTTP client with interceptors</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0C2E7080" w14:textId="77777777" w:rsidR="0032746F" w:rsidRDefault="00000000">
            <w:pPr>
              <w:spacing w:line="280" w:lineRule="auto"/>
              <w:jc w:val="both"/>
            </w:pPr>
            <w:r>
              <w:rPr>
                <w:color w:val="1A1A1A"/>
                <w:sz w:val="18"/>
                <w:szCs w:val="18"/>
              </w:rPr>
              <w:t>Request interceptor for automatic JWT Bearer injection; response interceptor for token refresh on 401</w:t>
            </w:r>
          </w:p>
        </w:tc>
      </w:tr>
      <w:tr w:rsidR="0032746F" w14:paraId="5437105C"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9A39D62" w14:textId="77777777" w:rsidR="0032746F" w:rsidRDefault="00000000">
            <w:r>
              <w:rPr>
                <w:b/>
                <w:bCs/>
                <w:color w:val="1B2A4A"/>
                <w:sz w:val="19"/>
                <w:szCs w:val="19"/>
              </w:rPr>
              <w:t xml:space="preserve">Expo </w:t>
            </w:r>
            <w:proofErr w:type="spellStart"/>
            <w:r>
              <w:rPr>
                <w:b/>
                <w:bCs/>
                <w:color w:val="1B2A4A"/>
                <w:sz w:val="19"/>
                <w:szCs w:val="19"/>
              </w:rPr>
              <w:t>SecureStore</w:t>
            </w:r>
            <w:proofErr w:type="spellEnd"/>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34D980E9" w14:textId="77777777" w:rsidR="0032746F" w:rsidRDefault="00000000">
            <w:pPr>
              <w:jc w:val="center"/>
            </w:pPr>
            <w:r>
              <w:rPr>
                <w:rFonts w:ascii="Courier New" w:eastAsia="Courier New" w:hAnsi="Courier New" w:cs="Courier New"/>
                <w:b/>
                <w:bCs/>
                <w:color w:val="2E5FA3"/>
                <w:sz w:val="18"/>
                <w:szCs w:val="18"/>
              </w:rPr>
              <w:t>—</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73328FD" w14:textId="77777777" w:rsidR="0032746F" w:rsidRDefault="00000000">
            <w:pPr>
              <w:spacing w:line="280" w:lineRule="auto"/>
            </w:pPr>
            <w:r>
              <w:rPr>
                <w:color w:val="1A1A1A"/>
                <w:sz w:val="18"/>
                <w:szCs w:val="18"/>
              </w:rPr>
              <w:t>Encrypted credential storage</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20B82A2F" w14:textId="77777777" w:rsidR="0032746F" w:rsidRDefault="00000000">
            <w:pPr>
              <w:spacing w:line="280" w:lineRule="auto"/>
              <w:jc w:val="both"/>
            </w:pPr>
            <w:r>
              <w:rPr>
                <w:color w:val="1A1A1A"/>
                <w:sz w:val="18"/>
                <w:szCs w:val="18"/>
              </w:rPr>
              <w:t xml:space="preserve">AES-256 device-level encryption; replaces insecure </w:t>
            </w:r>
            <w:proofErr w:type="spellStart"/>
            <w:r>
              <w:rPr>
                <w:color w:val="1A1A1A"/>
                <w:sz w:val="18"/>
                <w:szCs w:val="18"/>
              </w:rPr>
              <w:t>AsyncStorage</w:t>
            </w:r>
            <w:proofErr w:type="spellEnd"/>
            <w:r>
              <w:rPr>
                <w:color w:val="1A1A1A"/>
                <w:sz w:val="18"/>
                <w:szCs w:val="18"/>
              </w:rPr>
              <w:t xml:space="preserve"> for sensitive tokens</w:t>
            </w:r>
          </w:p>
        </w:tc>
      </w:tr>
      <w:tr w:rsidR="0032746F" w14:paraId="11CE28CD"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5F7B779B" w14:textId="77777777" w:rsidR="0032746F" w:rsidRDefault="00000000">
            <w:r>
              <w:rPr>
                <w:b/>
                <w:bCs/>
                <w:color w:val="1B2A4A"/>
                <w:sz w:val="19"/>
                <w:szCs w:val="19"/>
              </w:rPr>
              <w:lastRenderedPageBreak/>
              <w:t>TypeScript</w:t>
            </w:r>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EA85B83" w14:textId="77777777" w:rsidR="0032746F" w:rsidRDefault="00000000">
            <w:pPr>
              <w:jc w:val="center"/>
            </w:pPr>
            <w:r>
              <w:rPr>
                <w:rFonts w:ascii="Courier New" w:eastAsia="Courier New" w:hAnsi="Courier New" w:cs="Courier New"/>
                <w:b/>
                <w:bCs/>
                <w:color w:val="2E5FA3"/>
                <w:sz w:val="18"/>
                <w:szCs w:val="18"/>
              </w:rPr>
              <w:t>5.x</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BCB8123" w14:textId="77777777" w:rsidR="0032746F" w:rsidRDefault="00000000">
            <w:pPr>
              <w:spacing w:line="280" w:lineRule="auto"/>
            </w:pPr>
            <w:r>
              <w:rPr>
                <w:color w:val="1A1A1A"/>
                <w:sz w:val="18"/>
                <w:szCs w:val="18"/>
              </w:rPr>
              <w:t>Static type safety across all code</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0925FFAC" w14:textId="77777777" w:rsidR="0032746F" w:rsidRDefault="00000000">
            <w:pPr>
              <w:spacing w:line="280" w:lineRule="auto"/>
              <w:jc w:val="both"/>
            </w:pPr>
            <w:r>
              <w:rPr>
                <w:color w:val="1A1A1A"/>
                <w:sz w:val="18"/>
                <w:szCs w:val="18"/>
              </w:rPr>
              <w:t>End-to-end type contracts between API response shapes and UI component props; catches integration bugs at compile time</w:t>
            </w:r>
          </w:p>
        </w:tc>
      </w:tr>
    </w:tbl>
    <w:p w14:paraId="2D00069B" w14:textId="77777777" w:rsidR="0032746F" w:rsidRDefault="00000000">
      <w:pPr>
        <w:spacing w:before="80" w:after="200"/>
        <w:jc w:val="center"/>
      </w:pPr>
      <w:r>
        <w:rPr>
          <w:b/>
          <w:bCs/>
          <w:i/>
          <w:iCs/>
          <w:color w:val="555555"/>
          <w:sz w:val="18"/>
          <w:szCs w:val="18"/>
        </w:rPr>
        <w:t>Figure 5.1 — Frontend technology stack with version, purpose, and selection rationale</w:t>
      </w:r>
    </w:p>
    <w:p w14:paraId="750A42BE" w14:textId="77777777" w:rsidR="0032746F" w:rsidRDefault="0032746F">
      <w:pPr>
        <w:spacing w:line="200" w:lineRule="auto"/>
      </w:pPr>
    </w:p>
    <w:p w14:paraId="25AF7C72" w14:textId="7F8E1E1A" w:rsidR="0032746F" w:rsidRDefault="00000000">
      <w:pPr>
        <w:pStyle w:val="Heading2"/>
      </w:pPr>
      <w:bookmarkStart w:id="54" w:name="_Toc227103564"/>
      <w:bookmarkStart w:id="55" w:name="_Toc227106778"/>
      <w:r>
        <w:t>5.2</w:t>
      </w:r>
      <w:r w:rsidR="00E54722">
        <w:t xml:space="preserve">    </w:t>
      </w:r>
      <w:r>
        <w:t>Backend Technology Stack</w:t>
      </w:r>
      <w:bookmarkEnd w:id="54"/>
      <w:bookmarkEnd w:id="55"/>
    </w:p>
    <w:p w14:paraId="5845D9FC" w14:textId="77777777" w:rsidR="0032746F" w:rsidRDefault="00000000">
      <w:pPr>
        <w:pStyle w:val="Heading3"/>
      </w:pPr>
      <w:bookmarkStart w:id="56" w:name="_Toc227103565"/>
      <w:bookmarkStart w:id="57" w:name="_Toc227106779"/>
      <w:r>
        <w:t>Figure 5.2 — Backend Technologies: Version, Purpose, and Justification</w:t>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054"/>
        <w:gridCol w:w="2934"/>
        <w:gridCol w:w="3581"/>
      </w:tblGrid>
      <w:tr w:rsidR="0032746F" w14:paraId="307B41B9"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0AC877B6" w14:textId="77777777" w:rsidR="0032746F" w:rsidRDefault="00000000">
            <w:pPr>
              <w:jc w:val="center"/>
            </w:pPr>
            <w:r>
              <w:rPr>
                <w:b/>
                <w:bCs/>
                <w:color w:val="FFFFFF"/>
                <w:sz w:val="20"/>
                <w:szCs w:val="20"/>
              </w:rPr>
              <w:t>Technology</w:t>
            </w:r>
          </w:p>
        </w:tc>
        <w:tc>
          <w:tcPr>
            <w:tcW w:w="9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7A52874" w14:textId="77777777" w:rsidR="0032746F" w:rsidRDefault="00000000">
            <w:pPr>
              <w:jc w:val="center"/>
            </w:pPr>
            <w:r>
              <w:rPr>
                <w:b/>
                <w:bCs/>
                <w:color w:val="FFFFFF"/>
                <w:sz w:val="20"/>
                <w:szCs w:val="20"/>
              </w:rPr>
              <w:t>Version</w:t>
            </w:r>
          </w:p>
        </w:tc>
        <w:tc>
          <w:tcPr>
            <w:tcW w:w="30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260DD1D8" w14:textId="77777777" w:rsidR="0032746F" w:rsidRDefault="00000000">
            <w:pPr>
              <w:jc w:val="center"/>
            </w:pPr>
            <w:r>
              <w:rPr>
                <w:b/>
                <w:bCs/>
                <w:color w:val="FFFFFF"/>
                <w:sz w:val="20"/>
                <w:szCs w:val="20"/>
              </w:rPr>
              <w:t>Primary Purpose</w:t>
            </w:r>
          </w:p>
        </w:tc>
        <w:tc>
          <w:tcPr>
            <w:tcW w:w="36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B380DED" w14:textId="77777777" w:rsidR="0032746F" w:rsidRDefault="00000000">
            <w:pPr>
              <w:jc w:val="center"/>
            </w:pPr>
            <w:r>
              <w:rPr>
                <w:b/>
                <w:bCs/>
                <w:color w:val="FFFFFF"/>
                <w:sz w:val="20"/>
                <w:szCs w:val="20"/>
              </w:rPr>
              <w:t>Selection Justification</w:t>
            </w:r>
          </w:p>
        </w:tc>
      </w:tr>
      <w:tr w:rsidR="0032746F" w14:paraId="34A15B82"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03951D2B" w14:textId="77777777" w:rsidR="0032746F" w:rsidRDefault="00000000">
            <w:r>
              <w:rPr>
                <w:b/>
                <w:bCs/>
                <w:color w:val="1B2A4A"/>
                <w:sz w:val="19"/>
                <w:szCs w:val="19"/>
              </w:rPr>
              <w:t>Node.js + Bun</w:t>
            </w:r>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A8CAEA0" w14:textId="77777777" w:rsidR="0032746F" w:rsidRDefault="00000000">
            <w:pPr>
              <w:jc w:val="center"/>
            </w:pPr>
            <w:r>
              <w:rPr>
                <w:rFonts w:ascii="Courier New" w:eastAsia="Courier New" w:hAnsi="Courier New" w:cs="Courier New"/>
                <w:b/>
                <w:bCs/>
                <w:color w:val="2E5FA3"/>
                <w:sz w:val="18"/>
                <w:szCs w:val="18"/>
              </w:rPr>
              <w:t>20+ / 1.x</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213E5D9" w14:textId="77777777" w:rsidR="0032746F" w:rsidRDefault="00000000">
            <w:pPr>
              <w:spacing w:line="280" w:lineRule="auto"/>
            </w:pPr>
            <w:r>
              <w:rPr>
                <w:color w:val="1A1A1A"/>
                <w:sz w:val="18"/>
                <w:szCs w:val="18"/>
              </w:rPr>
              <w:t>Server runtime and package manager</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606598BC" w14:textId="77777777" w:rsidR="0032746F" w:rsidRDefault="00000000">
            <w:pPr>
              <w:spacing w:line="280" w:lineRule="auto"/>
              <w:jc w:val="both"/>
            </w:pPr>
            <w:r>
              <w:rPr>
                <w:color w:val="1A1A1A"/>
                <w:sz w:val="18"/>
                <w:szCs w:val="18"/>
              </w:rPr>
              <w:t xml:space="preserve">Bun's native TypeScript execution and 3x faster </w:t>
            </w:r>
            <w:proofErr w:type="spellStart"/>
            <w:r>
              <w:rPr>
                <w:color w:val="1A1A1A"/>
                <w:sz w:val="18"/>
                <w:szCs w:val="18"/>
              </w:rPr>
              <w:t>npm</w:t>
            </w:r>
            <w:proofErr w:type="spellEnd"/>
            <w:r>
              <w:rPr>
                <w:color w:val="1A1A1A"/>
                <w:sz w:val="18"/>
                <w:szCs w:val="18"/>
              </w:rPr>
              <w:t xml:space="preserve"> install speed reduce build times significantly</w:t>
            </w:r>
          </w:p>
        </w:tc>
      </w:tr>
      <w:tr w:rsidR="0032746F" w14:paraId="7BA4A2BA"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2D4063B1" w14:textId="77777777" w:rsidR="0032746F" w:rsidRDefault="00000000">
            <w:r>
              <w:rPr>
                <w:b/>
                <w:bCs/>
                <w:color w:val="1B2A4A"/>
                <w:sz w:val="19"/>
                <w:szCs w:val="19"/>
              </w:rPr>
              <w:t>Express.js</w:t>
            </w:r>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1A3D527F" w14:textId="77777777" w:rsidR="0032746F" w:rsidRDefault="00000000">
            <w:pPr>
              <w:jc w:val="center"/>
            </w:pPr>
            <w:r>
              <w:rPr>
                <w:rFonts w:ascii="Courier New" w:eastAsia="Courier New" w:hAnsi="Courier New" w:cs="Courier New"/>
                <w:b/>
                <w:bCs/>
                <w:color w:val="2E5FA3"/>
                <w:sz w:val="18"/>
                <w:szCs w:val="18"/>
              </w:rPr>
              <w:t>4.x</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D9299C5" w14:textId="77777777" w:rsidR="0032746F" w:rsidRDefault="00000000">
            <w:pPr>
              <w:spacing w:line="280" w:lineRule="auto"/>
            </w:pPr>
            <w:r>
              <w:rPr>
                <w:color w:val="1A1A1A"/>
                <w:sz w:val="18"/>
                <w:szCs w:val="18"/>
              </w:rPr>
              <w:t>HTTP server and middleware pipeline</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C21E6EB" w14:textId="77777777" w:rsidR="0032746F" w:rsidRDefault="00000000">
            <w:pPr>
              <w:spacing w:line="280" w:lineRule="auto"/>
              <w:jc w:val="both"/>
            </w:pPr>
            <w:r>
              <w:rPr>
                <w:color w:val="1A1A1A"/>
                <w:sz w:val="18"/>
                <w:szCs w:val="18"/>
              </w:rPr>
              <w:t>Minimal, unopinionated framework; vast middleware ecosystem; compatible with all required authentication and validation packages</w:t>
            </w:r>
          </w:p>
        </w:tc>
      </w:tr>
      <w:tr w:rsidR="0032746F" w14:paraId="62BC04B1"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603C635" w14:textId="77777777" w:rsidR="0032746F" w:rsidRDefault="00000000">
            <w:r>
              <w:rPr>
                <w:b/>
                <w:bCs/>
                <w:color w:val="1B2A4A"/>
                <w:sz w:val="19"/>
                <w:szCs w:val="19"/>
              </w:rPr>
              <w:t>TypeScript</w:t>
            </w:r>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9D7DD36" w14:textId="77777777" w:rsidR="0032746F" w:rsidRDefault="00000000">
            <w:pPr>
              <w:jc w:val="center"/>
            </w:pPr>
            <w:r>
              <w:rPr>
                <w:rFonts w:ascii="Courier New" w:eastAsia="Courier New" w:hAnsi="Courier New" w:cs="Courier New"/>
                <w:b/>
                <w:bCs/>
                <w:color w:val="2E5FA3"/>
                <w:sz w:val="18"/>
                <w:szCs w:val="18"/>
              </w:rPr>
              <w:t>5.x</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394E2122" w14:textId="77777777" w:rsidR="0032746F" w:rsidRDefault="00000000">
            <w:pPr>
              <w:spacing w:line="280" w:lineRule="auto"/>
            </w:pPr>
            <w:r>
              <w:rPr>
                <w:color w:val="1A1A1A"/>
                <w:sz w:val="18"/>
                <w:szCs w:val="18"/>
              </w:rPr>
              <w:t>Static typing for backend code</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0559D7E4" w14:textId="77777777" w:rsidR="0032746F" w:rsidRDefault="00000000">
            <w:pPr>
              <w:spacing w:line="280" w:lineRule="auto"/>
              <w:jc w:val="both"/>
            </w:pPr>
            <w:r>
              <w:rPr>
                <w:color w:val="1A1A1A"/>
                <w:sz w:val="18"/>
                <w:szCs w:val="18"/>
              </w:rPr>
              <w:t>Shared type definitions between API response shapes and frontend consumers; schema-level safety with Drizzle ORM</w:t>
            </w:r>
          </w:p>
        </w:tc>
      </w:tr>
      <w:tr w:rsidR="0032746F" w14:paraId="0E32C3FF"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620CE359" w14:textId="77777777" w:rsidR="0032746F" w:rsidRDefault="00000000">
            <w:r>
              <w:rPr>
                <w:b/>
                <w:bCs/>
                <w:color w:val="1B2A4A"/>
                <w:sz w:val="19"/>
                <w:szCs w:val="19"/>
              </w:rPr>
              <w:t>Drizzle ORM</w:t>
            </w:r>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37AC080" w14:textId="77777777" w:rsidR="0032746F" w:rsidRDefault="00000000">
            <w:pPr>
              <w:jc w:val="center"/>
            </w:pPr>
            <w:r>
              <w:rPr>
                <w:rFonts w:ascii="Courier New" w:eastAsia="Courier New" w:hAnsi="Courier New" w:cs="Courier New"/>
                <w:b/>
                <w:bCs/>
                <w:color w:val="2E5FA3"/>
                <w:sz w:val="18"/>
                <w:szCs w:val="18"/>
              </w:rPr>
              <w:t>0.3x</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737A8F2" w14:textId="77777777" w:rsidR="0032746F" w:rsidRDefault="00000000">
            <w:pPr>
              <w:spacing w:line="280" w:lineRule="auto"/>
            </w:pPr>
            <w:r>
              <w:rPr>
                <w:color w:val="1A1A1A"/>
                <w:sz w:val="18"/>
                <w:szCs w:val="18"/>
              </w:rPr>
              <w:t>Type-safe database query builder</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6D591976" w14:textId="77777777" w:rsidR="0032746F" w:rsidRDefault="00000000">
            <w:pPr>
              <w:spacing w:line="280" w:lineRule="auto"/>
              <w:jc w:val="both"/>
            </w:pPr>
            <w:r>
              <w:rPr>
                <w:color w:val="1A1A1A"/>
                <w:sz w:val="18"/>
                <w:szCs w:val="18"/>
              </w:rPr>
              <w:t xml:space="preserve">TypeScript-first with zero-runtime type inference; migration via Drizzle Kit; no magic like </w:t>
            </w:r>
            <w:proofErr w:type="spellStart"/>
            <w:r>
              <w:rPr>
                <w:color w:val="1A1A1A"/>
                <w:sz w:val="18"/>
                <w:szCs w:val="18"/>
              </w:rPr>
              <w:t>ActiveRecord</w:t>
            </w:r>
            <w:proofErr w:type="spellEnd"/>
            <w:r>
              <w:rPr>
                <w:color w:val="1A1A1A"/>
                <w:sz w:val="18"/>
                <w:szCs w:val="18"/>
              </w:rPr>
              <w:t xml:space="preserve"> — queries are explicit SQL</w:t>
            </w:r>
          </w:p>
        </w:tc>
      </w:tr>
      <w:tr w:rsidR="0032746F" w14:paraId="65701D80"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C95D87D" w14:textId="77777777" w:rsidR="0032746F" w:rsidRDefault="00000000">
            <w:proofErr w:type="spellStart"/>
            <w:r>
              <w:rPr>
                <w:b/>
                <w:bCs/>
                <w:color w:val="1B2A4A"/>
                <w:sz w:val="19"/>
                <w:szCs w:val="19"/>
              </w:rPr>
              <w:t>jsonwebtoken</w:t>
            </w:r>
            <w:proofErr w:type="spellEnd"/>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B9F1EDC" w14:textId="77777777" w:rsidR="0032746F" w:rsidRDefault="00000000">
            <w:pPr>
              <w:jc w:val="center"/>
            </w:pPr>
            <w:r>
              <w:rPr>
                <w:rFonts w:ascii="Courier New" w:eastAsia="Courier New" w:hAnsi="Courier New" w:cs="Courier New"/>
                <w:b/>
                <w:bCs/>
                <w:color w:val="2E5FA3"/>
                <w:sz w:val="18"/>
                <w:szCs w:val="18"/>
              </w:rPr>
              <w:t>—</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26FA389" w14:textId="77777777" w:rsidR="0032746F" w:rsidRDefault="00000000">
            <w:pPr>
              <w:spacing w:line="280" w:lineRule="auto"/>
            </w:pPr>
            <w:r>
              <w:rPr>
                <w:color w:val="1A1A1A"/>
                <w:sz w:val="18"/>
                <w:szCs w:val="18"/>
              </w:rPr>
              <w:t>JWT creation and verification</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FE1686E" w14:textId="77777777" w:rsidR="0032746F" w:rsidRDefault="00000000">
            <w:pPr>
              <w:spacing w:line="280" w:lineRule="auto"/>
              <w:jc w:val="both"/>
            </w:pPr>
            <w:r>
              <w:rPr>
                <w:color w:val="1A1A1A"/>
                <w:sz w:val="18"/>
                <w:szCs w:val="18"/>
              </w:rPr>
              <w:t>RFC 7519 compliant; supports RS256 and HS256; enables stateless authentication with refresh token rotation pattern</w:t>
            </w:r>
          </w:p>
        </w:tc>
      </w:tr>
      <w:tr w:rsidR="0032746F" w14:paraId="48C70C2A"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192893AA" w14:textId="77777777" w:rsidR="0032746F" w:rsidRDefault="00000000">
            <w:proofErr w:type="spellStart"/>
            <w:r>
              <w:rPr>
                <w:b/>
                <w:bCs/>
                <w:color w:val="1B2A4A"/>
                <w:sz w:val="19"/>
                <w:szCs w:val="19"/>
              </w:rPr>
              <w:t>bcrypt</w:t>
            </w:r>
            <w:proofErr w:type="spellEnd"/>
          </w:p>
        </w:tc>
        <w:tc>
          <w:tcPr>
            <w:tcW w:w="9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44B5A445" w14:textId="77777777" w:rsidR="0032746F" w:rsidRDefault="00000000">
            <w:pPr>
              <w:jc w:val="center"/>
            </w:pPr>
            <w:r>
              <w:rPr>
                <w:rFonts w:ascii="Courier New" w:eastAsia="Courier New" w:hAnsi="Courier New" w:cs="Courier New"/>
                <w:b/>
                <w:bCs/>
                <w:color w:val="2E5FA3"/>
                <w:sz w:val="18"/>
                <w:szCs w:val="18"/>
              </w:rPr>
              <w:t>—</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076BB7CC" w14:textId="77777777" w:rsidR="0032746F" w:rsidRDefault="00000000">
            <w:pPr>
              <w:spacing w:line="280" w:lineRule="auto"/>
            </w:pPr>
            <w:r>
              <w:rPr>
                <w:color w:val="1A1A1A"/>
                <w:sz w:val="18"/>
                <w:szCs w:val="18"/>
              </w:rPr>
              <w:t>Password hashing</w:t>
            </w:r>
          </w:p>
        </w:tc>
        <w:tc>
          <w:tcPr>
            <w:tcW w:w="36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4A76C096" w14:textId="77777777" w:rsidR="0032746F" w:rsidRDefault="00000000">
            <w:pPr>
              <w:spacing w:line="280" w:lineRule="auto"/>
              <w:jc w:val="both"/>
            </w:pPr>
            <w:proofErr w:type="spellStart"/>
            <w:r>
              <w:rPr>
                <w:color w:val="1A1A1A"/>
                <w:sz w:val="18"/>
                <w:szCs w:val="18"/>
              </w:rPr>
              <w:t>bcrypt's</w:t>
            </w:r>
            <w:proofErr w:type="spellEnd"/>
            <w:r>
              <w:rPr>
                <w:color w:val="1A1A1A"/>
                <w:sz w:val="18"/>
                <w:szCs w:val="18"/>
              </w:rPr>
              <w:t xml:space="preserve"> adaptive work factor resists brute-force attacks; cost factor configurable without schema changes</w:t>
            </w:r>
          </w:p>
        </w:tc>
      </w:tr>
      <w:tr w:rsidR="0032746F" w14:paraId="03D3B6E6" w14:textId="77777777">
        <w:tblPrEx>
          <w:tblCellMar>
            <w:top w:w="0" w:type="dxa"/>
            <w:bottom w:w="0" w:type="dxa"/>
          </w:tblCellMar>
        </w:tblPrEx>
        <w:tc>
          <w:tcPr>
            <w:tcW w:w="18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172A80A6" w14:textId="77777777" w:rsidR="0032746F" w:rsidRDefault="00000000">
            <w:proofErr w:type="spellStart"/>
            <w:r>
              <w:rPr>
                <w:b/>
                <w:bCs/>
                <w:color w:val="1B2A4A"/>
                <w:sz w:val="19"/>
                <w:szCs w:val="19"/>
              </w:rPr>
              <w:t>Groq</w:t>
            </w:r>
            <w:proofErr w:type="spellEnd"/>
            <w:r>
              <w:rPr>
                <w:b/>
                <w:bCs/>
                <w:color w:val="1B2A4A"/>
                <w:sz w:val="19"/>
                <w:szCs w:val="19"/>
              </w:rPr>
              <w:t xml:space="preserve"> SDK</w:t>
            </w:r>
          </w:p>
        </w:tc>
        <w:tc>
          <w:tcPr>
            <w:tcW w:w="9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54962E87" w14:textId="77777777" w:rsidR="0032746F" w:rsidRDefault="00000000">
            <w:pPr>
              <w:jc w:val="center"/>
            </w:pPr>
            <w:r>
              <w:rPr>
                <w:rFonts w:ascii="Courier New" w:eastAsia="Courier New" w:hAnsi="Courier New" w:cs="Courier New"/>
                <w:b/>
                <w:bCs/>
                <w:color w:val="2E5FA3"/>
                <w:sz w:val="18"/>
                <w:szCs w:val="18"/>
              </w:rPr>
              <w:t>—</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2083E329" w14:textId="77777777" w:rsidR="0032746F" w:rsidRDefault="00000000">
            <w:pPr>
              <w:spacing w:line="280" w:lineRule="auto"/>
            </w:pPr>
            <w:r>
              <w:rPr>
                <w:color w:val="1A1A1A"/>
                <w:sz w:val="18"/>
                <w:szCs w:val="18"/>
              </w:rPr>
              <w:t>LLM API client for AI Advisor</w:t>
            </w:r>
          </w:p>
        </w:tc>
        <w:tc>
          <w:tcPr>
            <w:tcW w:w="36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EAE67DE" w14:textId="77777777" w:rsidR="0032746F" w:rsidRDefault="00000000">
            <w:pPr>
              <w:spacing w:line="280" w:lineRule="auto"/>
              <w:jc w:val="both"/>
            </w:pPr>
            <w:proofErr w:type="spellStart"/>
            <w:r>
              <w:rPr>
                <w:color w:val="1A1A1A"/>
                <w:sz w:val="18"/>
                <w:szCs w:val="18"/>
              </w:rPr>
              <w:t>Groq's</w:t>
            </w:r>
            <w:proofErr w:type="spellEnd"/>
            <w:r>
              <w:rPr>
                <w:color w:val="1A1A1A"/>
                <w:sz w:val="18"/>
                <w:szCs w:val="18"/>
              </w:rPr>
              <w:t xml:space="preserve"> hardware-accelerated inference delivers sub-second latency on Llama 3 models; cost-effective for per-request API usage</w:t>
            </w:r>
          </w:p>
        </w:tc>
      </w:tr>
    </w:tbl>
    <w:p w14:paraId="6C1C43C8" w14:textId="77777777" w:rsidR="0032746F" w:rsidRDefault="00000000">
      <w:pPr>
        <w:spacing w:before="80" w:after="200"/>
        <w:jc w:val="center"/>
      </w:pPr>
      <w:r>
        <w:rPr>
          <w:b/>
          <w:bCs/>
          <w:i/>
          <w:iCs/>
          <w:color w:val="555555"/>
          <w:sz w:val="18"/>
          <w:szCs w:val="18"/>
        </w:rPr>
        <w:t>Figure 5.2 — Backend technology stack with version, purpose, and engineering rationale</w:t>
      </w:r>
    </w:p>
    <w:p w14:paraId="136152A2" w14:textId="77777777" w:rsidR="0032746F" w:rsidRDefault="0032746F">
      <w:pPr>
        <w:spacing w:line="200" w:lineRule="auto"/>
      </w:pPr>
    </w:p>
    <w:p w14:paraId="5FCCBF6D" w14:textId="77777777" w:rsidR="006D013F" w:rsidRDefault="006D013F">
      <w:pPr>
        <w:spacing w:line="200" w:lineRule="auto"/>
      </w:pPr>
    </w:p>
    <w:p w14:paraId="0D0F144C" w14:textId="77777777" w:rsidR="006D013F" w:rsidRDefault="006D013F">
      <w:pPr>
        <w:spacing w:line="200" w:lineRule="auto"/>
      </w:pPr>
    </w:p>
    <w:p w14:paraId="637AC3A4" w14:textId="77777777" w:rsidR="006D013F" w:rsidRDefault="006D013F">
      <w:pPr>
        <w:spacing w:line="200" w:lineRule="auto"/>
      </w:pPr>
    </w:p>
    <w:p w14:paraId="4FDABAAC" w14:textId="77777777" w:rsidR="006D013F" w:rsidRDefault="006D013F">
      <w:pPr>
        <w:spacing w:line="200" w:lineRule="auto"/>
      </w:pPr>
    </w:p>
    <w:p w14:paraId="17ABD7D0" w14:textId="652E4988" w:rsidR="0032746F" w:rsidRDefault="00000000">
      <w:pPr>
        <w:pStyle w:val="Heading2"/>
      </w:pPr>
      <w:bookmarkStart w:id="58" w:name="_Toc227103566"/>
      <w:bookmarkStart w:id="59" w:name="_Toc227106780"/>
      <w:r>
        <w:lastRenderedPageBreak/>
        <w:t>5.3</w:t>
      </w:r>
      <w:r w:rsidR="00E54722">
        <w:t xml:space="preserve">    </w:t>
      </w:r>
      <w:r>
        <w:t>Development Tooling</w:t>
      </w:r>
      <w:bookmarkEnd w:id="58"/>
      <w:bookmarkEnd w:id="59"/>
    </w:p>
    <w:p w14:paraId="3682FA90" w14:textId="77777777" w:rsidR="0032746F" w:rsidRDefault="00000000">
      <w:pPr>
        <w:pStyle w:val="Heading3"/>
      </w:pPr>
      <w:bookmarkStart w:id="60" w:name="_Toc227103567"/>
      <w:bookmarkStart w:id="61" w:name="_Toc227106781"/>
      <w:r>
        <w:t>Figure 5.3 — Development and Testing Tools</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2746F" w14:paraId="5F681F37"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59D34266" w14:textId="77777777" w:rsidR="0032746F" w:rsidRDefault="00000000">
            <w:pPr>
              <w:jc w:val="center"/>
            </w:pPr>
            <w:r>
              <w:rPr>
                <w:b/>
                <w:bCs/>
                <w:color w:val="FFFFFF"/>
                <w:sz w:val="20"/>
                <w:szCs w:val="20"/>
              </w:rPr>
              <w:t>Tool</w:t>
            </w:r>
          </w:p>
        </w:tc>
        <w:tc>
          <w:tcPr>
            <w:tcW w:w="71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8A725F6" w14:textId="77777777" w:rsidR="0032746F" w:rsidRDefault="00000000">
            <w:pPr>
              <w:jc w:val="center"/>
            </w:pPr>
            <w:r>
              <w:rPr>
                <w:b/>
                <w:bCs/>
                <w:color w:val="FFFFFF"/>
                <w:sz w:val="20"/>
                <w:szCs w:val="20"/>
              </w:rPr>
              <w:t>Purpose and Role in Development Workflow</w:t>
            </w:r>
          </w:p>
        </w:tc>
      </w:tr>
      <w:tr w:rsidR="0032746F" w14:paraId="2688D44E"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38825A72" w14:textId="77777777" w:rsidR="0032746F" w:rsidRDefault="00000000">
            <w:r>
              <w:rPr>
                <w:b/>
                <w:bCs/>
                <w:color w:val="1B2A4A"/>
                <w:sz w:val="20"/>
                <w:szCs w:val="20"/>
              </w:rPr>
              <w:t>Visual Studio Code</w:t>
            </w:r>
          </w:p>
        </w:tc>
        <w:tc>
          <w:tcPr>
            <w:tcW w:w="71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7BD49C9B" w14:textId="77777777" w:rsidR="0032746F" w:rsidRDefault="00000000">
            <w:pPr>
              <w:spacing w:line="300" w:lineRule="auto"/>
              <w:jc w:val="both"/>
            </w:pPr>
            <w:r>
              <w:rPr>
                <w:color w:val="1A1A1A"/>
                <w:sz w:val="19"/>
                <w:szCs w:val="19"/>
              </w:rPr>
              <w:t xml:space="preserve">Primary editor with </w:t>
            </w:r>
            <w:proofErr w:type="spellStart"/>
            <w:r>
              <w:rPr>
                <w:color w:val="1A1A1A"/>
                <w:sz w:val="19"/>
                <w:szCs w:val="19"/>
              </w:rPr>
              <w:t>ESLint</w:t>
            </w:r>
            <w:proofErr w:type="spellEnd"/>
            <w:r>
              <w:rPr>
                <w:color w:val="1A1A1A"/>
                <w:sz w:val="19"/>
                <w:szCs w:val="19"/>
              </w:rPr>
              <w:t xml:space="preserve">, Prettier, and TypeScript </w:t>
            </w:r>
            <w:proofErr w:type="spellStart"/>
            <w:r>
              <w:rPr>
                <w:color w:val="1A1A1A"/>
                <w:sz w:val="19"/>
                <w:szCs w:val="19"/>
              </w:rPr>
              <w:t>ESLint</w:t>
            </w:r>
            <w:proofErr w:type="spellEnd"/>
            <w:r>
              <w:rPr>
                <w:color w:val="1A1A1A"/>
                <w:sz w:val="19"/>
                <w:szCs w:val="19"/>
              </w:rPr>
              <w:t xml:space="preserve"> extensions. Workspace settings enforce consistent formatting and catch type errors on save across both frontend and backend workspaces.</w:t>
            </w:r>
          </w:p>
        </w:tc>
      </w:tr>
      <w:tr w:rsidR="0032746F" w14:paraId="0B78F2E4"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6A4580B0" w14:textId="77777777" w:rsidR="0032746F" w:rsidRDefault="00000000">
            <w:r>
              <w:rPr>
                <w:b/>
                <w:bCs/>
                <w:color w:val="1B2A4A"/>
                <w:sz w:val="20"/>
                <w:szCs w:val="20"/>
              </w:rPr>
              <w:t>Git &amp; GitHub</w:t>
            </w:r>
          </w:p>
        </w:tc>
        <w:tc>
          <w:tcPr>
            <w:tcW w:w="71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0766BD4D" w14:textId="77777777" w:rsidR="0032746F" w:rsidRDefault="00000000">
            <w:pPr>
              <w:spacing w:line="300" w:lineRule="auto"/>
              <w:jc w:val="both"/>
            </w:pPr>
            <w:r>
              <w:rPr>
                <w:color w:val="1A1A1A"/>
                <w:sz w:val="19"/>
                <w:szCs w:val="19"/>
              </w:rPr>
              <w:t>Version control with a branching strategy: main (production), develop (integration), feature/* (individual features), hotfix/* (critical patches). Commit messages follow Conventional Commits specification.</w:t>
            </w:r>
          </w:p>
        </w:tc>
      </w:tr>
      <w:tr w:rsidR="0032746F" w14:paraId="7BD89581"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3A0AC5FB" w14:textId="77777777" w:rsidR="0032746F" w:rsidRDefault="00000000">
            <w:r>
              <w:rPr>
                <w:b/>
                <w:bCs/>
                <w:color w:val="1B2A4A"/>
                <w:sz w:val="20"/>
                <w:szCs w:val="20"/>
              </w:rPr>
              <w:t>Postman</w:t>
            </w:r>
          </w:p>
        </w:tc>
        <w:tc>
          <w:tcPr>
            <w:tcW w:w="71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4A5A0E04" w14:textId="77777777" w:rsidR="0032746F" w:rsidRDefault="00000000">
            <w:pPr>
              <w:spacing w:line="300" w:lineRule="auto"/>
              <w:jc w:val="both"/>
            </w:pPr>
            <w:r>
              <w:rPr>
                <w:color w:val="1A1A1A"/>
                <w:sz w:val="19"/>
                <w:szCs w:val="19"/>
              </w:rPr>
              <w:t>API testing and documentation for all 46 endpoints. Postman Collection exported as JSON and submitted with the project; environment variables manage base URL, auth token, and test user credentials.</w:t>
            </w:r>
          </w:p>
        </w:tc>
      </w:tr>
      <w:tr w:rsidR="0032746F" w14:paraId="331572FD"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3EEC5ED7" w14:textId="77777777" w:rsidR="0032746F" w:rsidRDefault="00000000">
            <w:r>
              <w:rPr>
                <w:b/>
                <w:bCs/>
                <w:color w:val="1B2A4A"/>
                <w:sz w:val="20"/>
                <w:szCs w:val="20"/>
              </w:rPr>
              <w:t>Expo Go</w:t>
            </w:r>
          </w:p>
        </w:tc>
        <w:tc>
          <w:tcPr>
            <w:tcW w:w="716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0CFF2404" w14:textId="77777777" w:rsidR="0032746F" w:rsidRDefault="00000000">
            <w:pPr>
              <w:spacing w:line="300" w:lineRule="auto"/>
              <w:jc w:val="both"/>
            </w:pPr>
            <w:r>
              <w:rPr>
                <w:color w:val="1A1A1A"/>
                <w:sz w:val="19"/>
                <w:szCs w:val="19"/>
              </w:rPr>
              <w:t>Live preview on physical iOS and Android devices during development. Enables instant OTA preview of React Native code changes without a native build cycle.</w:t>
            </w:r>
          </w:p>
        </w:tc>
      </w:tr>
      <w:tr w:rsidR="0032746F" w14:paraId="3053911E" w14:textId="77777777">
        <w:tblPrEx>
          <w:tblCellMar>
            <w:top w:w="0" w:type="dxa"/>
            <w:bottom w:w="0" w:type="dxa"/>
          </w:tblCellMar>
        </w:tblPrEx>
        <w:tc>
          <w:tcPr>
            <w:tcW w:w="22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58E91CF7" w14:textId="77777777" w:rsidR="0032746F" w:rsidRDefault="00000000">
            <w:r>
              <w:rPr>
                <w:b/>
                <w:bCs/>
                <w:color w:val="1B2A4A"/>
                <w:sz w:val="20"/>
                <w:szCs w:val="20"/>
              </w:rPr>
              <w:t>Drizzle Kit</w:t>
            </w:r>
          </w:p>
        </w:tc>
        <w:tc>
          <w:tcPr>
            <w:tcW w:w="716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02090D65" w14:textId="77777777" w:rsidR="0032746F" w:rsidRDefault="00000000">
            <w:pPr>
              <w:spacing w:line="300" w:lineRule="auto"/>
              <w:jc w:val="both"/>
            </w:pPr>
            <w:r>
              <w:rPr>
                <w:color w:val="1A1A1A"/>
                <w:sz w:val="19"/>
                <w:szCs w:val="19"/>
              </w:rPr>
              <w:t>Schema migration management. drizzle-kit generate produces SQL migration files from TypeScript schema changes; drizzle-kit push applies them to the development database without manual SQL authoring.</w:t>
            </w:r>
          </w:p>
        </w:tc>
      </w:tr>
    </w:tbl>
    <w:p w14:paraId="10F2F2F0" w14:textId="77777777" w:rsidR="0032746F" w:rsidRDefault="00000000">
      <w:pPr>
        <w:spacing w:before="80" w:after="200"/>
        <w:jc w:val="center"/>
      </w:pPr>
      <w:r>
        <w:rPr>
          <w:b/>
          <w:bCs/>
          <w:i/>
          <w:iCs/>
          <w:color w:val="555555"/>
          <w:sz w:val="18"/>
          <w:szCs w:val="18"/>
        </w:rPr>
        <w:t>Figure 5.3 — Development tooling, testing infrastructure, and workflow integration</w:t>
      </w:r>
    </w:p>
    <w:p w14:paraId="535E8CCB" w14:textId="77777777" w:rsidR="0032746F" w:rsidRDefault="00000000">
      <w:r>
        <w:br w:type="page"/>
      </w:r>
    </w:p>
    <w:p w14:paraId="6D4C3D02" w14:textId="77777777" w:rsidR="0032746F" w:rsidRDefault="0032746F">
      <w:pPr>
        <w:sectPr w:rsidR="0032746F">
          <w:headerReference w:type="default" r:id="rId20"/>
          <w:footerReference w:type="default" r:id="rId21"/>
          <w:pgSz w:w="12240" w:h="15840"/>
          <w:pgMar w:top="1440" w:right="1440" w:bottom="1440" w:left="1440" w:header="708" w:footer="708" w:gutter="0"/>
          <w:cols w:space="720"/>
          <w:docGrid w:linePitch="360"/>
        </w:sectPr>
      </w:pPr>
    </w:p>
    <w:p w14:paraId="20CD59D5" w14:textId="77777777" w:rsidR="0032746F" w:rsidRDefault="0032746F">
      <w:pPr>
        <w:spacing w:line="200" w:lineRule="auto"/>
      </w:pPr>
    </w:p>
    <w:p w14:paraId="00FC0DA2" w14:textId="77777777" w:rsidR="0032746F" w:rsidRDefault="00000000">
      <w:pPr>
        <w:spacing w:before="480" w:after="80"/>
      </w:pPr>
      <w:r>
        <w:rPr>
          <w:b/>
          <w:bCs/>
          <w:color w:val="C8960C"/>
          <w:spacing w:val="200"/>
          <w:sz w:val="20"/>
          <w:szCs w:val="20"/>
        </w:rPr>
        <w:t>CHAPTER 06</w:t>
      </w:r>
    </w:p>
    <w:p w14:paraId="60A3BDBE" w14:textId="77777777" w:rsidR="0032746F" w:rsidRDefault="00000000">
      <w:pPr>
        <w:pStyle w:val="Heading1"/>
        <w:pBdr>
          <w:bottom w:val="single" w:sz="12" w:space="4" w:color="1B2A4A"/>
        </w:pBdr>
        <w:spacing w:before="0"/>
      </w:pPr>
      <w:bookmarkStart w:id="62" w:name="_Toc227103568"/>
      <w:bookmarkStart w:id="63" w:name="_Toc227106782"/>
      <w:r>
        <w:t>System Requirements</w:t>
      </w:r>
      <w:bookmarkEnd w:id="62"/>
      <w:bookmarkEnd w:id="63"/>
    </w:p>
    <w:p w14:paraId="04B2FD37" w14:textId="77777777" w:rsidR="0032746F" w:rsidRDefault="0032746F">
      <w:pPr>
        <w:spacing w:line="160" w:lineRule="auto"/>
      </w:pPr>
    </w:p>
    <w:p w14:paraId="61A8E817" w14:textId="77777777" w:rsidR="0032746F" w:rsidRDefault="00000000">
      <w:pPr>
        <w:spacing w:before="80" w:after="80" w:line="360" w:lineRule="auto"/>
        <w:jc w:val="both"/>
      </w:pPr>
      <w:r>
        <w:rPr>
          <w:color w:val="1A1A1A"/>
        </w:rPr>
        <w:t xml:space="preserve">System requirements for </w:t>
      </w:r>
      <w:proofErr w:type="spellStart"/>
      <w:r>
        <w:rPr>
          <w:color w:val="1A1A1A"/>
        </w:rPr>
        <w:t>LifeOS</w:t>
      </w:r>
      <w:proofErr w:type="spellEnd"/>
      <w:r>
        <w:rPr>
          <w:color w:val="1A1A1A"/>
        </w:rPr>
        <w:t xml:space="preserve"> are defined at two levels: the development environment required to build, run, and test the application during development; and the end-user requirements that must be satisfied for the deployed application to function correctly in production.</w:t>
      </w:r>
    </w:p>
    <w:p w14:paraId="27DCB4A4" w14:textId="77777777" w:rsidR="0032746F" w:rsidRDefault="0032746F">
      <w:pPr>
        <w:spacing w:line="120" w:lineRule="auto"/>
      </w:pPr>
    </w:p>
    <w:p w14:paraId="590ABBD6" w14:textId="2F30A744" w:rsidR="0032746F" w:rsidRDefault="00000000">
      <w:pPr>
        <w:pStyle w:val="Heading2"/>
      </w:pPr>
      <w:bookmarkStart w:id="64" w:name="_Toc227103569"/>
      <w:bookmarkStart w:id="65" w:name="_Toc227106783"/>
      <w:r>
        <w:t>6.1</w:t>
      </w:r>
      <w:r w:rsidR="00E54722">
        <w:t xml:space="preserve">    </w:t>
      </w:r>
      <w:r>
        <w:t>Development Environment Requirements</w:t>
      </w:r>
      <w:bookmarkEnd w:id="64"/>
      <w:bookmarkEnd w:id="65"/>
    </w:p>
    <w:p w14:paraId="0BD4ECCB" w14:textId="77777777" w:rsidR="0032746F" w:rsidRDefault="00000000">
      <w:pPr>
        <w:pStyle w:val="Heading3"/>
      </w:pPr>
      <w:bookmarkStart w:id="66" w:name="_Toc227103570"/>
      <w:bookmarkStart w:id="67" w:name="_Toc227106784"/>
      <w:r>
        <w:t>Figure 6.1 — Developer Workstation Minimum Specifications</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32746F" w14:paraId="4CD93B03"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028CD861" w14:textId="77777777" w:rsidR="0032746F" w:rsidRDefault="00000000">
            <w:pPr>
              <w:jc w:val="center"/>
            </w:pPr>
            <w:r>
              <w:rPr>
                <w:b/>
                <w:bCs/>
                <w:color w:val="FFFFFF"/>
                <w:sz w:val="20"/>
                <w:szCs w:val="20"/>
              </w:rPr>
              <w:t>Component</w:t>
            </w:r>
          </w:p>
        </w:tc>
        <w:tc>
          <w:tcPr>
            <w:tcW w:w="30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055B04A" w14:textId="77777777" w:rsidR="0032746F" w:rsidRDefault="00000000">
            <w:pPr>
              <w:jc w:val="center"/>
            </w:pPr>
            <w:r>
              <w:rPr>
                <w:b/>
                <w:bCs/>
                <w:color w:val="FFFFFF"/>
                <w:sz w:val="20"/>
                <w:szCs w:val="20"/>
              </w:rPr>
              <w:t>Minimum Specification</w:t>
            </w:r>
          </w:p>
        </w:tc>
        <w:tc>
          <w:tcPr>
            <w:tcW w:w="39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225909C9" w14:textId="77777777" w:rsidR="0032746F" w:rsidRDefault="00000000">
            <w:pPr>
              <w:jc w:val="center"/>
            </w:pPr>
            <w:r>
              <w:rPr>
                <w:b/>
                <w:bCs/>
                <w:color w:val="FFFFFF"/>
                <w:sz w:val="20"/>
                <w:szCs w:val="20"/>
              </w:rPr>
              <w:t>Recommended Specification</w:t>
            </w:r>
          </w:p>
        </w:tc>
      </w:tr>
      <w:tr w:rsidR="0032746F" w14:paraId="13335B4A"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4B9B782" w14:textId="77777777" w:rsidR="0032746F" w:rsidRDefault="00000000">
            <w:r>
              <w:rPr>
                <w:b/>
                <w:bCs/>
                <w:color w:val="1B2A4A"/>
                <w:sz w:val="19"/>
                <w:szCs w:val="19"/>
              </w:rPr>
              <w:t>Processor</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23C1D2C4" w14:textId="77777777" w:rsidR="0032746F" w:rsidRDefault="00000000">
            <w:pPr>
              <w:spacing w:line="280" w:lineRule="auto"/>
            </w:pPr>
            <w:r>
              <w:rPr>
                <w:color w:val="1A1A1A"/>
                <w:sz w:val="18"/>
                <w:szCs w:val="18"/>
              </w:rPr>
              <w:t>Intel Core i5 (8th Gen) or AMD Ryzen 5 · 4 cores minimum</w:t>
            </w:r>
          </w:p>
        </w:tc>
        <w:tc>
          <w:tcPr>
            <w:tcW w:w="39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DBF6931" w14:textId="77777777" w:rsidR="0032746F" w:rsidRDefault="00000000">
            <w:pPr>
              <w:spacing w:line="280" w:lineRule="auto"/>
            </w:pPr>
            <w:r>
              <w:rPr>
                <w:color w:val="1A1A1A"/>
                <w:sz w:val="18"/>
                <w:szCs w:val="18"/>
              </w:rPr>
              <w:t>Intel Core i7 (10th Gen+) or AMD Ryzen 7 · 8 cores for parallel Expo + backend</w:t>
            </w:r>
          </w:p>
        </w:tc>
      </w:tr>
      <w:tr w:rsidR="0032746F" w14:paraId="168E2F78"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3441DB3C" w14:textId="77777777" w:rsidR="0032746F" w:rsidRDefault="00000000">
            <w:r>
              <w:rPr>
                <w:b/>
                <w:bCs/>
                <w:color w:val="1B2A4A"/>
                <w:sz w:val="19"/>
                <w:szCs w:val="19"/>
              </w:rPr>
              <w:t>RAM</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5D844CDC" w14:textId="77777777" w:rsidR="0032746F" w:rsidRDefault="00000000">
            <w:pPr>
              <w:spacing w:line="280" w:lineRule="auto"/>
            </w:pPr>
            <w:r>
              <w:rPr>
                <w:color w:val="1A1A1A"/>
                <w:sz w:val="18"/>
                <w:szCs w:val="18"/>
              </w:rPr>
              <w:t>8 GB · minimum for basic development</w:t>
            </w:r>
          </w:p>
        </w:tc>
        <w:tc>
          <w:tcPr>
            <w:tcW w:w="39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7857960" w14:textId="77777777" w:rsidR="0032746F" w:rsidRDefault="00000000">
            <w:pPr>
              <w:spacing w:line="280" w:lineRule="auto"/>
            </w:pPr>
            <w:r>
              <w:rPr>
                <w:color w:val="1A1A1A"/>
                <w:sz w:val="18"/>
                <w:szCs w:val="18"/>
              </w:rPr>
              <w:t>16 GB · required for running iOS Simulator and Android Emulator simultaneously</w:t>
            </w:r>
          </w:p>
        </w:tc>
      </w:tr>
      <w:tr w:rsidR="0032746F" w14:paraId="33F24908"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67BFCF08" w14:textId="77777777" w:rsidR="0032746F" w:rsidRDefault="00000000">
            <w:r>
              <w:rPr>
                <w:b/>
                <w:bCs/>
                <w:color w:val="1B2A4A"/>
                <w:sz w:val="19"/>
                <w:szCs w:val="19"/>
              </w:rPr>
              <w:t>Storage</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447647D6" w14:textId="77777777" w:rsidR="0032746F" w:rsidRDefault="00000000">
            <w:pPr>
              <w:spacing w:line="280" w:lineRule="auto"/>
            </w:pPr>
            <w:r>
              <w:rPr>
                <w:color w:val="1A1A1A"/>
                <w:sz w:val="18"/>
                <w:szCs w:val="18"/>
              </w:rPr>
              <w:t xml:space="preserve">256 GB SSD · 50 GB free for tooling, builds, and </w:t>
            </w:r>
            <w:proofErr w:type="spellStart"/>
            <w:r>
              <w:rPr>
                <w:color w:val="1A1A1A"/>
                <w:sz w:val="18"/>
                <w:szCs w:val="18"/>
              </w:rPr>
              <w:t>node_modules</w:t>
            </w:r>
            <w:proofErr w:type="spellEnd"/>
          </w:p>
        </w:tc>
        <w:tc>
          <w:tcPr>
            <w:tcW w:w="39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08AEC618" w14:textId="77777777" w:rsidR="0032746F" w:rsidRDefault="00000000">
            <w:pPr>
              <w:spacing w:line="280" w:lineRule="auto"/>
            </w:pPr>
            <w:r>
              <w:rPr>
                <w:color w:val="1A1A1A"/>
                <w:sz w:val="18"/>
                <w:szCs w:val="18"/>
              </w:rPr>
              <w:t xml:space="preserve">512 GB </w:t>
            </w:r>
            <w:proofErr w:type="spellStart"/>
            <w:r>
              <w:rPr>
                <w:color w:val="1A1A1A"/>
                <w:sz w:val="18"/>
                <w:szCs w:val="18"/>
              </w:rPr>
              <w:t>NVMe</w:t>
            </w:r>
            <w:proofErr w:type="spellEnd"/>
            <w:r>
              <w:rPr>
                <w:color w:val="1A1A1A"/>
                <w:sz w:val="18"/>
                <w:szCs w:val="18"/>
              </w:rPr>
              <w:t xml:space="preserve"> SSD · faster builds with Bun and Expo prebuild</w:t>
            </w:r>
          </w:p>
        </w:tc>
      </w:tr>
      <w:tr w:rsidR="0032746F" w14:paraId="2E296274"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70E8883A" w14:textId="77777777" w:rsidR="0032746F" w:rsidRDefault="00000000">
            <w:r>
              <w:rPr>
                <w:b/>
                <w:bCs/>
                <w:color w:val="1B2A4A"/>
                <w:sz w:val="19"/>
                <w:szCs w:val="19"/>
              </w:rPr>
              <w:t>Operating System</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23BF0E7C" w14:textId="77777777" w:rsidR="0032746F" w:rsidRDefault="00000000">
            <w:pPr>
              <w:spacing w:line="280" w:lineRule="auto"/>
            </w:pPr>
            <w:r>
              <w:rPr>
                <w:color w:val="1A1A1A"/>
                <w:sz w:val="18"/>
                <w:szCs w:val="18"/>
              </w:rPr>
              <w:t>Windows 10/11, macOS 12 Monterey+, or Ubuntu 20.04 LTS</w:t>
            </w:r>
          </w:p>
        </w:tc>
        <w:tc>
          <w:tcPr>
            <w:tcW w:w="39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739B76CC" w14:textId="77777777" w:rsidR="0032746F" w:rsidRDefault="00000000">
            <w:pPr>
              <w:spacing w:line="280" w:lineRule="auto"/>
            </w:pPr>
            <w:r>
              <w:rPr>
                <w:color w:val="1A1A1A"/>
                <w:sz w:val="18"/>
                <w:szCs w:val="18"/>
              </w:rPr>
              <w:t xml:space="preserve">macOS 13+ · required for iOS Simulator; Windows/Linux cannot run </w:t>
            </w:r>
            <w:proofErr w:type="spellStart"/>
            <w:r>
              <w:rPr>
                <w:color w:val="1A1A1A"/>
                <w:sz w:val="18"/>
                <w:szCs w:val="18"/>
              </w:rPr>
              <w:t>XCode</w:t>
            </w:r>
            <w:proofErr w:type="spellEnd"/>
          </w:p>
        </w:tc>
      </w:tr>
      <w:tr w:rsidR="0032746F" w14:paraId="6AB62D26"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04B2B6D0" w14:textId="77777777" w:rsidR="0032746F" w:rsidRDefault="00000000">
            <w:r>
              <w:rPr>
                <w:b/>
                <w:bCs/>
                <w:color w:val="1B2A4A"/>
                <w:sz w:val="19"/>
                <w:szCs w:val="19"/>
              </w:rPr>
              <w:t>Node.js</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71C05A7" w14:textId="77777777" w:rsidR="0032746F" w:rsidRDefault="00000000">
            <w:pPr>
              <w:spacing w:line="280" w:lineRule="auto"/>
            </w:pPr>
            <w:r>
              <w:rPr>
                <w:color w:val="1A1A1A"/>
                <w:sz w:val="18"/>
                <w:szCs w:val="18"/>
              </w:rPr>
              <w:t xml:space="preserve">20.x LTS · required for </w:t>
            </w:r>
            <w:proofErr w:type="spellStart"/>
            <w:r>
              <w:rPr>
                <w:color w:val="1A1A1A"/>
                <w:sz w:val="18"/>
                <w:szCs w:val="18"/>
              </w:rPr>
              <w:t>npm</w:t>
            </w:r>
            <w:proofErr w:type="spellEnd"/>
            <w:r>
              <w:rPr>
                <w:color w:val="1A1A1A"/>
                <w:sz w:val="18"/>
                <w:szCs w:val="18"/>
              </w:rPr>
              <w:t xml:space="preserve"> tooling compatibility</w:t>
            </w:r>
          </w:p>
        </w:tc>
        <w:tc>
          <w:tcPr>
            <w:tcW w:w="39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6911CB6E" w14:textId="77777777" w:rsidR="0032746F" w:rsidRDefault="00000000">
            <w:pPr>
              <w:spacing w:line="280" w:lineRule="auto"/>
            </w:pPr>
            <w:r>
              <w:rPr>
                <w:color w:val="1A1A1A"/>
                <w:sz w:val="18"/>
                <w:szCs w:val="18"/>
              </w:rPr>
              <w:t>Latest 20.x LTS with Bun 1.x installed globally as package manager</w:t>
            </w:r>
          </w:p>
        </w:tc>
      </w:tr>
      <w:tr w:rsidR="0032746F" w14:paraId="23AB2FFD"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69EF041D" w14:textId="77777777" w:rsidR="0032746F" w:rsidRDefault="00000000">
            <w:r>
              <w:rPr>
                <w:b/>
                <w:bCs/>
                <w:color w:val="1B2A4A"/>
                <w:sz w:val="19"/>
                <w:szCs w:val="19"/>
              </w:rPr>
              <w:t>PostgreSQL</w:t>
            </w:r>
          </w:p>
        </w:tc>
        <w:tc>
          <w:tcPr>
            <w:tcW w:w="30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117DA94D" w14:textId="77777777" w:rsidR="0032746F" w:rsidRDefault="00000000">
            <w:pPr>
              <w:spacing w:line="280" w:lineRule="auto"/>
            </w:pPr>
            <w:r>
              <w:rPr>
                <w:color w:val="1A1A1A"/>
                <w:sz w:val="18"/>
                <w:szCs w:val="18"/>
              </w:rPr>
              <w:t>16 (local installation) or managed cloud instance</w:t>
            </w:r>
          </w:p>
        </w:tc>
        <w:tc>
          <w:tcPr>
            <w:tcW w:w="39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1CD49D81" w14:textId="77777777" w:rsidR="0032746F" w:rsidRDefault="00000000">
            <w:pPr>
              <w:spacing w:line="280" w:lineRule="auto"/>
            </w:pPr>
            <w:r>
              <w:rPr>
                <w:color w:val="1A1A1A"/>
                <w:sz w:val="18"/>
                <w:szCs w:val="18"/>
              </w:rPr>
              <w:t>Managed cloud PostgreSQL (</w:t>
            </w:r>
            <w:proofErr w:type="spellStart"/>
            <w:r>
              <w:rPr>
                <w:color w:val="1A1A1A"/>
                <w:sz w:val="18"/>
                <w:szCs w:val="18"/>
              </w:rPr>
              <w:t>Supabase</w:t>
            </w:r>
            <w:proofErr w:type="spellEnd"/>
            <w:r>
              <w:rPr>
                <w:color w:val="1A1A1A"/>
                <w:sz w:val="18"/>
                <w:szCs w:val="18"/>
              </w:rPr>
              <w:t xml:space="preserve"> / Neon) · avoids local configuration</w:t>
            </w:r>
          </w:p>
        </w:tc>
      </w:tr>
      <w:tr w:rsidR="0032746F" w14:paraId="28554D76" w14:textId="77777777">
        <w:tblPrEx>
          <w:tblCellMar>
            <w:top w:w="0" w:type="dxa"/>
            <w:bottom w:w="0" w:type="dxa"/>
          </w:tblCellMar>
        </w:tblPrEx>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795CB361" w14:textId="77777777" w:rsidR="0032746F" w:rsidRDefault="00000000">
            <w:r>
              <w:rPr>
                <w:b/>
                <w:bCs/>
                <w:color w:val="1B2A4A"/>
                <w:sz w:val="19"/>
                <w:szCs w:val="19"/>
              </w:rPr>
              <w:t>Expo CLI</w:t>
            </w:r>
          </w:p>
        </w:tc>
        <w:tc>
          <w:tcPr>
            <w:tcW w:w="30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745A9276" w14:textId="77777777" w:rsidR="0032746F" w:rsidRDefault="00000000">
            <w:pPr>
              <w:spacing w:line="280" w:lineRule="auto"/>
            </w:pPr>
            <w:r>
              <w:rPr>
                <w:color w:val="1A1A1A"/>
                <w:sz w:val="18"/>
                <w:szCs w:val="18"/>
              </w:rPr>
              <w:t xml:space="preserve">Latest stable release via </w:t>
            </w:r>
            <w:proofErr w:type="spellStart"/>
            <w:r>
              <w:rPr>
                <w:color w:val="1A1A1A"/>
                <w:sz w:val="18"/>
                <w:szCs w:val="18"/>
              </w:rPr>
              <w:t>npm</w:t>
            </w:r>
            <w:proofErr w:type="spellEnd"/>
          </w:p>
        </w:tc>
        <w:tc>
          <w:tcPr>
            <w:tcW w:w="39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51B1AD61" w14:textId="77777777" w:rsidR="0032746F" w:rsidRDefault="00000000">
            <w:pPr>
              <w:spacing w:line="280" w:lineRule="auto"/>
            </w:pPr>
            <w:r>
              <w:rPr>
                <w:color w:val="1A1A1A"/>
                <w:sz w:val="18"/>
                <w:szCs w:val="18"/>
              </w:rPr>
              <w:t>EAS CLI installed globally for cloud builds and OTA updates</w:t>
            </w:r>
          </w:p>
        </w:tc>
      </w:tr>
    </w:tbl>
    <w:p w14:paraId="6B897EEE" w14:textId="77777777" w:rsidR="0032746F" w:rsidRDefault="00000000">
      <w:pPr>
        <w:spacing w:before="80" w:after="200"/>
        <w:jc w:val="center"/>
      </w:pPr>
      <w:r>
        <w:rPr>
          <w:b/>
          <w:bCs/>
          <w:i/>
          <w:iCs/>
          <w:color w:val="555555"/>
          <w:sz w:val="18"/>
          <w:szCs w:val="18"/>
        </w:rPr>
        <w:t>Figure 6.1 — Development environment hardware and software specifications</w:t>
      </w:r>
    </w:p>
    <w:p w14:paraId="14D77337" w14:textId="77777777" w:rsidR="0032746F" w:rsidRDefault="0032746F">
      <w:pPr>
        <w:spacing w:line="200" w:lineRule="auto"/>
      </w:pPr>
    </w:p>
    <w:p w14:paraId="00643045" w14:textId="77777777" w:rsidR="006D013F" w:rsidRDefault="006D013F">
      <w:pPr>
        <w:spacing w:line="200" w:lineRule="auto"/>
      </w:pPr>
    </w:p>
    <w:p w14:paraId="50D72983" w14:textId="77777777" w:rsidR="006D013F" w:rsidRDefault="006D013F">
      <w:pPr>
        <w:spacing w:line="200" w:lineRule="auto"/>
      </w:pPr>
    </w:p>
    <w:p w14:paraId="6324F32A" w14:textId="77777777" w:rsidR="006D013F" w:rsidRDefault="006D013F">
      <w:pPr>
        <w:spacing w:line="200" w:lineRule="auto"/>
      </w:pPr>
    </w:p>
    <w:p w14:paraId="27BFD6C7" w14:textId="77777777" w:rsidR="006D013F" w:rsidRDefault="006D013F">
      <w:pPr>
        <w:spacing w:line="200" w:lineRule="auto"/>
      </w:pPr>
    </w:p>
    <w:p w14:paraId="2A780663" w14:textId="77777777" w:rsidR="006D013F" w:rsidRDefault="006D013F">
      <w:pPr>
        <w:spacing w:line="200" w:lineRule="auto"/>
      </w:pPr>
    </w:p>
    <w:p w14:paraId="2AEAC1CB" w14:textId="77777777" w:rsidR="006D013F" w:rsidRDefault="006D013F">
      <w:pPr>
        <w:spacing w:line="200" w:lineRule="auto"/>
      </w:pPr>
    </w:p>
    <w:p w14:paraId="0ABF702C" w14:textId="77777777" w:rsidR="006D013F" w:rsidRDefault="006D013F">
      <w:pPr>
        <w:spacing w:line="200" w:lineRule="auto"/>
      </w:pPr>
    </w:p>
    <w:p w14:paraId="73227DE5" w14:textId="77777777" w:rsidR="006D013F" w:rsidRDefault="006D013F">
      <w:pPr>
        <w:spacing w:line="200" w:lineRule="auto"/>
      </w:pPr>
    </w:p>
    <w:p w14:paraId="286BB71C" w14:textId="35DDC973" w:rsidR="0032746F" w:rsidRDefault="00000000">
      <w:pPr>
        <w:pStyle w:val="Heading2"/>
      </w:pPr>
      <w:bookmarkStart w:id="68" w:name="_Toc227103571"/>
      <w:bookmarkStart w:id="69" w:name="_Toc227106785"/>
      <w:r>
        <w:lastRenderedPageBreak/>
        <w:t>6.2</w:t>
      </w:r>
      <w:r w:rsidR="00E54722">
        <w:t xml:space="preserve">    </w:t>
      </w:r>
      <w:r>
        <w:t>End-User (Production) Requirements</w:t>
      </w:r>
      <w:bookmarkEnd w:id="68"/>
      <w:bookmarkEnd w:id="69"/>
    </w:p>
    <w:p w14:paraId="475C7481" w14:textId="77777777" w:rsidR="0032746F" w:rsidRDefault="00000000">
      <w:pPr>
        <w:pStyle w:val="Heading3"/>
      </w:pPr>
      <w:bookmarkStart w:id="70" w:name="_Toc227103572"/>
      <w:bookmarkStart w:id="71" w:name="_Toc227106786"/>
      <w:r>
        <w:t>Figure 6.2 — End-User Platform Requirements for Production Deployment</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32746F" w14:paraId="414DD493" w14:textId="77777777">
        <w:tblPrEx>
          <w:tblCellMar>
            <w:top w:w="0" w:type="dxa"/>
            <w:bottom w:w="0" w:type="dxa"/>
          </w:tblCellMar>
        </w:tblPrEx>
        <w:tc>
          <w:tcPr>
            <w:tcW w:w="16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0EE4FB5" w14:textId="77777777" w:rsidR="0032746F" w:rsidRDefault="00000000">
            <w:pPr>
              <w:jc w:val="center"/>
            </w:pPr>
            <w:r>
              <w:rPr>
                <w:b/>
                <w:bCs/>
                <w:color w:val="FFFFFF"/>
                <w:sz w:val="20"/>
                <w:szCs w:val="20"/>
              </w:rPr>
              <w:t>Platform</w:t>
            </w:r>
          </w:p>
        </w:tc>
        <w:tc>
          <w:tcPr>
            <w:tcW w:w="77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1749A3D" w14:textId="77777777" w:rsidR="0032746F" w:rsidRDefault="00000000">
            <w:pPr>
              <w:jc w:val="center"/>
            </w:pPr>
            <w:r>
              <w:rPr>
                <w:b/>
                <w:bCs/>
                <w:color w:val="FFFFFF"/>
                <w:sz w:val="20"/>
                <w:szCs w:val="20"/>
              </w:rPr>
              <w:t>Minimum Requirements</w:t>
            </w:r>
          </w:p>
        </w:tc>
      </w:tr>
      <w:tr w:rsidR="0032746F" w14:paraId="19184164" w14:textId="77777777">
        <w:tblPrEx>
          <w:tblCellMar>
            <w:top w:w="0" w:type="dxa"/>
            <w:bottom w:w="0" w:type="dxa"/>
          </w:tblCellMar>
        </w:tblPrEx>
        <w:tc>
          <w:tcPr>
            <w:tcW w:w="1600" w:type="dxa"/>
            <w:tcBorders>
              <w:top w:val="single" w:sz="4" w:space="0" w:color="AABBD4"/>
              <w:left w:val="single" w:sz="4" w:space="0" w:color="AABBD4"/>
              <w:bottom w:val="single" w:sz="4" w:space="0" w:color="AABBD4"/>
              <w:right w:val="single" w:sz="4" w:space="0" w:color="AABBD4"/>
            </w:tcBorders>
            <w:shd w:val="clear" w:color="auto" w:fill="EBF0F8"/>
            <w:tcMar>
              <w:top w:w="120" w:type="dxa"/>
              <w:left w:w="140" w:type="dxa"/>
              <w:bottom w:w="120" w:type="dxa"/>
              <w:right w:w="140" w:type="dxa"/>
            </w:tcMar>
            <w:vAlign w:val="center"/>
          </w:tcPr>
          <w:p w14:paraId="61E0F101" w14:textId="77777777" w:rsidR="0032746F" w:rsidRDefault="00000000">
            <w:pPr>
              <w:jc w:val="center"/>
            </w:pPr>
            <w:r>
              <w:rPr>
                <w:b/>
                <w:bCs/>
                <w:color w:val="1B2A4A"/>
              </w:rPr>
              <w:t>Android</w:t>
            </w:r>
          </w:p>
        </w:tc>
        <w:tc>
          <w:tcPr>
            <w:tcW w:w="7760" w:type="dxa"/>
            <w:tcBorders>
              <w:top w:val="single" w:sz="4" w:space="0" w:color="AABBD4"/>
              <w:left w:val="single" w:sz="4" w:space="0" w:color="AABBD4"/>
              <w:bottom w:val="single" w:sz="4" w:space="0" w:color="AABBD4"/>
              <w:right w:val="single" w:sz="4" w:space="0" w:color="AABBD4"/>
            </w:tcBorders>
            <w:shd w:val="clear" w:color="auto" w:fill="EBF0F8"/>
            <w:tcMar>
              <w:top w:w="120" w:type="dxa"/>
              <w:left w:w="140" w:type="dxa"/>
              <w:bottom w:w="120" w:type="dxa"/>
              <w:right w:w="140" w:type="dxa"/>
            </w:tcMar>
          </w:tcPr>
          <w:p w14:paraId="0D8A98E5" w14:textId="77777777" w:rsidR="0032746F" w:rsidRDefault="00000000">
            <w:pPr>
              <w:spacing w:line="300" w:lineRule="auto"/>
              <w:jc w:val="both"/>
            </w:pPr>
            <w:r>
              <w:rPr>
                <w:color w:val="1A1A1A"/>
                <w:sz w:val="19"/>
                <w:szCs w:val="19"/>
              </w:rPr>
              <w:t>Android 10 (API Level 29) or higher · 100 MB free storage · Active internet connection (Wi-Fi or 4G/LTE minimum) · Google Play Services for push notification delivery via FCM</w:t>
            </w:r>
          </w:p>
        </w:tc>
      </w:tr>
      <w:tr w:rsidR="0032746F" w14:paraId="17C4BFB8" w14:textId="77777777">
        <w:tblPrEx>
          <w:tblCellMar>
            <w:top w:w="0" w:type="dxa"/>
            <w:bottom w:w="0" w:type="dxa"/>
          </w:tblCellMar>
        </w:tblPrEx>
        <w:tc>
          <w:tcPr>
            <w:tcW w:w="1600" w:type="dxa"/>
            <w:tcBorders>
              <w:top w:val="single" w:sz="4" w:space="0" w:color="AABBD4"/>
              <w:left w:val="single" w:sz="4" w:space="0" w:color="AABBD4"/>
              <w:bottom w:val="single" w:sz="4" w:space="0" w:color="AABBD4"/>
              <w:right w:val="single" w:sz="4" w:space="0" w:color="AABBD4"/>
            </w:tcBorders>
            <w:shd w:val="clear" w:color="auto" w:fill="FFFFFF"/>
            <w:tcMar>
              <w:top w:w="120" w:type="dxa"/>
              <w:left w:w="140" w:type="dxa"/>
              <w:bottom w:w="120" w:type="dxa"/>
              <w:right w:w="140" w:type="dxa"/>
            </w:tcMar>
            <w:vAlign w:val="center"/>
          </w:tcPr>
          <w:p w14:paraId="529155A5" w14:textId="77777777" w:rsidR="0032746F" w:rsidRDefault="00000000">
            <w:pPr>
              <w:jc w:val="center"/>
            </w:pPr>
            <w:r>
              <w:rPr>
                <w:b/>
                <w:bCs/>
                <w:color w:val="1B2A4A"/>
              </w:rPr>
              <w:t>iOS</w:t>
            </w:r>
          </w:p>
        </w:tc>
        <w:tc>
          <w:tcPr>
            <w:tcW w:w="7760" w:type="dxa"/>
            <w:tcBorders>
              <w:top w:val="single" w:sz="4" w:space="0" w:color="AABBD4"/>
              <w:left w:val="single" w:sz="4" w:space="0" w:color="AABBD4"/>
              <w:bottom w:val="single" w:sz="4" w:space="0" w:color="AABBD4"/>
              <w:right w:val="single" w:sz="4" w:space="0" w:color="AABBD4"/>
            </w:tcBorders>
            <w:shd w:val="clear" w:color="auto" w:fill="FFFFFF"/>
            <w:tcMar>
              <w:top w:w="120" w:type="dxa"/>
              <w:left w:w="140" w:type="dxa"/>
              <w:bottom w:w="120" w:type="dxa"/>
              <w:right w:w="140" w:type="dxa"/>
            </w:tcMar>
          </w:tcPr>
          <w:p w14:paraId="2C8F7D40" w14:textId="77777777" w:rsidR="0032746F" w:rsidRDefault="00000000">
            <w:pPr>
              <w:spacing w:line="300" w:lineRule="auto"/>
              <w:jc w:val="both"/>
            </w:pPr>
            <w:r>
              <w:rPr>
                <w:color w:val="1A1A1A"/>
                <w:sz w:val="19"/>
                <w:szCs w:val="19"/>
              </w:rPr>
              <w:t>iOS 15.0 or higher · iPhone 6s or later · 100 MB free storage · Active internet connection · APNs (Apple Push Notification service) access for push notifications</w:t>
            </w:r>
          </w:p>
        </w:tc>
      </w:tr>
      <w:tr w:rsidR="0032746F" w14:paraId="636E2EC0" w14:textId="77777777">
        <w:tblPrEx>
          <w:tblCellMar>
            <w:top w:w="0" w:type="dxa"/>
            <w:bottom w:w="0" w:type="dxa"/>
          </w:tblCellMar>
        </w:tblPrEx>
        <w:tc>
          <w:tcPr>
            <w:tcW w:w="1600" w:type="dxa"/>
            <w:tcBorders>
              <w:top w:val="single" w:sz="4" w:space="0" w:color="AABBD4"/>
              <w:left w:val="single" w:sz="4" w:space="0" w:color="AABBD4"/>
              <w:bottom w:val="single" w:sz="4" w:space="0" w:color="AABBD4"/>
              <w:right w:val="single" w:sz="4" w:space="0" w:color="AABBD4"/>
            </w:tcBorders>
            <w:shd w:val="clear" w:color="auto" w:fill="EBF0F8"/>
            <w:tcMar>
              <w:top w:w="120" w:type="dxa"/>
              <w:left w:w="140" w:type="dxa"/>
              <w:bottom w:w="120" w:type="dxa"/>
              <w:right w:w="140" w:type="dxa"/>
            </w:tcMar>
            <w:vAlign w:val="center"/>
          </w:tcPr>
          <w:p w14:paraId="71FBA38C" w14:textId="77777777" w:rsidR="0032746F" w:rsidRDefault="00000000">
            <w:pPr>
              <w:jc w:val="center"/>
            </w:pPr>
            <w:r>
              <w:rPr>
                <w:b/>
                <w:bCs/>
                <w:color w:val="1B2A4A"/>
              </w:rPr>
              <w:t>Backend</w:t>
            </w:r>
          </w:p>
        </w:tc>
        <w:tc>
          <w:tcPr>
            <w:tcW w:w="7760" w:type="dxa"/>
            <w:tcBorders>
              <w:top w:val="single" w:sz="4" w:space="0" w:color="AABBD4"/>
              <w:left w:val="single" w:sz="4" w:space="0" w:color="AABBD4"/>
              <w:bottom w:val="single" w:sz="4" w:space="0" w:color="AABBD4"/>
              <w:right w:val="single" w:sz="4" w:space="0" w:color="AABBD4"/>
            </w:tcBorders>
            <w:shd w:val="clear" w:color="auto" w:fill="EBF0F8"/>
            <w:tcMar>
              <w:top w:w="120" w:type="dxa"/>
              <w:left w:w="140" w:type="dxa"/>
              <w:bottom w:w="120" w:type="dxa"/>
              <w:right w:w="140" w:type="dxa"/>
            </w:tcMar>
          </w:tcPr>
          <w:p w14:paraId="5DBE2A6B" w14:textId="77777777" w:rsidR="0032746F" w:rsidRDefault="00000000">
            <w:pPr>
              <w:spacing w:line="300" w:lineRule="auto"/>
              <w:jc w:val="both"/>
            </w:pPr>
            <w:r>
              <w:rPr>
                <w:color w:val="1A1A1A"/>
                <w:sz w:val="19"/>
                <w:szCs w:val="19"/>
              </w:rPr>
              <w:t xml:space="preserve">Cloud VPS with minimum 2 vCPU and 4 GB RAM · Managed PostgreSQL 16 instance with </w:t>
            </w:r>
            <w:proofErr w:type="spellStart"/>
            <w:r>
              <w:rPr>
                <w:color w:val="1A1A1A"/>
                <w:sz w:val="19"/>
                <w:szCs w:val="19"/>
              </w:rPr>
              <w:t>pgvector</w:t>
            </w:r>
            <w:proofErr w:type="spellEnd"/>
            <w:r>
              <w:rPr>
                <w:color w:val="1A1A1A"/>
                <w:sz w:val="19"/>
                <w:szCs w:val="19"/>
              </w:rPr>
              <w:t xml:space="preserve"> extension enabled · Redis 7.x instance for job queue · TLS 1.3 certificate for HTTPS · Node.js 20.x runtime</w:t>
            </w:r>
          </w:p>
        </w:tc>
      </w:tr>
    </w:tbl>
    <w:p w14:paraId="15045A76" w14:textId="77777777" w:rsidR="0032746F" w:rsidRDefault="00000000">
      <w:pPr>
        <w:spacing w:before="80" w:after="200"/>
        <w:jc w:val="center"/>
      </w:pPr>
      <w:r>
        <w:rPr>
          <w:b/>
          <w:bCs/>
          <w:i/>
          <w:iCs/>
          <w:color w:val="555555"/>
          <w:sz w:val="18"/>
          <w:szCs w:val="18"/>
        </w:rPr>
        <w:t xml:space="preserve">Figure 6.2 — End-user and production server requirements for </w:t>
      </w:r>
      <w:proofErr w:type="spellStart"/>
      <w:r>
        <w:rPr>
          <w:b/>
          <w:bCs/>
          <w:i/>
          <w:iCs/>
          <w:color w:val="555555"/>
          <w:sz w:val="18"/>
          <w:szCs w:val="18"/>
        </w:rPr>
        <w:t>LifeOS</w:t>
      </w:r>
      <w:proofErr w:type="spellEnd"/>
      <w:r>
        <w:rPr>
          <w:b/>
          <w:bCs/>
          <w:i/>
          <w:iCs/>
          <w:color w:val="555555"/>
          <w:sz w:val="18"/>
          <w:szCs w:val="18"/>
        </w:rPr>
        <w:t xml:space="preserve"> deployment</w:t>
      </w:r>
    </w:p>
    <w:p w14:paraId="630F2B1F" w14:textId="77777777" w:rsidR="0032746F" w:rsidRDefault="00000000">
      <w:r>
        <w:br w:type="page"/>
      </w:r>
    </w:p>
    <w:p w14:paraId="57F61E53" w14:textId="77777777" w:rsidR="0032746F" w:rsidRDefault="0032746F">
      <w:pPr>
        <w:sectPr w:rsidR="0032746F">
          <w:headerReference w:type="default" r:id="rId22"/>
          <w:footerReference w:type="default" r:id="rId23"/>
          <w:pgSz w:w="12240" w:h="15840"/>
          <w:pgMar w:top="1440" w:right="1440" w:bottom="1440" w:left="1440" w:header="708" w:footer="708" w:gutter="0"/>
          <w:cols w:space="720"/>
          <w:docGrid w:linePitch="360"/>
        </w:sectPr>
      </w:pPr>
    </w:p>
    <w:p w14:paraId="17F63CBB" w14:textId="77777777" w:rsidR="0032746F" w:rsidRDefault="0032746F">
      <w:pPr>
        <w:spacing w:line="200" w:lineRule="auto"/>
      </w:pPr>
    </w:p>
    <w:p w14:paraId="5C849EF5" w14:textId="77777777" w:rsidR="0032746F" w:rsidRDefault="00000000">
      <w:pPr>
        <w:spacing w:before="480" w:after="80"/>
      </w:pPr>
      <w:r>
        <w:rPr>
          <w:b/>
          <w:bCs/>
          <w:color w:val="C8960C"/>
          <w:spacing w:val="200"/>
          <w:sz w:val="20"/>
          <w:szCs w:val="20"/>
        </w:rPr>
        <w:t>CHAPTER 07</w:t>
      </w:r>
    </w:p>
    <w:p w14:paraId="66D312B7" w14:textId="77777777" w:rsidR="0032746F" w:rsidRDefault="00000000">
      <w:pPr>
        <w:pStyle w:val="Heading1"/>
        <w:pBdr>
          <w:bottom w:val="single" w:sz="12" w:space="4" w:color="1B2A4A"/>
        </w:pBdr>
        <w:spacing w:before="0"/>
      </w:pPr>
      <w:bookmarkStart w:id="72" w:name="_Toc227103573"/>
      <w:bookmarkStart w:id="73" w:name="_Toc227106787"/>
      <w:r>
        <w:t>Expected Outcomes</w:t>
      </w:r>
      <w:bookmarkEnd w:id="72"/>
      <w:bookmarkEnd w:id="73"/>
    </w:p>
    <w:p w14:paraId="4A81DE08" w14:textId="77777777" w:rsidR="0032746F" w:rsidRDefault="0032746F">
      <w:pPr>
        <w:spacing w:line="160" w:lineRule="auto"/>
      </w:pPr>
    </w:p>
    <w:p w14:paraId="732FB3CB" w14:textId="77777777" w:rsidR="0032746F" w:rsidRDefault="00000000">
      <w:pPr>
        <w:spacing w:before="80" w:after="80" w:line="360" w:lineRule="auto"/>
        <w:jc w:val="both"/>
      </w:pPr>
      <w:r>
        <w:rPr>
          <w:color w:val="1A1A1A"/>
        </w:rPr>
        <w:t xml:space="preserve">Upon successful completion of all five development phases, </w:t>
      </w:r>
      <w:proofErr w:type="spellStart"/>
      <w:r>
        <w:rPr>
          <w:color w:val="1A1A1A"/>
        </w:rPr>
        <w:t>LifeOS</w:t>
      </w:r>
      <w:proofErr w:type="spellEnd"/>
      <w:r>
        <w:rPr>
          <w:color w:val="1A1A1A"/>
        </w:rPr>
        <w:t xml:space="preserve"> is expected to deliver eight concrete, demonstrable outcomes spanning the mobile application, backend API, AI integration, analytics engine, documentation, and architectural scalability domains. Each outcome is fully traceable to the eight project objectives defined in Chapter 2.</w:t>
      </w:r>
    </w:p>
    <w:p w14:paraId="08115940" w14:textId="77777777" w:rsidR="0032746F" w:rsidRDefault="0032746F">
      <w:pPr>
        <w:spacing w:line="120" w:lineRule="auto"/>
      </w:pPr>
    </w:p>
    <w:p w14:paraId="1C99B24F" w14:textId="77777777" w:rsidR="0032746F" w:rsidRDefault="00000000">
      <w:pPr>
        <w:pStyle w:val="Heading3"/>
      </w:pPr>
      <w:bookmarkStart w:id="74" w:name="_Toc227103574"/>
      <w:bookmarkStart w:id="75" w:name="_Toc227106788"/>
      <w:r>
        <w:t>Figure 7.1 — Eight Expected Deliverable Outcomes</w:t>
      </w:r>
      <w:bookmarkEnd w:id="74"/>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400"/>
        <w:gridCol w:w="6480"/>
      </w:tblGrid>
      <w:tr w:rsidR="0032746F" w14:paraId="79142F0F"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F5A542B" w14:textId="77777777" w:rsidR="0032746F" w:rsidRDefault="00000000">
            <w:pPr>
              <w:jc w:val="center"/>
            </w:pPr>
            <w:r>
              <w:rPr>
                <w:b/>
                <w:bCs/>
                <w:color w:val="FFFFFF"/>
                <w:sz w:val="20"/>
                <w:szCs w:val="20"/>
              </w:rPr>
              <w:t>#</w:t>
            </w:r>
          </w:p>
        </w:tc>
        <w:tc>
          <w:tcPr>
            <w:tcW w:w="24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575BDCCC" w14:textId="77777777" w:rsidR="0032746F" w:rsidRDefault="00000000">
            <w:pPr>
              <w:jc w:val="center"/>
            </w:pPr>
            <w:r>
              <w:rPr>
                <w:b/>
                <w:bCs/>
                <w:color w:val="FFFFFF"/>
                <w:sz w:val="20"/>
                <w:szCs w:val="20"/>
              </w:rPr>
              <w:t>Outcome</w:t>
            </w:r>
          </w:p>
        </w:tc>
        <w:tc>
          <w:tcPr>
            <w:tcW w:w="648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A325C84" w14:textId="77777777" w:rsidR="0032746F" w:rsidRDefault="00000000">
            <w:pPr>
              <w:jc w:val="center"/>
            </w:pPr>
            <w:r>
              <w:rPr>
                <w:b/>
                <w:bCs/>
                <w:color w:val="FFFFFF"/>
                <w:sz w:val="20"/>
                <w:szCs w:val="20"/>
              </w:rPr>
              <w:t>Detailed Description</w:t>
            </w:r>
          </w:p>
        </w:tc>
      </w:tr>
      <w:tr w:rsidR="0032746F" w14:paraId="22A8805C"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165E3D13" w14:textId="77777777" w:rsidR="0032746F" w:rsidRDefault="00000000">
            <w:pPr>
              <w:jc w:val="center"/>
            </w:pPr>
            <w:r>
              <w:rPr>
                <w:b/>
                <w:bCs/>
                <w:color w:val="2E5FA3"/>
                <w:sz w:val="20"/>
                <w:szCs w:val="20"/>
              </w:rPr>
              <w:t>01</w:t>
            </w:r>
          </w:p>
        </w:tc>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3859C7A9" w14:textId="77777777" w:rsidR="0032746F" w:rsidRDefault="00000000">
            <w:r>
              <w:rPr>
                <w:b/>
                <w:bCs/>
                <w:color w:val="1B2A4A"/>
                <w:sz w:val="19"/>
                <w:szCs w:val="19"/>
              </w:rPr>
              <w:t>Cross-Platform Mobile Application</w:t>
            </w:r>
          </w:p>
        </w:tc>
        <w:tc>
          <w:tcPr>
            <w:tcW w:w="6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674D7C5A" w14:textId="77777777" w:rsidR="0032746F" w:rsidRDefault="00000000">
            <w:pPr>
              <w:spacing w:line="290" w:lineRule="auto"/>
              <w:jc w:val="both"/>
            </w:pPr>
            <w:r>
              <w:rPr>
                <w:color w:val="1A1A1A"/>
                <w:sz w:val="18"/>
                <w:szCs w:val="18"/>
              </w:rPr>
              <w:t>A production-quality iOS and Android application built in React Native 0.83 + Expo SDK 55, comprising nine or more screens: Onboarding, Authentication (Register/Login), Main Dashboard, Decision Creation Wizard (multi-step), Decision Detail, Outcome Check-In, AI Advisor Chat, Analytics Dashboard, and Profile &amp; Settings. The application will include skeleton loading states, smooth animated transitions, and a consistent light/dark design system.</w:t>
            </w:r>
          </w:p>
        </w:tc>
      </w:tr>
      <w:tr w:rsidR="0032746F" w14:paraId="6720B48E"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3550FFF8" w14:textId="77777777" w:rsidR="0032746F" w:rsidRDefault="00000000">
            <w:pPr>
              <w:jc w:val="center"/>
            </w:pPr>
            <w:r>
              <w:rPr>
                <w:b/>
                <w:bCs/>
                <w:color w:val="2E5FA3"/>
                <w:sz w:val="20"/>
                <w:szCs w:val="20"/>
              </w:rPr>
              <w:t>02</w:t>
            </w:r>
          </w:p>
        </w:tc>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7F78AFEC" w14:textId="77777777" w:rsidR="0032746F" w:rsidRDefault="00000000">
            <w:r>
              <w:rPr>
                <w:b/>
                <w:bCs/>
                <w:color w:val="1B2A4A"/>
                <w:sz w:val="19"/>
                <w:szCs w:val="19"/>
              </w:rPr>
              <w:t>Production-Grade RESTful Backend API</w:t>
            </w:r>
          </w:p>
        </w:tc>
        <w:tc>
          <w:tcPr>
            <w:tcW w:w="6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5401E0FA" w14:textId="77777777" w:rsidR="0032746F" w:rsidRDefault="00000000">
            <w:pPr>
              <w:spacing w:line="290" w:lineRule="auto"/>
              <w:jc w:val="both"/>
            </w:pPr>
            <w:r>
              <w:rPr>
                <w:color w:val="1A1A1A"/>
                <w:sz w:val="18"/>
                <w:szCs w:val="18"/>
              </w:rPr>
              <w:t>A Node.js/Express backend exposing 46 versioned REST endpoints across nine resource groups, with JWT-based authentication, request validation, structured error handling, consistent response envelopes, and a complete Postman collection documenting all endpoints with example requests and responses.</w:t>
            </w:r>
          </w:p>
        </w:tc>
      </w:tr>
      <w:tr w:rsidR="0032746F" w14:paraId="136726CF"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6CBB8E57" w14:textId="77777777" w:rsidR="0032746F" w:rsidRDefault="00000000">
            <w:pPr>
              <w:jc w:val="center"/>
            </w:pPr>
            <w:r>
              <w:rPr>
                <w:b/>
                <w:bCs/>
                <w:color w:val="2E5FA3"/>
                <w:sz w:val="20"/>
                <w:szCs w:val="20"/>
              </w:rPr>
              <w:t>03</w:t>
            </w:r>
          </w:p>
        </w:tc>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725088E1" w14:textId="77777777" w:rsidR="0032746F" w:rsidRDefault="00000000">
            <w:r>
              <w:rPr>
                <w:b/>
                <w:bCs/>
                <w:color w:val="1B2A4A"/>
                <w:sz w:val="19"/>
                <w:szCs w:val="19"/>
              </w:rPr>
              <w:t>AI Decision Intelligence System</w:t>
            </w:r>
          </w:p>
        </w:tc>
        <w:tc>
          <w:tcPr>
            <w:tcW w:w="6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16A00186" w14:textId="77777777" w:rsidR="0032746F" w:rsidRDefault="00000000">
            <w:pPr>
              <w:spacing w:line="290" w:lineRule="auto"/>
              <w:jc w:val="both"/>
            </w:pPr>
            <w:r>
              <w:rPr>
                <w:color w:val="1A1A1A"/>
                <w:sz w:val="18"/>
                <w:szCs w:val="18"/>
              </w:rPr>
              <w:t xml:space="preserve">An integrated </w:t>
            </w:r>
            <w:proofErr w:type="spellStart"/>
            <w:r>
              <w:rPr>
                <w:color w:val="1A1A1A"/>
                <w:sz w:val="18"/>
                <w:szCs w:val="18"/>
              </w:rPr>
              <w:t>Groq</w:t>
            </w:r>
            <w:proofErr w:type="spellEnd"/>
            <w:r>
              <w:rPr>
                <w:color w:val="1A1A1A"/>
                <w:sz w:val="18"/>
                <w:szCs w:val="18"/>
              </w:rPr>
              <w:t xml:space="preserve"> LLM AI Advisor capable of multi-turn conversational analysis of user decisions, recommendation of established decision-making frameworks (Pros/Cons, Weighted Matrix, Premortem, Second-Order Thinking, OODA Loop), and personalized behavioral insights derived from the user's semantic decision history via </w:t>
            </w:r>
            <w:proofErr w:type="spellStart"/>
            <w:r>
              <w:rPr>
                <w:color w:val="1A1A1A"/>
                <w:sz w:val="18"/>
                <w:szCs w:val="18"/>
              </w:rPr>
              <w:t>pgvector</w:t>
            </w:r>
            <w:proofErr w:type="spellEnd"/>
            <w:r>
              <w:rPr>
                <w:color w:val="1A1A1A"/>
                <w:sz w:val="18"/>
                <w:szCs w:val="18"/>
              </w:rPr>
              <w:t xml:space="preserve"> similarity search.</w:t>
            </w:r>
          </w:p>
        </w:tc>
      </w:tr>
      <w:tr w:rsidR="0032746F" w14:paraId="02521E59"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77487E5B" w14:textId="77777777" w:rsidR="0032746F" w:rsidRDefault="00000000">
            <w:pPr>
              <w:jc w:val="center"/>
            </w:pPr>
            <w:r>
              <w:rPr>
                <w:b/>
                <w:bCs/>
                <w:color w:val="2E5FA3"/>
                <w:sz w:val="20"/>
                <w:szCs w:val="20"/>
              </w:rPr>
              <w:t>04</w:t>
            </w:r>
          </w:p>
        </w:tc>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33245AE0" w14:textId="77777777" w:rsidR="0032746F" w:rsidRDefault="00000000">
            <w:r>
              <w:rPr>
                <w:b/>
                <w:bCs/>
                <w:color w:val="1B2A4A"/>
                <w:sz w:val="19"/>
                <w:szCs w:val="19"/>
              </w:rPr>
              <w:t>Automated Outcome Tracking System</w:t>
            </w:r>
          </w:p>
        </w:tc>
        <w:tc>
          <w:tcPr>
            <w:tcW w:w="6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14BF19EC" w14:textId="77777777" w:rsidR="0032746F" w:rsidRDefault="00000000">
            <w:pPr>
              <w:spacing w:line="290" w:lineRule="auto"/>
              <w:jc w:val="both"/>
            </w:pPr>
            <w:r>
              <w:rPr>
                <w:color w:val="1A1A1A"/>
                <w:sz w:val="18"/>
                <w:szCs w:val="18"/>
              </w:rPr>
              <w:t>A scheduler-driven infrastructure dispatching check-in reminders at nine intervals from one day to two years post-decision, constructing a rich longitudinal dataset of real-world outcomes, satisfaction scores (1–10), mood states, stress levels, and textual reflections that is unique to each user.</w:t>
            </w:r>
          </w:p>
        </w:tc>
      </w:tr>
      <w:tr w:rsidR="0032746F" w14:paraId="4FFF5D56"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2362E4DF" w14:textId="77777777" w:rsidR="0032746F" w:rsidRDefault="00000000">
            <w:pPr>
              <w:jc w:val="center"/>
            </w:pPr>
            <w:r>
              <w:rPr>
                <w:b/>
                <w:bCs/>
                <w:color w:val="2E5FA3"/>
                <w:sz w:val="20"/>
                <w:szCs w:val="20"/>
              </w:rPr>
              <w:t>05</w:t>
            </w:r>
          </w:p>
        </w:tc>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23F2FCC2" w14:textId="77777777" w:rsidR="0032746F" w:rsidRDefault="00000000">
            <w:r>
              <w:rPr>
                <w:b/>
                <w:bCs/>
                <w:color w:val="1B2A4A"/>
                <w:sz w:val="19"/>
                <w:szCs w:val="19"/>
              </w:rPr>
              <w:t>Behavioral Analytics Engine</w:t>
            </w:r>
          </w:p>
        </w:tc>
        <w:tc>
          <w:tcPr>
            <w:tcW w:w="6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3BD75C5E" w14:textId="77777777" w:rsidR="0032746F" w:rsidRDefault="00000000">
            <w:pPr>
              <w:spacing w:line="290" w:lineRule="auto"/>
              <w:jc w:val="both"/>
            </w:pPr>
            <w:r>
              <w:rPr>
                <w:color w:val="1A1A1A"/>
                <w:sz w:val="18"/>
                <w:szCs w:val="18"/>
              </w:rPr>
              <w:t>An analytics subsystem computing aggregate user metrics (total decisions, category distributions, average confidence and satisfaction), rendering decision quality trend charts, detecting behavioral patterns such as confidence-versus-satisfaction correlation and category-specific success rate variations, and generating AI-authored insight cards.</w:t>
            </w:r>
          </w:p>
        </w:tc>
      </w:tr>
      <w:tr w:rsidR="0032746F" w14:paraId="5B40580A"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12AC8842" w14:textId="77777777" w:rsidR="0032746F" w:rsidRDefault="00000000">
            <w:pPr>
              <w:jc w:val="center"/>
            </w:pPr>
            <w:r>
              <w:rPr>
                <w:b/>
                <w:bCs/>
                <w:color w:val="2E5FA3"/>
                <w:sz w:val="20"/>
                <w:szCs w:val="20"/>
              </w:rPr>
              <w:t>06</w:t>
            </w:r>
          </w:p>
        </w:tc>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7FF4018C" w14:textId="77777777" w:rsidR="0032746F" w:rsidRDefault="00000000">
            <w:r>
              <w:rPr>
                <w:b/>
                <w:bCs/>
                <w:color w:val="1B2A4A"/>
                <w:sz w:val="19"/>
                <w:szCs w:val="19"/>
              </w:rPr>
              <w:t>Decision Frameworks and Templates Library</w:t>
            </w:r>
          </w:p>
        </w:tc>
        <w:tc>
          <w:tcPr>
            <w:tcW w:w="6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4EEC5331" w14:textId="77777777" w:rsidR="0032746F" w:rsidRDefault="00000000">
            <w:pPr>
              <w:spacing w:line="290" w:lineRule="auto"/>
              <w:jc w:val="both"/>
            </w:pPr>
            <w:r>
              <w:rPr>
                <w:color w:val="1A1A1A"/>
                <w:sz w:val="18"/>
                <w:szCs w:val="18"/>
              </w:rPr>
              <w:t xml:space="preserve">A curated library of system-provided decision frameworks (Pros/Cons List, Weighted Decision Matrix, Premortem Analysis, OODA Loop, Second-Order </w:t>
            </w:r>
            <w:r>
              <w:rPr>
                <w:color w:val="1A1A1A"/>
                <w:sz w:val="18"/>
                <w:szCs w:val="18"/>
              </w:rPr>
              <w:lastRenderedPageBreak/>
              <w:t>Thinking) and templates with structured prompt fields, enabling users to apply rigorous methodology to new decisions with a single tap, and to create and share their own custom frameworks.</w:t>
            </w:r>
          </w:p>
        </w:tc>
      </w:tr>
      <w:tr w:rsidR="0032746F" w14:paraId="14FFEDA4"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00" w:type="dxa"/>
              <w:bottom w:w="100" w:type="dxa"/>
              <w:right w:w="100" w:type="dxa"/>
            </w:tcMar>
            <w:vAlign w:val="center"/>
          </w:tcPr>
          <w:p w14:paraId="4E7E5E49" w14:textId="77777777" w:rsidR="0032746F" w:rsidRDefault="00000000">
            <w:pPr>
              <w:jc w:val="center"/>
            </w:pPr>
            <w:r>
              <w:rPr>
                <w:b/>
                <w:bCs/>
                <w:color w:val="2E5FA3"/>
                <w:sz w:val="20"/>
                <w:szCs w:val="20"/>
              </w:rPr>
              <w:t>07</w:t>
            </w:r>
          </w:p>
        </w:tc>
        <w:tc>
          <w:tcPr>
            <w:tcW w:w="240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vAlign w:val="center"/>
          </w:tcPr>
          <w:p w14:paraId="60F3EA83" w14:textId="77777777" w:rsidR="0032746F" w:rsidRDefault="00000000">
            <w:r>
              <w:rPr>
                <w:b/>
                <w:bCs/>
                <w:color w:val="1B2A4A"/>
                <w:sz w:val="19"/>
                <w:szCs w:val="19"/>
              </w:rPr>
              <w:t>Complete Technical Documentation</w:t>
            </w:r>
          </w:p>
        </w:tc>
        <w:tc>
          <w:tcPr>
            <w:tcW w:w="6480" w:type="dxa"/>
            <w:tcBorders>
              <w:top w:val="single" w:sz="4" w:space="0" w:color="AABBD4"/>
              <w:left w:val="single" w:sz="4" w:space="0" w:color="AABBD4"/>
              <w:bottom w:val="single" w:sz="4" w:space="0" w:color="AABBD4"/>
              <w:right w:val="single" w:sz="4" w:space="0" w:color="AABBD4"/>
            </w:tcBorders>
            <w:shd w:val="clear" w:color="auto" w:fill="EBF0F8"/>
            <w:tcMar>
              <w:top w:w="100" w:type="dxa"/>
              <w:left w:w="140" w:type="dxa"/>
              <w:bottom w:w="100" w:type="dxa"/>
              <w:right w:w="140" w:type="dxa"/>
            </w:tcMar>
          </w:tcPr>
          <w:p w14:paraId="0878952F" w14:textId="77777777" w:rsidR="0032746F" w:rsidRDefault="00000000">
            <w:pPr>
              <w:spacing w:line="290" w:lineRule="auto"/>
              <w:jc w:val="both"/>
            </w:pPr>
            <w:r>
              <w:rPr>
                <w:color w:val="1A1A1A"/>
                <w:sz w:val="18"/>
                <w:szCs w:val="18"/>
              </w:rPr>
              <w:t>A Postman API collection for all 46 endpoints, architecture diagrams, entity-relationship diagram, UI/UX screen flow guide, database schema documentation, environment configuration guide, and this academic project synopsis — constituting a complete technical record of the system.</w:t>
            </w:r>
          </w:p>
        </w:tc>
      </w:tr>
      <w:tr w:rsidR="0032746F" w14:paraId="0669B530" w14:textId="77777777">
        <w:tblPrEx>
          <w:tblCellMar>
            <w:top w:w="0" w:type="dxa"/>
            <w:bottom w:w="0" w:type="dxa"/>
          </w:tblCellMar>
        </w:tblPrEx>
        <w:tc>
          <w:tcPr>
            <w:tcW w:w="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00" w:type="dxa"/>
              <w:bottom w:w="100" w:type="dxa"/>
              <w:right w:w="100" w:type="dxa"/>
            </w:tcMar>
            <w:vAlign w:val="center"/>
          </w:tcPr>
          <w:p w14:paraId="394C5D95" w14:textId="77777777" w:rsidR="0032746F" w:rsidRDefault="00000000">
            <w:pPr>
              <w:jc w:val="center"/>
            </w:pPr>
            <w:r>
              <w:rPr>
                <w:b/>
                <w:bCs/>
                <w:color w:val="2E5FA3"/>
                <w:sz w:val="20"/>
                <w:szCs w:val="20"/>
              </w:rPr>
              <w:t>08</w:t>
            </w:r>
          </w:p>
        </w:tc>
        <w:tc>
          <w:tcPr>
            <w:tcW w:w="240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vAlign w:val="center"/>
          </w:tcPr>
          <w:p w14:paraId="41AEEF07" w14:textId="77777777" w:rsidR="0032746F" w:rsidRDefault="00000000">
            <w:r>
              <w:rPr>
                <w:b/>
                <w:bCs/>
                <w:color w:val="1B2A4A"/>
                <w:sz w:val="19"/>
                <w:szCs w:val="19"/>
              </w:rPr>
              <w:t>Scalable and Maintainable Architecture</w:t>
            </w:r>
          </w:p>
        </w:tc>
        <w:tc>
          <w:tcPr>
            <w:tcW w:w="6480" w:type="dxa"/>
            <w:tcBorders>
              <w:top w:val="single" w:sz="4" w:space="0" w:color="AABBD4"/>
              <w:left w:val="single" w:sz="4" w:space="0" w:color="AABBD4"/>
              <w:bottom w:val="single" w:sz="4" w:space="0" w:color="AABBD4"/>
              <w:right w:val="single" w:sz="4" w:space="0" w:color="AABBD4"/>
            </w:tcBorders>
            <w:shd w:val="clear" w:color="auto" w:fill="FFFFFF"/>
            <w:tcMar>
              <w:top w:w="100" w:type="dxa"/>
              <w:left w:w="140" w:type="dxa"/>
              <w:bottom w:w="100" w:type="dxa"/>
              <w:right w:w="140" w:type="dxa"/>
            </w:tcMar>
          </w:tcPr>
          <w:p w14:paraId="6F14A779" w14:textId="77777777" w:rsidR="0032746F" w:rsidRDefault="00000000">
            <w:pPr>
              <w:spacing w:line="290" w:lineRule="auto"/>
              <w:jc w:val="both"/>
            </w:pPr>
            <w:r>
              <w:rPr>
                <w:color w:val="1A1A1A"/>
                <w:sz w:val="18"/>
                <w:szCs w:val="18"/>
              </w:rPr>
              <w:t xml:space="preserve">A modular, layered architecture using PostgreSQL + </w:t>
            </w:r>
            <w:proofErr w:type="spellStart"/>
            <w:r>
              <w:rPr>
                <w:color w:val="1A1A1A"/>
                <w:sz w:val="18"/>
                <w:szCs w:val="18"/>
              </w:rPr>
              <w:t>pgvector</w:t>
            </w:r>
            <w:proofErr w:type="spellEnd"/>
            <w:r>
              <w:rPr>
                <w:color w:val="1A1A1A"/>
                <w:sz w:val="18"/>
                <w:szCs w:val="18"/>
              </w:rPr>
              <w:t xml:space="preserve"> for data persistence, Drizzle ORM for type-safe migrations, React Query for efficient server state caching, and Redis for asynchronous job processing — designed to scale from a single-user prototype to a multi-thousand user commercial platform without architectural refactoring.</w:t>
            </w:r>
          </w:p>
        </w:tc>
      </w:tr>
    </w:tbl>
    <w:p w14:paraId="20589907" w14:textId="77777777" w:rsidR="0032746F" w:rsidRDefault="00000000">
      <w:pPr>
        <w:spacing w:before="80" w:after="200"/>
        <w:jc w:val="center"/>
      </w:pPr>
      <w:r>
        <w:rPr>
          <w:b/>
          <w:bCs/>
          <w:i/>
          <w:iCs/>
          <w:color w:val="555555"/>
          <w:sz w:val="18"/>
          <w:szCs w:val="18"/>
        </w:rPr>
        <w:t>Figure 7.1 — Eight expected deliverable outcomes with full descriptions</w:t>
      </w:r>
    </w:p>
    <w:p w14:paraId="01F369EE" w14:textId="77777777" w:rsidR="0032746F" w:rsidRDefault="00000000">
      <w:r>
        <w:br w:type="page"/>
      </w:r>
    </w:p>
    <w:p w14:paraId="72336E67" w14:textId="77777777" w:rsidR="0032746F" w:rsidRDefault="0032746F">
      <w:pPr>
        <w:sectPr w:rsidR="0032746F">
          <w:headerReference w:type="default" r:id="rId24"/>
          <w:footerReference w:type="default" r:id="rId25"/>
          <w:pgSz w:w="12240" w:h="15840"/>
          <w:pgMar w:top="1440" w:right="1440" w:bottom="1440" w:left="1440" w:header="708" w:footer="708" w:gutter="0"/>
          <w:cols w:space="720"/>
          <w:docGrid w:linePitch="360"/>
        </w:sectPr>
      </w:pPr>
    </w:p>
    <w:p w14:paraId="3A1F664C" w14:textId="77777777" w:rsidR="0032746F" w:rsidRDefault="0032746F">
      <w:pPr>
        <w:spacing w:line="200" w:lineRule="auto"/>
      </w:pPr>
    </w:p>
    <w:p w14:paraId="61A44C59" w14:textId="77777777" w:rsidR="0032746F" w:rsidRDefault="00000000">
      <w:pPr>
        <w:spacing w:before="480" w:after="80"/>
      </w:pPr>
      <w:r>
        <w:rPr>
          <w:b/>
          <w:bCs/>
          <w:color w:val="C8960C"/>
          <w:spacing w:val="200"/>
          <w:sz w:val="20"/>
          <w:szCs w:val="20"/>
        </w:rPr>
        <w:t>CHAPTER 08</w:t>
      </w:r>
    </w:p>
    <w:p w14:paraId="7711CAE5" w14:textId="77777777" w:rsidR="0032746F" w:rsidRDefault="00000000">
      <w:pPr>
        <w:pStyle w:val="Heading1"/>
        <w:pBdr>
          <w:bottom w:val="single" w:sz="12" w:space="4" w:color="1B2A4A"/>
        </w:pBdr>
        <w:spacing w:before="0"/>
      </w:pPr>
      <w:bookmarkStart w:id="76" w:name="_Toc227103575"/>
      <w:bookmarkStart w:id="77" w:name="_Toc227106789"/>
      <w:r>
        <w:t>Project Timeline</w:t>
      </w:r>
      <w:bookmarkEnd w:id="76"/>
      <w:bookmarkEnd w:id="77"/>
    </w:p>
    <w:p w14:paraId="00A1A7DC" w14:textId="77777777" w:rsidR="0032746F" w:rsidRDefault="0032746F">
      <w:pPr>
        <w:spacing w:line="160" w:lineRule="auto"/>
      </w:pPr>
    </w:p>
    <w:p w14:paraId="54B14F5A" w14:textId="77777777" w:rsidR="0032746F" w:rsidRDefault="00000000">
      <w:pPr>
        <w:spacing w:before="80" w:after="80" w:line="360" w:lineRule="auto"/>
        <w:jc w:val="both"/>
      </w:pPr>
      <w:r>
        <w:rPr>
          <w:color w:val="1A1A1A"/>
        </w:rPr>
        <w:t xml:space="preserve">The </w:t>
      </w:r>
      <w:proofErr w:type="spellStart"/>
      <w:r>
        <w:rPr>
          <w:color w:val="1A1A1A"/>
        </w:rPr>
        <w:t>LifeOS</w:t>
      </w:r>
      <w:proofErr w:type="spellEnd"/>
      <w:r>
        <w:rPr>
          <w:color w:val="1A1A1A"/>
        </w:rPr>
        <w:t xml:space="preserve"> project spans fifteen weeks (approximately four calendar months), structured across seven development phases. Backend phases overlap intentionally during Weeks 5–7 to </w:t>
      </w:r>
      <w:proofErr w:type="spellStart"/>
      <w:r>
        <w:rPr>
          <w:color w:val="1A1A1A"/>
        </w:rPr>
        <w:t>maximise</w:t>
      </w:r>
      <w:proofErr w:type="spellEnd"/>
      <w:r>
        <w:rPr>
          <w:color w:val="1A1A1A"/>
        </w:rPr>
        <w:t xml:space="preserve"> parallelism between core backend completion and AI/analytics subsystem development. A two-week integration and testing buffer (Weeks 13–14) precedes final documentation and deployment in Week 15.</w:t>
      </w:r>
    </w:p>
    <w:tbl>
      <w:tblPr>
        <w:tblpPr w:leftFromText="180" w:rightFromText="180" w:vertAnchor="page" w:horzAnchor="margin" w:tblpXSpec="center" w:tblpY="5781"/>
        <w:tblW w:w="10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8"/>
        <w:gridCol w:w="620"/>
        <w:gridCol w:w="395"/>
        <w:gridCol w:w="225"/>
        <w:gridCol w:w="620"/>
        <w:gridCol w:w="620"/>
        <w:gridCol w:w="620"/>
        <w:gridCol w:w="620"/>
        <w:gridCol w:w="620"/>
        <w:gridCol w:w="620"/>
        <w:gridCol w:w="620"/>
        <w:gridCol w:w="732"/>
        <w:gridCol w:w="26"/>
        <w:gridCol w:w="732"/>
        <w:gridCol w:w="732"/>
        <w:gridCol w:w="732"/>
        <w:gridCol w:w="732"/>
        <w:gridCol w:w="732"/>
      </w:tblGrid>
      <w:tr w:rsidR="006D013F" w14:paraId="161926A9" w14:textId="77777777" w:rsidTr="006D013F">
        <w:tblPrEx>
          <w:tblCellMar>
            <w:top w:w="0" w:type="dxa"/>
            <w:bottom w:w="0" w:type="dxa"/>
          </w:tblCellMar>
        </w:tblPrEx>
        <w:trPr>
          <w:trHeight w:val="187"/>
        </w:trPr>
        <w:tc>
          <w:tcPr>
            <w:tcW w:w="1306"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33439C2" w14:textId="77777777" w:rsidR="00840174" w:rsidRDefault="00840174" w:rsidP="00840174">
            <w:pPr>
              <w:jc w:val="center"/>
            </w:pPr>
            <w:r>
              <w:rPr>
                <w:b/>
                <w:bCs/>
                <w:color w:val="FFFFFF"/>
                <w:sz w:val="20"/>
                <w:szCs w:val="20"/>
              </w:rPr>
              <w:t>Phase / Activity</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55987AF4" w14:textId="77777777" w:rsidR="00840174" w:rsidRDefault="00840174" w:rsidP="00840174">
            <w:pPr>
              <w:jc w:val="center"/>
            </w:pPr>
            <w:r>
              <w:rPr>
                <w:b/>
                <w:bCs/>
                <w:color w:val="FFFFFF"/>
                <w:sz w:val="20"/>
                <w:szCs w:val="20"/>
              </w:rPr>
              <w:t>W1</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55B1B450" w14:textId="77777777" w:rsidR="00840174" w:rsidRDefault="00840174" w:rsidP="00840174">
            <w:pPr>
              <w:jc w:val="center"/>
            </w:pPr>
            <w:r>
              <w:rPr>
                <w:b/>
                <w:bCs/>
                <w:color w:val="FFFFFF"/>
                <w:sz w:val="20"/>
                <w:szCs w:val="20"/>
              </w:rPr>
              <w:t>W2</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D5F3A74" w14:textId="77777777" w:rsidR="00840174" w:rsidRDefault="00840174" w:rsidP="00840174">
            <w:pPr>
              <w:jc w:val="center"/>
            </w:pPr>
            <w:r>
              <w:rPr>
                <w:b/>
                <w:bCs/>
                <w:color w:val="FFFFFF"/>
                <w:sz w:val="20"/>
                <w:szCs w:val="20"/>
              </w:rPr>
              <w:t>W3</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6952425D" w14:textId="77777777" w:rsidR="00840174" w:rsidRDefault="00840174" w:rsidP="00840174">
            <w:pPr>
              <w:jc w:val="center"/>
            </w:pPr>
            <w:r>
              <w:rPr>
                <w:b/>
                <w:bCs/>
                <w:color w:val="FFFFFF"/>
                <w:sz w:val="20"/>
                <w:szCs w:val="20"/>
              </w:rPr>
              <w:t>W4</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3C8DBE7" w14:textId="77777777" w:rsidR="00840174" w:rsidRDefault="00840174" w:rsidP="00840174">
            <w:pPr>
              <w:jc w:val="center"/>
            </w:pPr>
            <w:r>
              <w:rPr>
                <w:b/>
                <w:bCs/>
                <w:color w:val="FFFFFF"/>
                <w:sz w:val="20"/>
                <w:szCs w:val="20"/>
              </w:rPr>
              <w:t>W5</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BA8F8E6" w14:textId="77777777" w:rsidR="00840174" w:rsidRDefault="00840174" w:rsidP="00840174">
            <w:pPr>
              <w:jc w:val="center"/>
            </w:pPr>
            <w:r>
              <w:rPr>
                <w:b/>
                <w:bCs/>
                <w:color w:val="FFFFFF"/>
                <w:sz w:val="20"/>
                <w:szCs w:val="20"/>
              </w:rPr>
              <w:t>W6</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3C614A13" w14:textId="77777777" w:rsidR="00840174" w:rsidRDefault="00840174" w:rsidP="00840174">
            <w:pPr>
              <w:jc w:val="center"/>
            </w:pPr>
            <w:r>
              <w:rPr>
                <w:b/>
                <w:bCs/>
                <w:color w:val="FFFFFF"/>
                <w:sz w:val="20"/>
                <w:szCs w:val="20"/>
              </w:rPr>
              <w:t>W7</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B638F6B" w14:textId="77777777" w:rsidR="00840174" w:rsidRDefault="00840174" w:rsidP="00840174">
            <w:pPr>
              <w:jc w:val="center"/>
            </w:pPr>
            <w:r>
              <w:rPr>
                <w:b/>
                <w:bCs/>
                <w:color w:val="FFFFFF"/>
                <w:sz w:val="20"/>
                <w:szCs w:val="20"/>
              </w:rPr>
              <w:t>W8</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3581F7E1" w14:textId="77777777" w:rsidR="00840174" w:rsidRDefault="00840174" w:rsidP="00840174">
            <w:pPr>
              <w:jc w:val="center"/>
            </w:pPr>
            <w:r>
              <w:rPr>
                <w:b/>
                <w:bCs/>
                <w:color w:val="FFFFFF"/>
                <w:sz w:val="20"/>
                <w:szCs w:val="20"/>
              </w:rPr>
              <w:t>W9</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560F3DE4" w14:textId="77777777" w:rsidR="00840174" w:rsidRDefault="00840174" w:rsidP="00840174">
            <w:pPr>
              <w:jc w:val="center"/>
            </w:pPr>
            <w:r>
              <w:rPr>
                <w:b/>
                <w:bCs/>
                <w:color w:val="FFFFFF"/>
                <w:sz w:val="20"/>
                <w:szCs w:val="20"/>
              </w:rPr>
              <w:t>W10</w:t>
            </w:r>
          </w:p>
        </w:tc>
        <w:tc>
          <w:tcPr>
            <w:tcW w:w="23" w:type="dxa"/>
            <w:tcBorders>
              <w:top w:val="single" w:sz="4" w:space="0" w:color="AABBD4"/>
              <w:left w:val="single" w:sz="4" w:space="0" w:color="AABBD4"/>
              <w:bottom w:val="single" w:sz="4" w:space="0" w:color="AABBD4"/>
              <w:right w:val="single" w:sz="4" w:space="0" w:color="AABBD4"/>
            </w:tcBorders>
            <w:shd w:val="clear" w:color="auto" w:fill="1B2A4A"/>
          </w:tcPr>
          <w:p w14:paraId="21C634CA" w14:textId="77777777" w:rsidR="00840174" w:rsidRDefault="00840174" w:rsidP="00840174">
            <w:pPr>
              <w:jc w:val="center"/>
              <w:rPr>
                <w:b/>
                <w:bCs/>
                <w:color w:val="FFFFFF"/>
                <w:sz w:val="20"/>
                <w:szCs w:val="20"/>
              </w:rPr>
            </w:pP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BE3DE82" w14:textId="77777777" w:rsidR="00840174" w:rsidRDefault="00840174" w:rsidP="00840174">
            <w:pPr>
              <w:jc w:val="center"/>
            </w:pPr>
            <w:r>
              <w:rPr>
                <w:b/>
                <w:bCs/>
                <w:color w:val="FFFFFF"/>
                <w:sz w:val="20"/>
                <w:szCs w:val="20"/>
              </w:rPr>
              <w:t>W11</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FDBF2BF" w14:textId="77777777" w:rsidR="00840174" w:rsidRDefault="00840174" w:rsidP="00840174">
            <w:pPr>
              <w:jc w:val="center"/>
            </w:pPr>
            <w:r>
              <w:rPr>
                <w:b/>
                <w:bCs/>
                <w:color w:val="FFFFFF"/>
                <w:sz w:val="20"/>
                <w:szCs w:val="20"/>
              </w:rPr>
              <w:t>W12</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33FC7B34" w14:textId="77777777" w:rsidR="00840174" w:rsidRDefault="00840174" w:rsidP="00840174">
            <w:pPr>
              <w:jc w:val="center"/>
            </w:pPr>
            <w:r>
              <w:rPr>
                <w:b/>
                <w:bCs/>
                <w:color w:val="FFFFFF"/>
                <w:sz w:val="20"/>
                <w:szCs w:val="20"/>
              </w:rPr>
              <w:t>W13</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80F506E" w14:textId="77777777" w:rsidR="00840174" w:rsidRDefault="00840174" w:rsidP="00840174">
            <w:pPr>
              <w:jc w:val="center"/>
            </w:pPr>
            <w:r>
              <w:rPr>
                <w:b/>
                <w:bCs/>
                <w:color w:val="FFFFFF"/>
                <w:sz w:val="20"/>
                <w:szCs w:val="20"/>
              </w:rPr>
              <w:t>W14</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7E8D844B" w14:textId="77777777" w:rsidR="00840174" w:rsidRDefault="00840174" w:rsidP="00840174">
            <w:pPr>
              <w:jc w:val="center"/>
            </w:pPr>
            <w:r>
              <w:rPr>
                <w:b/>
                <w:bCs/>
                <w:color w:val="FFFFFF"/>
                <w:sz w:val="20"/>
                <w:szCs w:val="20"/>
              </w:rPr>
              <w:t>W15</w:t>
            </w:r>
          </w:p>
        </w:tc>
      </w:tr>
      <w:tr w:rsidR="006D013F" w14:paraId="30D554D0" w14:textId="77777777" w:rsidTr="006D013F">
        <w:tblPrEx>
          <w:tblCellMar>
            <w:top w:w="0" w:type="dxa"/>
            <w:bottom w:w="0" w:type="dxa"/>
          </w:tblCellMar>
        </w:tblPrEx>
        <w:trPr>
          <w:trHeight w:val="332"/>
        </w:trPr>
        <w:tc>
          <w:tcPr>
            <w:tcW w:w="130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tcPr>
          <w:p w14:paraId="5DECED25" w14:textId="77777777" w:rsidR="00840174" w:rsidRDefault="00840174" w:rsidP="00840174">
            <w:pPr>
              <w:spacing w:after="20"/>
            </w:pPr>
            <w:r>
              <w:rPr>
                <w:b/>
                <w:bCs/>
                <w:color w:val="1B2A4A"/>
                <w:sz w:val="17"/>
                <w:szCs w:val="17"/>
              </w:rPr>
              <w:t>Ph 1: Requirements &amp; Architecture</w:t>
            </w:r>
          </w:p>
          <w:p w14:paraId="655296C8" w14:textId="77777777" w:rsidR="00840174" w:rsidRDefault="00840174" w:rsidP="00840174">
            <w:proofErr w:type="spellStart"/>
            <w:r>
              <w:rPr>
                <w:i/>
                <w:iCs/>
                <w:color w:val="2E5FA3"/>
                <w:sz w:val="16"/>
                <w:szCs w:val="16"/>
              </w:rPr>
              <w:t>Wk</w:t>
            </w:r>
            <w:proofErr w:type="spellEnd"/>
            <w:r>
              <w:rPr>
                <w:i/>
                <w:iCs/>
                <w:color w:val="2E5FA3"/>
                <w:sz w:val="16"/>
                <w:szCs w:val="16"/>
              </w:rPr>
              <w:t xml:space="preserve"> 1–2</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2C6F578A" w14:textId="77777777" w:rsidR="00840174" w:rsidRDefault="00840174" w:rsidP="00840174">
            <w:pPr>
              <w:jc w:val="center"/>
            </w:pP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467E1DA7"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F44654F"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DEF7924"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57073437"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A6B0F86"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083F76F4"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05C31801"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87C9C08"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F7AA530" w14:textId="77777777" w:rsidR="00840174" w:rsidRDefault="00840174" w:rsidP="00840174">
            <w:pPr>
              <w:jc w:val="center"/>
            </w:pPr>
            <w:r>
              <w:rPr>
                <w:color w:val="FFFFFF"/>
                <w:sz w:val="16"/>
                <w:szCs w:val="16"/>
              </w:rPr>
              <w:t xml:space="preserve"> </w:t>
            </w:r>
          </w:p>
        </w:tc>
        <w:tc>
          <w:tcPr>
            <w:tcW w:w="23" w:type="dxa"/>
            <w:tcBorders>
              <w:top w:val="single" w:sz="4" w:space="0" w:color="AABBD4"/>
              <w:left w:val="single" w:sz="4" w:space="0" w:color="AABBD4"/>
              <w:bottom w:val="single" w:sz="4" w:space="0" w:color="AABBD4"/>
              <w:right w:val="single" w:sz="4" w:space="0" w:color="AABBD4"/>
            </w:tcBorders>
            <w:shd w:val="clear" w:color="auto" w:fill="EBF0F8"/>
          </w:tcPr>
          <w:p w14:paraId="2F200AD0" w14:textId="77777777" w:rsidR="00840174" w:rsidRDefault="00840174" w:rsidP="00840174">
            <w:pPr>
              <w:jc w:val="center"/>
              <w:rPr>
                <w:color w:val="FFFFFF"/>
                <w:sz w:val="16"/>
                <w:szCs w:val="16"/>
              </w:rPr>
            </w:pP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7B4BA85F"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0874A69"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013E6867"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5237EB1E"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643C47A" w14:textId="77777777" w:rsidR="00840174" w:rsidRDefault="00840174" w:rsidP="00840174">
            <w:pPr>
              <w:jc w:val="center"/>
            </w:pPr>
            <w:r>
              <w:rPr>
                <w:color w:val="FFFFFF"/>
                <w:sz w:val="16"/>
                <w:szCs w:val="16"/>
              </w:rPr>
              <w:t xml:space="preserve"> </w:t>
            </w:r>
          </w:p>
        </w:tc>
      </w:tr>
      <w:tr w:rsidR="006D013F" w14:paraId="5805E876" w14:textId="77777777" w:rsidTr="006D013F">
        <w:tblPrEx>
          <w:tblCellMar>
            <w:top w:w="0" w:type="dxa"/>
            <w:bottom w:w="0" w:type="dxa"/>
          </w:tblCellMar>
        </w:tblPrEx>
        <w:trPr>
          <w:trHeight w:val="332"/>
        </w:trPr>
        <w:tc>
          <w:tcPr>
            <w:tcW w:w="130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tcPr>
          <w:p w14:paraId="032376E6" w14:textId="77777777" w:rsidR="00840174" w:rsidRDefault="00840174" w:rsidP="00840174">
            <w:pPr>
              <w:spacing w:after="20"/>
            </w:pPr>
            <w:r>
              <w:rPr>
                <w:b/>
                <w:bCs/>
                <w:color w:val="1B2A4A"/>
                <w:sz w:val="17"/>
                <w:szCs w:val="17"/>
              </w:rPr>
              <w:t>Ph 2: Backend Core Development</w:t>
            </w:r>
          </w:p>
          <w:p w14:paraId="0295060A" w14:textId="77777777" w:rsidR="00840174" w:rsidRDefault="00840174" w:rsidP="00840174">
            <w:proofErr w:type="spellStart"/>
            <w:r>
              <w:rPr>
                <w:i/>
                <w:iCs/>
                <w:color w:val="2E5FA3"/>
                <w:sz w:val="16"/>
                <w:szCs w:val="16"/>
              </w:rPr>
              <w:t>Wk</w:t>
            </w:r>
            <w:proofErr w:type="spellEnd"/>
            <w:r>
              <w:rPr>
                <w:i/>
                <w:iCs/>
                <w:color w:val="2E5FA3"/>
                <w:sz w:val="16"/>
                <w:szCs w:val="16"/>
              </w:rPr>
              <w:t xml:space="preserve"> 3–7</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2A154EC1" w14:textId="77777777" w:rsidR="00840174" w:rsidRDefault="00840174" w:rsidP="00840174">
            <w:pPr>
              <w:jc w:val="center"/>
            </w:pPr>
            <w:r>
              <w:rPr>
                <w:color w:val="FFFFFF"/>
                <w:sz w:val="16"/>
                <w:szCs w:val="16"/>
              </w:rPr>
              <w:t xml:space="preserve"> </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0E7B1788"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23426AF0"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460D4B4F"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070EF28A"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37B4DA1"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0C5E0DDB"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0F464169"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5480B20"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07DF8406" w14:textId="77777777" w:rsidR="00840174" w:rsidRDefault="00840174" w:rsidP="00840174">
            <w:pPr>
              <w:jc w:val="center"/>
            </w:pPr>
            <w:r>
              <w:rPr>
                <w:color w:val="FFFFFF"/>
                <w:sz w:val="16"/>
                <w:szCs w:val="16"/>
              </w:rPr>
              <w:t xml:space="preserve"> </w:t>
            </w:r>
          </w:p>
        </w:tc>
        <w:tc>
          <w:tcPr>
            <w:tcW w:w="23" w:type="dxa"/>
            <w:tcBorders>
              <w:top w:val="single" w:sz="4" w:space="0" w:color="AABBD4"/>
              <w:left w:val="single" w:sz="4" w:space="0" w:color="AABBD4"/>
              <w:bottom w:val="single" w:sz="4" w:space="0" w:color="AABBD4"/>
              <w:right w:val="single" w:sz="4" w:space="0" w:color="AABBD4"/>
            </w:tcBorders>
            <w:shd w:val="clear" w:color="auto" w:fill="FFFFFF"/>
          </w:tcPr>
          <w:p w14:paraId="24D892E7" w14:textId="77777777" w:rsidR="00840174" w:rsidRDefault="00840174" w:rsidP="00840174">
            <w:pPr>
              <w:jc w:val="center"/>
              <w:rPr>
                <w:color w:val="FFFFFF"/>
                <w:sz w:val="16"/>
                <w:szCs w:val="16"/>
              </w:rPr>
            </w:pP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23886EA7"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4409C220"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45692E13"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F1970AE"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3E04C4FD" w14:textId="77777777" w:rsidR="00840174" w:rsidRDefault="00840174" w:rsidP="00840174">
            <w:pPr>
              <w:jc w:val="center"/>
            </w:pPr>
            <w:r>
              <w:rPr>
                <w:color w:val="FFFFFF"/>
                <w:sz w:val="16"/>
                <w:szCs w:val="16"/>
              </w:rPr>
              <w:t xml:space="preserve"> </w:t>
            </w:r>
          </w:p>
        </w:tc>
      </w:tr>
      <w:tr w:rsidR="006D013F" w14:paraId="79A92237" w14:textId="77777777" w:rsidTr="006D013F">
        <w:tblPrEx>
          <w:tblCellMar>
            <w:top w:w="0" w:type="dxa"/>
            <w:bottom w:w="0" w:type="dxa"/>
          </w:tblCellMar>
        </w:tblPrEx>
        <w:trPr>
          <w:trHeight w:val="332"/>
        </w:trPr>
        <w:tc>
          <w:tcPr>
            <w:tcW w:w="130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tcPr>
          <w:p w14:paraId="75B3ECCD" w14:textId="77777777" w:rsidR="00840174" w:rsidRDefault="00840174" w:rsidP="00840174">
            <w:pPr>
              <w:spacing w:after="20"/>
            </w:pPr>
            <w:r>
              <w:rPr>
                <w:b/>
                <w:bCs/>
                <w:color w:val="1B2A4A"/>
                <w:sz w:val="17"/>
                <w:szCs w:val="17"/>
              </w:rPr>
              <w:t>Ph 3: Backend – AI &amp; Analytics</w:t>
            </w:r>
          </w:p>
          <w:p w14:paraId="129070EF" w14:textId="77777777" w:rsidR="00840174" w:rsidRDefault="00840174" w:rsidP="00840174">
            <w:proofErr w:type="spellStart"/>
            <w:r>
              <w:rPr>
                <w:i/>
                <w:iCs/>
                <w:color w:val="2E5FA3"/>
                <w:sz w:val="16"/>
                <w:szCs w:val="16"/>
              </w:rPr>
              <w:t>Wk</w:t>
            </w:r>
            <w:proofErr w:type="spellEnd"/>
            <w:r>
              <w:rPr>
                <w:i/>
                <w:iCs/>
                <w:color w:val="2E5FA3"/>
                <w:sz w:val="16"/>
                <w:szCs w:val="16"/>
              </w:rPr>
              <w:t xml:space="preserve"> 5–7</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A49290F" w14:textId="77777777" w:rsidR="00840174" w:rsidRDefault="00840174" w:rsidP="00840174">
            <w:pPr>
              <w:jc w:val="center"/>
            </w:pPr>
            <w:r>
              <w:rPr>
                <w:color w:val="FFFFFF"/>
                <w:sz w:val="16"/>
                <w:szCs w:val="16"/>
              </w:rPr>
              <w:t xml:space="preserve"> </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73B9130A"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E1C6ABC"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3376AC4"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4007AB15"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013B2238"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549C6CCC"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006BFA1"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DF2498B"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02FC5355" w14:textId="77777777" w:rsidR="00840174" w:rsidRDefault="00840174" w:rsidP="00840174">
            <w:pPr>
              <w:jc w:val="center"/>
            </w:pPr>
            <w:r>
              <w:rPr>
                <w:color w:val="FFFFFF"/>
                <w:sz w:val="16"/>
                <w:szCs w:val="16"/>
              </w:rPr>
              <w:t xml:space="preserve"> </w:t>
            </w:r>
          </w:p>
        </w:tc>
        <w:tc>
          <w:tcPr>
            <w:tcW w:w="23" w:type="dxa"/>
            <w:tcBorders>
              <w:top w:val="single" w:sz="4" w:space="0" w:color="AABBD4"/>
              <w:left w:val="single" w:sz="4" w:space="0" w:color="AABBD4"/>
              <w:bottom w:val="single" w:sz="4" w:space="0" w:color="AABBD4"/>
              <w:right w:val="single" w:sz="4" w:space="0" w:color="AABBD4"/>
            </w:tcBorders>
            <w:shd w:val="clear" w:color="auto" w:fill="EBF0F8"/>
          </w:tcPr>
          <w:p w14:paraId="2515A4D8" w14:textId="77777777" w:rsidR="00840174" w:rsidRDefault="00840174" w:rsidP="00840174">
            <w:pPr>
              <w:jc w:val="center"/>
              <w:rPr>
                <w:color w:val="FFFFFF"/>
                <w:sz w:val="16"/>
                <w:szCs w:val="16"/>
              </w:rPr>
            </w:pP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A61B874"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1EE1DA6"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6F4252C"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F42E7D9"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4C521A8" w14:textId="77777777" w:rsidR="00840174" w:rsidRDefault="00840174" w:rsidP="00840174">
            <w:pPr>
              <w:jc w:val="center"/>
            </w:pPr>
            <w:r>
              <w:rPr>
                <w:color w:val="FFFFFF"/>
                <w:sz w:val="16"/>
                <w:szCs w:val="16"/>
              </w:rPr>
              <w:t xml:space="preserve"> </w:t>
            </w:r>
          </w:p>
        </w:tc>
      </w:tr>
      <w:tr w:rsidR="006D013F" w14:paraId="6E392FAE" w14:textId="77777777" w:rsidTr="006D013F">
        <w:tblPrEx>
          <w:tblCellMar>
            <w:top w:w="0" w:type="dxa"/>
            <w:bottom w:w="0" w:type="dxa"/>
          </w:tblCellMar>
        </w:tblPrEx>
        <w:trPr>
          <w:trHeight w:val="340"/>
        </w:trPr>
        <w:tc>
          <w:tcPr>
            <w:tcW w:w="130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tcPr>
          <w:p w14:paraId="68927F4E" w14:textId="77777777" w:rsidR="00840174" w:rsidRDefault="00840174" w:rsidP="00840174">
            <w:pPr>
              <w:spacing w:after="20"/>
            </w:pPr>
            <w:r>
              <w:rPr>
                <w:b/>
                <w:bCs/>
                <w:color w:val="1B2A4A"/>
                <w:sz w:val="17"/>
                <w:szCs w:val="17"/>
              </w:rPr>
              <w:t>Ph 4: Mobile – Auth &amp; Decisions</w:t>
            </w:r>
          </w:p>
          <w:p w14:paraId="572ABFC2" w14:textId="77777777" w:rsidR="00840174" w:rsidRDefault="00840174" w:rsidP="00840174">
            <w:proofErr w:type="spellStart"/>
            <w:r>
              <w:rPr>
                <w:i/>
                <w:iCs/>
                <w:color w:val="2E5FA3"/>
                <w:sz w:val="16"/>
                <w:szCs w:val="16"/>
              </w:rPr>
              <w:t>Wk</w:t>
            </w:r>
            <w:proofErr w:type="spellEnd"/>
            <w:r>
              <w:rPr>
                <w:i/>
                <w:iCs/>
                <w:color w:val="2E5FA3"/>
                <w:sz w:val="16"/>
                <w:szCs w:val="16"/>
              </w:rPr>
              <w:t xml:space="preserve"> 8–10</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E0B48F3" w14:textId="77777777" w:rsidR="00840174" w:rsidRDefault="00840174" w:rsidP="00840174">
            <w:pPr>
              <w:jc w:val="center"/>
            </w:pPr>
            <w:r>
              <w:rPr>
                <w:color w:val="FFFFFF"/>
                <w:sz w:val="16"/>
                <w:szCs w:val="16"/>
              </w:rPr>
              <w:t xml:space="preserve"> </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31FA5317"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B5277C3"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55C96EF2"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2BB2248A"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C3087D0"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CD733EC"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06EF93DE" w14:textId="77777777" w:rsidR="00840174" w:rsidRDefault="00840174" w:rsidP="00840174">
            <w:pPr>
              <w:jc w:val="center"/>
            </w:pPr>
          </w:p>
        </w:tc>
        <w:tc>
          <w:tcPr>
            <w:tcW w:w="563"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300868CB" w14:textId="77777777" w:rsidR="00840174" w:rsidRDefault="00840174" w:rsidP="00840174">
            <w:pPr>
              <w:jc w:val="center"/>
            </w:pP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4DA8EF9D" w14:textId="77777777" w:rsidR="00840174" w:rsidRDefault="00840174" w:rsidP="00840174">
            <w:pPr>
              <w:jc w:val="center"/>
            </w:pPr>
          </w:p>
        </w:tc>
        <w:tc>
          <w:tcPr>
            <w:tcW w:w="23" w:type="dxa"/>
            <w:tcBorders>
              <w:top w:val="single" w:sz="4" w:space="0" w:color="AABBD4"/>
              <w:left w:val="single" w:sz="4" w:space="0" w:color="AABBD4"/>
              <w:bottom w:val="single" w:sz="4" w:space="0" w:color="AABBD4"/>
              <w:right w:val="single" w:sz="4" w:space="0" w:color="AABBD4"/>
            </w:tcBorders>
            <w:shd w:val="clear" w:color="auto" w:fill="FFFFFF"/>
          </w:tcPr>
          <w:p w14:paraId="64FD38E4" w14:textId="77777777" w:rsidR="00840174" w:rsidRDefault="00840174" w:rsidP="00840174">
            <w:pPr>
              <w:jc w:val="center"/>
              <w:rPr>
                <w:color w:val="FFFFFF"/>
                <w:sz w:val="16"/>
                <w:szCs w:val="16"/>
              </w:rPr>
            </w:pP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17C8161"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007C5E6D"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3E3F3C90"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B03264D"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2E10993" w14:textId="77777777" w:rsidR="00840174" w:rsidRDefault="00840174" w:rsidP="00840174">
            <w:pPr>
              <w:jc w:val="center"/>
            </w:pPr>
            <w:r>
              <w:rPr>
                <w:color w:val="FFFFFF"/>
                <w:sz w:val="16"/>
                <w:szCs w:val="16"/>
              </w:rPr>
              <w:t xml:space="preserve"> </w:t>
            </w:r>
          </w:p>
        </w:tc>
      </w:tr>
      <w:tr w:rsidR="006D013F" w14:paraId="50802768" w14:textId="77777777" w:rsidTr="006D013F">
        <w:tblPrEx>
          <w:tblCellMar>
            <w:top w:w="0" w:type="dxa"/>
            <w:bottom w:w="0" w:type="dxa"/>
          </w:tblCellMar>
        </w:tblPrEx>
        <w:trPr>
          <w:trHeight w:val="245"/>
        </w:trPr>
        <w:tc>
          <w:tcPr>
            <w:tcW w:w="130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tcPr>
          <w:p w14:paraId="22E719E7" w14:textId="77777777" w:rsidR="00840174" w:rsidRDefault="00840174" w:rsidP="00840174">
            <w:pPr>
              <w:spacing w:after="20"/>
            </w:pPr>
            <w:r>
              <w:rPr>
                <w:b/>
                <w:bCs/>
                <w:color w:val="1B2A4A"/>
                <w:sz w:val="17"/>
                <w:szCs w:val="17"/>
              </w:rPr>
              <w:t>Ph 5: Mobile – AI &amp; Analytics</w:t>
            </w:r>
          </w:p>
          <w:p w14:paraId="16D977C8" w14:textId="77777777" w:rsidR="00840174" w:rsidRDefault="00840174" w:rsidP="00840174">
            <w:proofErr w:type="spellStart"/>
            <w:r>
              <w:rPr>
                <w:i/>
                <w:iCs/>
                <w:color w:val="2E5FA3"/>
                <w:sz w:val="16"/>
                <w:szCs w:val="16"/>
              </w:rPr>
              <w:t>Wk</w:t>
            </w:r>
            <w:proofErr w:type="spellEnd"/>
            <w:r>
              <w:rPr>
                <w:i/>
                <w:iCs/>
                <w:color w:val="2E5FA3"/>
                <w:sz w:val="16"/>
                <w:szCs w:val="16"/>
              </w:rPr>
              <w:t xml:space="preserve"> 11–12</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FD4E45C" w14:textId="77777777" w:rsidR="00840174" w:rsidRDefault="00840174" w:rsidP="00840174">
            <w:pPr>
              <w:jc w:val="center"/>
            </w:pPr>
            <w:r>
              <w:rPr>
                <w:color w:val="FFFFFF"/>
                <w:sz w:val="16"/>
                <w:szCs w:val="16"/>
              </w:rPr>
              <w:t xml:space="preserve"> </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54979D0"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3ED2D29D"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38E6B7C3"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06248ECF"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3873BF1"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361374DA"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376A30B"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9599A4A"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D80D2B1" w14:textId="77777777" w:rsidR="00840174" w:rsidRDefault="00840174" w:rsidP="00840174">
            <w:pPr>
              <w:jc w:val="center"/>
            </w:pPr>
            <w:r>
              <w:rPr>
                <w:color w:val="FFFFFF"/>
                <w:sz w:val="16"/>
                <w:szCs w:val="16"/>
              </w:rPr>
              <w:t xml:space="preserve"> </w:t>
            </w:r>
          </w:p>
        </w:tc>
        <w:tc>
          <w:tcPr>
            <w:tcW w:w="23" w:type="dxa"/>
            <w:tcBorders>
              <w:top w:val="single" w:sz="4" w:space="0" w:color="AABBD4"/>
              <w:left w:val="single" w:sz="4" w:space="0" w:color="AABBD4"/>
              <w:bottom w:val="single" w:sz="4" w:space="0" w:color="AABBD4"/>
              <w:right w:val="single" w:sz="4" w:space="0" w:color="AABBD4"/>
            </w:tcBorders>
            <w:shd w:val="clear" w:color="auto" w:fill="1B2A4A"/>
          </w:tcPr>
          <w:p w14:paraId="721F808D" w14:textId="77777777" w:rsidR="00840174" w:rsidRDefault="00840174" w:rsidP="00840174">
            <w:pPr>
              <w:jc w:val="center"/>
            </w:pP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3D93A087" w14:textId="77777777" w:rsidR="00840174" w:rsidRDefault="00840174" w:rsidP="00840174">
            <w:pPr>
              <w:jc w:val="center"/>
            </w:pP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38225E5" w14:textId="77777777" w:rsidR="00840174" w:rsidRDefault="00840174" w:rsidP="00840174">
            <w:pPr>
              <w:jc w:val="center"/>
            </w:pP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2F4ADA4"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FB63230"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1BB02B77" w14:textId="77777777" w:rsidR="00840174" w:rsidRDefault="00840174" w:rsidP="00840174">
            <w:pPr>
              <w:jc w:val="center"/>
            </w:pPr>
            <w:r>
              <w:rPr>
                <w:color w:val="FFFFFF"/>
                <w:sz w:val="16"/>
                <w:szCs w:val="16"/>
              </w:rPr>
              <w:t xml:space="preserve"> </w:t>
            </w:r>
          </w:p>
        </w:tc>
      </w:tr>
      <w:tr w:rsidR="006D013F" w14:paraId="7D79B256" w14:textId="77777777" w:rsidTr="006D013F">
        <w:tblPrEx>
          <w:tblCellMar>
            <w:top w:w="0" w:type="dxa"/>
            <w:bottom w:w="0" w:type="dxa"/>
          </w:tblCellMar>
        </w:tblPrEx>
        <w:trPr>
          <w:trHeight w:val="332"/>
        </w:trPr>
        <w:tc>
          <w:tcPr>
            <w:tcW w:w="1306"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tcPr>
          <w:p w14:paraId="5F749CF1" w14:textId="77777777" w:rsidR="00840174" w:rsidRDefault="00840174" w:rsidP="00840174">
            <w:pPr>
              <w:spacing w:after="20"/>
            </w:pPr>
            <w:r>
              <w:rPr>
                <w:b/>
                <w:bCs/>
                <w:color w:val="1B2A4A"/>
                <w:sz w:val="17"/>
                <w:szCs w:val="17"/>
              </w:rPr>
              <w:t>Ph 6: Integration &amp; Testing</w:t>
            </w:r>
          </w:p>
          <w:p w14:paraId="17B5B36D" w14:textId="77777777" w:rsidR="00840174" w:rsidRDefault="00840174" w:rsidP="00840174">
            <w:proofErr w:type="spellStart"/>
            <w:r>
              <w:rPr>
                <w:i/>
                <w:iCs/>
                <w:color w:val="2E5FA3"/>
                <w:sz w:val="16"/>
                <w:szCs w:val="16"/>
              </w:rPr>
              <w:t>Wk</w:t>
            </w:r>
            <w:proofErr w:type="spellEnd"/>
            <w:r>
              <w:rPr>
                <w:i/>
                <w:iCs/>
                <w:color w:val="2E5FA3"/>
                <w:sz w:val="16"/>
                <w:szCs w:val="16"/>
              </w:rPr>
              <w:t xml:space="preserve"> 13–14</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30B12953" w14:textId="77777777" w:rsidR="00840174" w:rsidRDefault="00840174" w:rsidP="00840174">
            <w:pPr>
              <w:jc w:val="center"/>
            </w:pPr>
            <w:r>
              <w:rPr>
                <w:color w:val="FFFFFF"/>
                <w:sz w:val="16"/>
                <w:szCs w:val="16"/>
              </w:rPr>
              <w:t xml:space="preserve"> </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78B2EFF"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519697F2"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94FF84E"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2BF59690"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079DDE12"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4E5CFE27"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08EFF0C"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68DB6A3D"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4487A22B" w14:textId="77777777" w:rsidR="00840174" w:rsidRDefault="00840174" w:rsidP="00840174">
            <w:pPr>
              <w:jc w:val="center"/>
            </w:pPr>
            <w:r>
              <w:rPr>
                <w:color w:val="FFFFFF"/>
                <w:sz w:val="16"/>
                <w:szCs w:val="16"/>
              </w:rPr>
              <w:t xml:space="preserve"> </w:t>
            </w:r>
          </w:p>
        </w:tc>
        <w:tc>
          <w:tcPr>
            <w:tcW w:w="23" w:type="dxa"/>
            <w:tcBorders>
              <w:top w:val="single" w:sz="4" w:space="0" w:color="AABBD4"/>
              <w:left w:val="single" w:sz="4" w:space="0" w:color="AABBD4"/>
              <w:bottom w:val="single" w:sz="4" w:space="0" w:color="AABBD4"/>
              <w:right w:val="single" w:sz="4" w:space="0" w:color="AABBD4"/>
            </w:tcBorders>
            <w:shd w:val="clear" w:color="auto" w:fill="FFFFFF"/>
          </w:tcPr>
          <w:p w14:paraId="226516B4" w14:textId="77777777" w:rsidR="00840174" w:rsidRDefault="00840174" w:rsidP="00840174">
            <w:pPr>
              <w:jc w:val="center"/>
              <w:rPr>
                <w:color w:val="FFFFFF"/>
                <w:sz w:val="16"/>
                <w:szCs w:val="16"/>
              </w:rPr>
            </w:pP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1B24AB05"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68C1980F"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65F36EF5" w14:textId="77777777" w:rsidR="00840174" w:rsidRDefault="00840174" w:rsidP="00840174">
            <w:pPr>
              <w:jc w:val="center"/>
            </w:pP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46F4A257" w14:textId="77777777" w:rsidR="00840174" w:rsidRDefault="00840174" w:rsidP="00840174">
            <w:pPr>
              <w:jc w:val="center"/>
            </w:pPr>
          </w:p>
        </w:tc>
        <w:tc>
          <w:tcPr>
            <w:tcW w:w="665" w:type="dxa"/>
            <w:tcBorders>
              <w:top w:val="single" w:sz="4" w:space="0" w:color="AABBD4"/>
              <w:left w:val="single" w:sz="4" w:space="0" w:color="AABBD4"/>
              <w:bottom w:val="single" w:sz="4" w:space="0" w:color="AABBD4"/>
              <w:right w:val="single" w:sz="4" w:space="0" w:color="AABBD4"/>
            </w:tcBorders>
            <w:shd w:val="clear" w:color="auto" w:fill="FFFFFF"/>
            <w:tcMar>
              <w:top w:w="80" w:type="dxa"/>
              <w:left w:w="60" w:type="dxa"/>
              <w:bottom w:w="80" w:type="dxa"/>
              <w:right w:w="60" w:type="dxa"/>
            </w:tcMar>
            <w:vAlign w:val="center"/>
          </w:tcPr>
          <w:p w14:paraId="3204CEAE" w14:textId="77777777" w:rsidR="00840174" w:rsidRDefault="00840174" w:rsidP="00840174">
            <w:pPr>
              <w:jc w:val="center"/>
            </w:pPr>
            <w:r>
              <w:rPr>
                <w:color w:val="FFFFFF"/>
                <w:sz w:val="16"/>
                <w:szCs w:val="16"/>
              </w:rPr>
              <w:t xml:space="preserve"> </w:t>
            </w:r>
          </w:p>
        </w:tc>
      </w:tr>
      <w:tr w:rsidR="006D013F" w14:paraId="254637FF" w14:textId="77777777" w:rsidTr="006D013F">
        <w:tblPrEx>
          <w:tblCellMar>
            <w:top w:w="0" w:type="dxa"/>
            <w:bottom w:w="0" w:type="dxa"/>
          </w:tblCellMar>
        </w:tblPrEx>
        <w:trPr>
          <w:trHeight w:val="332"/>
        </w:trPr>
        <w:tc>
          <w:tcPr>
            <w:tcW w:w="130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tcPr>
          <w:p w14:paraId="40BB983C" w14:textId="77777777" w:rsidR="00840174" w:rsidRDefault="00840174" w:rsidP="00840174">
            <w:pPr>
              <w:spacing w:after="20"/>
            </w:pPr>
            <w:r>
              <w:rPr>
                <w:b/>
                <w:bCs/>
                <w:color w:val="1B2A4A"/>
                <w:sz w:val="17"/>
                <w:szCs w:val="17"/>
              </w:rPr>
              <w:t>Ph 7: Documentation &amp; Deployment</w:t>
            </w:r>
          </w:p>
          <w:p w14:paraId="77CC0D89" w14:textId="77777777" w:rsidR="00840174" w:rsidRDefault="00840174" w:rsidP="00840174">
            <w:proofErr w:type="spellStart"/>
            <w:r>
              <w:rPr>
                <w:i/>
                <w:iCs/>
                <w:color w:val="2E5FA3"/>
                <w:sz w:val="16"/>
                <w:szCs w:val="16"/>
              </w:rPr>
              <w:t>Wk</w:t>
            </w:r>
            <w:proofErr w:type="spellEnd"/>
            <w:r>
              <w:rPr>
                <w:i/>
                <w:iCs/>
                <w:color w:val="2E5FA3"/>
                <w:sz w:val="16"/>
                <w:szCs w:val="16"/>
              </w:rPr>
              <w:t xml:space="preserve"> 15</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A303581" w14:textId="77777777" w:rsidR="00840174" w:rsidRDefault="00840174" w:rsidP="00840174">
            <w:pPr>
              <w:jc w:val="center"/>
            </w:pPr>
            <w:r>
              <w:rPr>
                <w:color w:val="FFFFFF"/>
                <w:sz w:val="16"/>
                <w:szCs w:val="16"/>
              </w:rPr>
              <w:t xml:space="preserve"> </w:t>
            </w:r>
          </w:p>
        </w:tc>
        <w:tc>
          <w:tcPr>
            <w:tcW w:w="563" w:type="dxa"/>
            <w:gridSpan w:val="2"/>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56819611"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466DBD9"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390CED39"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3FF571EF"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4620A994"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E165EBE"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B3D7FE7" w14:textId="77777777" w:rsidR="00840174" w:rsidRDefault="00840174" w:rsidP="00840174">
            <w:pPr>
              <w:jc w:val="center"/>
            </w:pPr>
            <w:r>
              <w:rPr>
                <w:color w:val="FFFFFF"/>
                <w:sz w:val="16"/>
                <w:szCs w:val="16"/>
              </w:rPr>
              <w:t xml:space="preserve"> </w:t>
            </w:r>
          </w:p>
        </w:tc>
        <w:tc>
          <w:tcPr>
            <w:tcW w:w="563"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3160BBE0"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67145D0F" w14:textId="77777777" w:rsidR="00840174" w:rsidRDefault="00840174" w:rsidP="00840174">
            <w:pPr>
              <w:jc w:val="center"/>
            </w:pPr>
            <w:r>
              <w:rPr>
                <w:color w:val="FFFFFF"/>
                <w:sz w:val="16"/>
                <w:szCs w:val="16"/>
              </w:rPr>
              <w:t xml:space="preserve"> </w:t>
            </w:r>
          </w:p>
        </w:tc>
        <w:tc>
          <w:tcPr>
            <w:tcW w:w="23" w:type="dxa"/>
            <w:tcBorders>
              <w:top w:val="single" w:sz="4" w:space="0" w:color="AABBD4"/>
              <w:left w:val="single" w:sz="4" w:space="0" w:color="AABBD4"/>
              <w:bottom w:val="single" w:sz="4" w:space="0" w:color="AABBD4"/>
              <w:right w:val="single" w:sz="4" w:space="0" w:color="AABBD4"/>
            </w:tcBorders>
            <w:shd w:val="clear" w:color="auto" w:fill="EBF0F8"/>
          </w:tcPr>
          <w:p w14:paraId="1342FCBE" w14:textId="77777777" w:rsidR="00840174" w:rsidRDefault="00840174" w:rsidP="00840174">
            <w:pPr>
              <w:jc w:val="center"/>
              <w:rPr>
                <w:color w:val="FFFFFF"/>
                <w:sz w:val="16"/>
                <w:szCs w:val="16"/>
              </w:rPr>
            </w:pP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0BE6B4E8"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2CB6DE62"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EBF0F8"/>
            <w:tcMar>
              <w:top w:w="80" w:type="dxa"/>
              <w:left w:w="60" w:type="dxa"/>
              <w:bottom w:w="80" w:type="dxa"/>
              <w:right w:w="60" w:type="dxa"/>
            </w:tcMar>
            <w:vAlign w:val="center"/>
          </w:tcPr>
          <w:p w14:paraId="7E7E0E9E"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4503CC5E" w14:textId="77777777" w:rsidR="00840174" w:rsidRDefault="00840174" w:rsidP="00840174">
            <w:pPr>
              <w:jc w:val="center"/>
            </w:pPr>
            <w:r>
              <w:rPr>
                <w:color w:val="FFFFFF"/>
                <w:sz w:val="16"/>
                <w:szCs w:val="16"/>
              </w:rPr>
              <w:t xml:space="preserve"> </w:t>
            </w:r>
          </w:p>
        </w:tc>
        <w:tc>
          <w:tcPr>
            <w:tcW w:w="665" w:type="dxa"/>
            <w:tcBorders>
              <w:top w:val="single" w:sz="4" w:space="0" w:color="AABBD4"/>
              <w:left w:val="single" w:sz="4" w:space="0" w:color="AABBD4"/>
              <w:bottom w:val="single" w:sz="4" w:space="0" w:color="AABBD4"/>
              <w:right w:val="single" w:sz="4" w:space="0" w:color="AABBD4"/>
            </w:tcBorders>
            <w:shd w:val="clear" w:color="auto" w:fill="1B2A4A"/>
            <w:tcMar>
              <w:top w:w="80" w:type="dxa"/>
              <w:left w:w="60" w:type="dxa"/>
              <w:bottom w:w="80" w:type="dxa"/>
              <w:right w:w="60" w:type="dxa"/>
            </w:tcMar>
            <w:vAlign w:val="center"/>
          </w:tcPr>
          <w:p w14:paraId="3DC40D7D" w14:textId="77777777" w:rsidR="00840174" w:rsidRDefault="00840174" w:rsidP="00840174">
            <w:pPr>
              <w:jc w:val="center"/>
            </w:pPr>
          </w:p>
        </w:tc>
      </w:tr>
      <w:tr w:rsidR="006D013F" w14:paraId="0F9C145C" w14:textId="77777777" w:rsidTr="006D013F">
        <w:tblPrEx>
          <w:tblCellMar>
            <w:top w:w="0" w:type="dxa"/>
            <w:bottom w:w="0" w:type="dxa"/>
          </w:tblCellMar>
        </w:tblPrEx>
        <w:trPr>
          <w:trHeight w:val="254"/>
        </w:trPr>
        <w:tc>
          <w:tcPr>
            <w:tcW w:w="1306"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tcPr>
          <w:p w14:paraId="11DF0556" w14:textId="77777777" w:rsidR="00840174" w:rsidRDefault="00840174" w:rsidP="00840174">
            <w:r>
              <w:rPr>
                <w:b/>
                <w:bCs/>
                <w:color w:val="1B2A4A"/>
                <w:sz w:val="17"/>
                <w:szCs w:val="17"/>
              </w:rPr>
              <w:t>Legend</w:t>
            </w:r>
          </w:p>
        </w:tc>
        <w:tc>
          <w:tcPr>
            <w:tcW w:w="923" w:type="dxa"/>
            <w:gridSpan w:val="2"/>
            <w:tcBorders>
              <w:top w:val="single" w:sz="4" w:space="0" w:color="AABBD4"/>
              <w:left w:val="single" w:sz="4" w:space="0" w:color="AABBD4"/>
              <w:bottom w:val="single" w:sz="4" w:space="0" w:color="AABBD4"/>
              <w:right w:val="single" w:sz="4" w:space="0" w:color="AABBD4"/>
            </w:tcBorders>
            <w:shd w:val="clear" w:color="auto" w:fill="EBF0F8"/>
          </w:tcPr>
          <w:p w14:paraId="33DC6399" w14:textId="77777777" w:rsidR="00840174" w:rsidRDefault="00840174" w:rsidP="00840174">
            <w:pPr>
              <w:rPr>
                <w:color w:val="555555"/>
                <w:sz w:val="17"/>
                <w:szCs w:val="17"/>
              </w:rPr>
            </w:pPr>
          </w:p>
        </w:tc>
        <w:tc>
          <w:tcPr>
            <w:tcW w:w="8167" w:type="dxa"/>
            <w:gridSpan w:val="15"/>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28E5B6A1" w14:textId="2404CC07" w:rsidR="00840174" w:rsidRDefault="00840174" w:rsidP="00840174">
            <w:r>
              <w:rPr>
                <w:color w:val="555555"/>
                <w:sz w:val="17"/>
                <w:szCs w:val="17"/>
              </w:rPr>
              <w:t>Dark cell = Active development phase</w:t>
            </w:r>
            <w:r w:rsidR="00E54722">
              <w:rPr>
                <w:color w:val="555555"/>
                <w:sz w:val="17"/>
                <w:szCs w:val="17"/>
              </w:rPr>
              <w:t xml:space="preserve">        </w:t>
            </w:r>
            <w:r>
              <w:rPr>
                <w:color w:val="555555"/>
                <w:sz w:val="17"/>
                <w:szCs w:val="17"/>
              </w:rPr>
              <w:t xml:space="preserve">Total Duration: 15 weeks (~4 </w:t>
            </w:r>
            <w:proofErr w:type="gramStart"/>
            <w:r>
              <w:rPr>
                <w:color w:val="555555"/>
                <w:sz w:val="17"/>
                <w:szCs w:val="17"/>
              </w:rPr>
              <w:t>months)</w:t>
            </w:r>
            <w:r w:rsidR="00E54722">
              <w:rPr>
                <w:color w:val="555555"/>
                <w:sz w:val="17"/>
                <w:szCs w:val="17"/>
              </w:rPr>
              <w:t xml:space="preserve">   </w:t>
            </w:r>
            <w:proofErr w:type="gramEnd"/>
            <w:r w:rsidR="00E54722">
              <w:rPr>
                <w:color w:val="555555"/>
                <w:sz w:val="17"/>
                <w:szCs w:val="17"/>
              </w:rPr>
              <w:t xml:space="preserve">     </w:t>
            </w:r>
            <w:r>
              <w:rPr>
                <w:color w:val="555555"/>
                <w:sz w:val="17"/>
                <w:szCs w:val="17"/>
              </w:rPr>
              <w:t xml:space="preserve">Backend phases overlap Weeks 5–7 to </w:t>
            </w:r>
            <w:proofErr w:type="spellStart"/>
            <w:r>
              <w:rPr>
                <w:color w:val="555555"/>
                <w:sz w:val="17"/>
                <w:szCs w:val="17"/>
              </w:rPr>
              <w:t>maximise</w:t>
            </w:r>
            <w:proofErr w:type="spellEnd"/>
            <w:r>
              <w:rPr>
                <w:color w:val="555555"/>
                <w:sz w:val="17"/>
                <w:szCs w:val="17"/>
              </w:rPr>
              <w:t xml:space="preserve"> efficiency</w:t>
            </w:r>
          </w:p>
        </w:tc>
      </w:tr>
    </w:tbl>
    <w:p w14:paraId="313E24E3" w14:textId="77777777" w:rsidR="0032746F" w:rsidRDefault="0032746F">
      <w:pPr>
        <w:spacing w:line="120" w:lineRule="auto"/>
      </w:pPr>
    </w:p>
    <w:p w14:paraId="4B71BE9F" w14:textId="77777777" w:rsidR="00840174" w:rsidRDefault="00840174">
      <w:pPr>
        <w:pStyle w:val="Heading3"/>
      </w:pPr>
      <w:bookmarkStart w:id="78" w:name="_Toc227103576"/>
    </w:p>
    <w:p w14:paraId="3819DAB4" w14:textId="71C5C70A" w:rsidR="0032746F" w:rsidRDefault="00840174">
      <w:pPr>
        <w:pStyle w:val="Heading3"/>
      </w:pPr>
      <w:r>
        <w:lastRenderedPageBreak/>
        <w:t xml:space="preserve"> </w:t>
      </w:r>
      <w:bookmarkStart w:id="79" w:name="_Toc227106790"/>
      <w:r w:rsidR="00000000">
        <w:t>Figure 8.1 — 15-Week Gantt Chart: Phase and Activity Schedule</w:t>
      </w:r>
      <w:bookmarkEnd w:id="78"/>
      <w:bookmarkEnd w:id="79"/>
    </w:p>
    <w:p w14:paraId="1036558A" w14:textId="77777777" w:rsidR="0032746F" w:rsidRDefault="00000000">
      <w:pPr>
        <w:spacing w:before="80" w:after="200"/>
        <w:jc w:val="center"/>
      </w:pPr>
      <w:r>
        <w:rPr>
          <w:b/>
          <w:bCs/>
          <w:i/>
          <w:iCs/>
          <w:color w:val="555555"/>
          <w:sz w:val="18"/>
          <w:szCs w:val="18"/>
        </w:rPr>
        <w:t>Figure 8.1 — 15-week Gantt chart with phase overlaps, active periods, and milestone schedule</w:t>
      </w:r>
    </w:p>
    <w:p w14:paraId="0F7C47B5" w14:textId="77777777" w:rsidR="0032746F" w:rsidRDefault="0032746F">
      <w:pPr>
        <w:spacing w:line="200" w:lineRule="auto"/>
      </w:pPr>
    </w:p>
    <w:p w14:paraId="2DD7A38D" w14:textId="025C4CEE" w:rsidR="0032746F" w:rsidRDefault="00000000">
      <w:pPr>
        <w:pStyle w:val="Heading2"/>
      </w:pPr>
      <w:bookmarkStart w:id="80" w:name="_Toc227103577"/>
      <w:bookmarkStart w:id="81" w:name="_Toc227106791"/>
      <w:r>
        <w:t>8.1</w:t>
      </w:r>
      <w:r w:rsidR="00E54722">
        <w:t xml:space="preserve">    </w:t>
      </w:r>
      <w:r>
        <w:t>Phase-by-Phase Milestone Summary</w:t>
      </w:r>
      <w:bookmarkEnd w:id="80"/>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32746F" w14:paraId="1181F511"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4AA25EC" w14:textId="77777777" w:rsidR="0032746F" w:rsidRDefault="00000000">
            <w:pPr>
              <w:jc w:val="center"/>
            </w:pPr>
            <w:r>
              <w:rPr>
                <w:b/>
                <w:bCs/>
                <w:color w:val="FFFFFF"/>
                <w:sz w:val="20"/>
                <w:szCs w:val="20"/>
              </w:rPr>
              <w:t>Weeks</w:t>
            </w:r>
          </w:p>
        </w:tc>
        <w:tc>
          <w:tcPr>
            <w:tcW w:w="14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E7DB66F" w14:textId="77777777" w:rsidR="0032746F" w:rsidRDefault="00000000">
            <w:pPr>
              <w:jc w:val="center"/>
            </w:pPr>
            <w:r>
              <w:rPr>
                <w:b/>
                <w:bCs/>
                <w:color w:val="FFFFFF"/>
                <w:sz w:val="20"/>
                <w:szCs w:val="20"/>
              </w:rPr>
              <w:t>Phase</w:t>
            </w:r>
          </w:p>
        </w:tc>
        <w:tc>
          <w:tcPr>
            <w:tcW w:w="67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47CCA926" w14:textId="77777777" w:rsidR="0032746F" w:rsidRDefault="00000000">
            <w:pPr>
              <w:jc w:val="center"/>
            </w:pPr>
            <w:r>
              <w:rPr>
                <w:b/>
                <w:bCs/>
                <w:color w:val="FFFFFF"/>
                <w:sz w:val="20"/>
                <w:szCs w:val="20"/>
              </w:rPr>
              <w:t>Exit Milestone (Deliverable Gate)</w:t>
            </w:r>
          </w:p>
        </w:tc>
      </w:tr>
      <w:tr w:rsidR="0032746F" w14:paraId="196DCB2E"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1A353FC" w14:textId="77777777" w:rsidR="0032746F" w:rsidRDefault="00000000">
            <w:pPr>
              <w:jc w:val="center"/>
            </w:pPr>
            <w:r>
              <w:rPr>
                <w:b/>
                <w:bCs/>
                <w:color w:val="2E5FA3"/>
                <w:sz w:val="18"/>
                <w:szCs w:val="18"/>
              </w:rPr>
              <w:t>1 – 2</w:t>
            </w:r>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31D9B6FA" w14:textId="77777777" w:rsidR="0032746F" w:rsidRDefault="00000000">
            <w:pPr>
              <w:jc w:val="center"/>
            </w:pPr>
            <w:r>
              <w:rPr>
                <w:b/>
                <w:bCs/>
                <w:color w:val="1B2A4A"/>
                <w:sz w:val="18"/>
                <w:szCs w:val="18"/>
              </w:rPr>
              <w:t>Ph 1</w:t>
            </w:r>
          </w:p>
        </w:tc>
        <w:tc>
          <w:tcPr>
            <w:tcW w:w="6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084D52CA" w14:textId="77777777" w:rsidR="0032746F" w:rsidRDefault="00000000">
            <w:pPr>
              <w:spacing w:line="290" w:lineRule="auto"/>
              <w:jc w:val="both"/>
            </w:pPr>
            <w:r>
              <w:rPr>
                <w:color w:val="1A1A1A"/>
                <w:sz w:val="18"/>
                <w:szCs w:val="18"/>
              </w:rPr>
              <w:t>Signed-off ER diagram, full API endpoint specification document, UI wireframes for all 9+ screens, competitive analysis report, and technology stack decision record</w:t>
            </w:r>
          </w:p>
        </w:tc>
      </w:tr>
      <w:tr w:rsidR="0032746F" w14:paraId="55944A44"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418553E" w14:textId="77777777" w:rsidR="0032746F" w:rsidRDefault="00000000">
            <w:pPr>
              <w:jc w:val="center"/>
            </w:pPr>
            <w:r>
              <w:rPr>
                <w:b/>
                <w:bCs/>
                <w:color w:val="2E5FA3"/>
                <w:sz w:val="18"/>
                <w:szCs w:val="18"/>
              </w:rPr>
              <w:t>3 – 7</w:t>
            </w:r>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548AE179" w14:textId="77777777" w:rsidR="0032746F" w:rsidRDefault="00000000">
            <w:pPr>
              <w:jc w:val="center"/>
            </w:pPr>
            <w:r>
              <w:rPr>
                <w:b/>
                <w:bCs/>
                <w:color w:val="1B2A4A"/>
                <w:sz w:val="18"/>
                <w:szCs w:val="18"/>
              </w:rPr>
              <w:t>Ph 2</w:t>
            </w:r>
          </w:p>
        </w:tc>
        <w:tc>
          <w:tcPr>
            <w:tcW w:w="6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6EF8B067" w14:textId="77777777" w:rsidR="0032746F" w:rsidRDefault="00000000">
            <w:pPr>
              <w:spacing w:line="290" w:lineRule="auto"/>
              <w:jc w:val="both"/>
            </w:pPr>
            <w:r>
              <w:rPr>
                <w:color w:val="1A1A1A"/>
                <w:sz w:val="18"/>
                <w:szCs w:val="18"/>
              </w:rPr>
              <w:t>All 15 PostgreSQL tables created and migrated; auth, user, decision, and outcome API modules passing Postman integration tests; JWT authentication flow end-to-end verified</w:t>
            </w:r>
          </w:p>
        </w:tc>
      </w:tr>
      <w:tr w:rsidR="0032746F" w14:paraId="01D834C1"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34F1ED71" w14:textId="77777777" w:rsidR="0032746F" w:rsidRDefault="00000000">
            <w:pPr>
              <w:jc w:val="center"/>
            </w:pPr>
            <w:r>
              <w:rPr>
                <w:b/>
                <w:bCs/>
                <w:color w:val="2E5FA3"/>
                <w:sz w:val="18"/>
                <w:szCs w:val="18"/>
              </w:rPr>
              <w:t>5 – 7</w:t>
            </w:r>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02EE09E" w14:textId="77777777" w:rsidR="0032746F" w:rsidRDefault="00000000">
            <w:pPr>
              <w:jc w:val="center"/>
            </w:pPr>
            <w:r>
              <w:rPr>
                <w:b/>
                <w:bCs/>
                <w:color w:val="1B2A4A"/>
                <w:sz w:val="18"/>
                <w:szCs w:val="18"/>
              </w:rPr>
              <w:t>Ph 3</w:t>
            </w:r>
          </w:p>
        </w:tc>
        <w:tc>
          <w:tcPr>
            <w:tcW w:w="6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616BDBB2" w14:textId="77777777" w:rsidR="0032746F" w:rsidRDefault="00000000">
            <w:pPr>
              <w:spacing w:line="290" w:lineRule="auto"/>
              <w:jc w:val="both"/>
            </w:pPr>
            <w:proofErr w:type="spellStart"/>
            <w:r>
              <w:rPr>
                <w:color w:val="1A1A1A"/>
                <w:sz w:val="18"/>
                <w:szCs w:val="18"/>
              </w:rPr>
              <w:t>Groq</w:t>
            </w:r>
            <w:proofErr w:type="spellEnd"/>
            <w:r>
              <w:rPr>
                <w:color w:val="1A1A1A"/>
                <w:sz w:val="18"/>
                <w:szCs w:val="18"/>
              </w:rPr>
              <w:t xml:space="preserve"> AI Advisor integration functional with multi-turn chat; </w:t>
            </w:r>
            <w:proofErr w:type="spellStart"/>
            <w:r>
              <w:rPr>
                <w:color w:val="1A1A1A"/>
                <w:sz w:val="18"/>
                <w:szCs w:val="18"/>
              </w:rPr>
              <w:t>pgvector</w:t>
            </w:r>
            <w:proofErr w:type="spellEnd"/>
            <w:r>
              <w:rPr>
                <w:color w:val="1A1A1A"/>
                <w:sz w:val="18"/>
                <w:szCs w:val="18"/>
              </w:rPr>
              <w:t xml:space="preserve"> embeddings computed and similarity search returning relevant results; analytics aggregate computation verified</w:t>
            </w:r>
          </w:p>
        </w:tc>
      </w:tr>
      <w:tr w:rsidR="0032746F" w14:paraId="6A760D2E"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5E6C719B" w14:textId="77777777" w:rsidR="0032746F" w:rsidRDefault="00000000">
            <w:pPr>
              <w:jc w:val="center"/>
            </w:pPr>
            <w:r>
              <w:rPr>
                <w:b/>
                <w:bCs/>
                <w:color w:val="2E5FA3"/>
                <w:sz w:val="18"/>
                <w:szCs w:val="18"/>
              </w:rPr>
              <w:t>8 – 10</w:t>
            </w:r>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014F2892" w14:textId="77777777" w:rsidR="0032746F" w:rsidRDefault="00000000">
            <w:pPr>
              <w:jc w:val="center"/>
            </w:pPr>
            <w:r>
              <w:rPr>
                <w:b/>
                <w:bCs/>
                <w:color w:val="1B2A4A"/>
                <w:sz w:val="18"/>
                <w:szCs w:val="18"/>
              </w:rPr>
              <w:t>Ph 4</w:t>
            </w:r>
          </w:p>
        </w:tc>
        <w:tc>
          <w:tcPr>
            <w:tcW w:w="6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54D42AAD" w14:textId="77777777" w:rsidR="0032746F" w:rsidRDefault="00000000">
            <w:pPr>
              <w:spacing w:line="290" w:lineRule="auto"/>
              <w:jc w:val="both"/>
            </w:pPr>
            <w:r>
              <w:rPr>
                <w:color w:val="1A1A1A"/>
                <w:sz w:val="18"/>
                <w:szCs w:val="18"/>
              </w:rPr>
              <w:t>Auth screens (Register, Login), Dashboard, Decision Creation Wizard, and Outcome Check-In screens functional on both iOS Simulator and Android Emulator</w:t>
            </w:r>
          </w:p>
        </w:tc>
      </w:tr>
      <w:tr w:rsidR="0032746F" w14:paraId="7C7E9F8C"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DE49D50" w14:textId="77777777" w:rsidR="0032746F" w:rsidRDefault="00000000">
            <w:pPr>
              <w:jc w:val="center"/>
            </w:pPr>
            <w:r>
              <w:rPr>
                <w:b/>
                <w:bCs/>
                <w:color w:val="2E5FA3"/>
                <w:sz w:val="18"/>
                <w:szCs w:val="18"/>
              </w:rPr>
              <w:t>11 – 12</w:t>
            </w:r>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5673ECB7" w14:textId="77777777" w:rsidR="0032746F" w:rsidRDefault="00000000">
            <w:pPr>
              <w:jc w:val="center"/>
            </w:pPr>
            <w:r>
              <w:rPr>
                <w:b/>
                <w:bCs/>
                <w:color w:val="1B2A4A"/>
                <w:sz w:val="18"/>
                <w:szCs w:val="18"/>
              </w:rPr>
              <w:t>Ph 5</w:t>
            </w:r>
          </w:p>
        </w:tc>
        <w:tc>
          <w:tcPr>
            <w:tcW w:w="6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384CFC7A" w14:textId="77777777" w:rsidR="0032746F" w:rsidRDefault="00000000">
            <w:pPr>
              <w:spacing w:line="290" w:lineRule="auto"/>
              <w:jc w:val="both"/>
            </w:pPr>
            <w:r>
              <w:rPr>
                <w:color w:val="1A1A1A"/>
                <w:sz w:val="18"/>
                <w:szCs w:val="18"/>
              </w:rPr>
              <w:t>AI Advisor Chat screen, Analytics Dashboard, Profile &amp; Settings screens functional; full navigation flow verified; design system applied consistently across all screens</w:t>
            </w:r>
          </w:p>
        </w:tc>
      </w:tr>
      <w:tr w:rsidR="0032746F" w14:paraId="4F355A1B"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20BBA5CA" w14:textId="77777777" w:rsidR="0032746F" w:rsidRDefault="00000000">
            <w:pPr>
              <w:jc w:val="center"/>
            </w:pPr>
            <w:r>
              <w:rPr>
                <w:b/>
                <w:bCs/>
                <w:color w:val="2E5FA3"/>
                <w:sz w:val="18"/>
                <w:szCs w:val="18"/>
              </w:rPr>
              <w:t>13 – 14</w:t>
            </w:r>
          </w:p>
        </w:tc>
        <w:tc>
          <w:tcPr>
            <w:tcW w:w="14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vAlign w:val="center"/>
          </w:tcPr>
          <w:p w14:paraId="59D3E776" w14:textId="77777777" w:rsidR="0032746F" w:rsidRDefault="00000000">
            <w:pPr>
              <w:jc w:val="center"/>
            </w:pPr>
            <w:r>
              <w:rPr>
                <w:b/>
                <w:bCs/>
                <w:color w:val="1B2A4A"/>
                <w:sz w:val="18"/>
                <w:szCs w:val="18"/>
              </w:rPr>
              <w:t>Ph 6</w:t>
            </w:r>
          </w:p>
        </w:tc>
        <w:tc>
          <w:tcPr>
            <w:tcW w:w="6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40" w:type="dxa"/>
              <w:bottom w:w="80" w:type="dxa"/>
              <w:right w:w="140" w:type="dxa"/>
            </w:tcMar>
          </w:tcPr>
          <w:p w14:paraId="316372BC" w14:textId="77777777" w:rsidR="0032746F" w:rsidRDefault="00000000">
            <w:pPr>
              <w:spacing w:line="290" w:lineRule="auto"/>
              <w:jc w:val="both"/>
            </w:pPr>
            <w:r>
              <w:rPr>
                <w:color w:val="1A1A1A"/>
                <w:sz w:val="18"/>
                <w:szCs w:val="18"/>
              </w:rPr>
              <w:t>All 46 API endpoints passing integration tests; cross-platform validation on physical iOS and Android devices; performance profiling complete; critical bugs resolved</w:t>
            </w:r>
          </w:p>
        </w:tc>
      </w:tr>
      <w:tr w:rsidR="0032746F" w14:paraId="0C3B99CA" w14:textId="77777777">
        <w:tblPrEx>
          <w:tblCellMar>
            <w:top w:w="0" w:type="dxa"/>
            <w:bottom w:w="0" w:type="dxa"/>
          </w:tblCellMar>
        </w:tblPrEx>
        <w:tc>
          <w:tcPr>
            <w:tcW w:w="12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4CCEA668" w14:textId="77777777" w:rsidR="0032746F" w:rsidRDefault="00000000">
            <w:pPr>
              <w:jc w:val="center"/>
            </w:pPr>
            <w:r>
              <w:rPr>
                <w:b/>
                <w:bCs/>
                <w:color w:val="2E5FA3"/>
                <w:sz w:val="18"/>
                <w:szCs w:val="18"/>
              </w:rPr>
              <w:t>15</w:t>
            </w:r>
          </w:p>
        </w:tc>
        <w:tc>
          <w:tcPr>
            <w:tcW w:w="14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vAlign w:val="center"/>
          </w:tcPr>
          <w:p w14:paraId="2ED2D380" w14:textId="77777777" w:rsidR="0032746F" w:rsidRDefault="00000000">
            <w:pPr>
              <w:jc w:val="center"/>
            </w:pPr>
            <w:r>
              <w:rPr>
                <w:b/>
                <w:bCs/>
                <w:color w:val="1B2A4A"/>
                <w:sz w:val="18"/>
                <w:szCs w:val="18"/>
              </w:rPr>
              <w:t>Ph 7</w:t>
            </w:r>
          </w:p>
        </w:tc>
        <w:tc>
          <w:tcPr>
            <w:tcW w:w="6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40" w:type="dxa"/>
              <w:bottom w:w="80" w:type="dxa"/>
              <w:right w:w="140" w:type="dxa"/>
            </w:tcMar>
          </w:tcPr>
          <w:p w14:paraId="6908A8AB" w14:textId="77777777" w:rsidR="0032746F" w:rsidRDefault="00000000">
            <w:pPr>
              <w:spacing w:line="290" w:lineRule="auto"/>
              <w:jc w:val="both"/>
            </w:pPr>
            <w:r>
              <w:rPr>
                <w:color w:val="1A1A1A"/>
                <w:sz w:val="18"/>
                <w:szCs w:val="18"/>
              </w:rPr>
              <w:t>Cloud deployment complete; Postman collection published; architecture diagrams finalized; project synopsis submitted; project report with all figures and tables complete</w:t>
            </w:r>
          </w:p>
        </w:tc>
      </w:tr>
    </w:tbl>
    <w:p w14:paraId="6587A2E9" w14:textId="77777777" w:rsidR="0032746F" w:rsidRDefault="00000000">
      <w:pPr>
        <w:spacing w:before="80" w:after="200"/>
        <w:jc w:val="center"/>
      </w:pPr>
      <w:r>
        <w:rPr>
          <w:b/>
          <w:bCs/>
          <w:i/>
          <w:iCs/>
          <w:color w:val="555555"/>
          <w:sz w:val="18"/>
          <w:szCs w:val="18"/>
        </w:rPr>
        <w:t>Figure 8.2 — Phase exit milestones and deliverable gates for each of the seven development phases</w:t>
      </w:r>
    </w:p>
    <w:p w14:paraId="1F81BE41" w14:textId="77777777" w:rsidR="0032746F" w:rsidRDefault="00000000">
      <w:r>
        <w:br w:type="page"/>
      </w:r>
    </w:p>
    <w:p w14:paraId="4F6C95E2" w14:textId="77777777" w:rsidR="0032746F" w:rsidRDefault="0032746F">
      <w:pPr>
        <w:sectPr w:rsidR="0032746F">
          <w:headerReference w:type="default" r:id="rId26"/>
          <w:footerReference w:type="default" r:id="rId27"/>
          <w:pgSz w:w="12240" w:h="15840"/>
          <w:pgMar w:top="1440" w:right="1440" w:bottom="1440" w:left="1440" w:header="708" w:footer="708" w:gutter="0"/>
          <w:cols w:space="720"/>
          <w:docGrid w:linePitch="360"/>
        </w:sectPr>
      </w:pPr>
    </w:p>
    <w:p w14:paraId="13BEE9E1" w14:textId="77777777" w:rsidR="0032746F" w:rsidRDefault="0032746F">
      <w:pPr>
        <w:spacing w:line="200" w:lineRule="auto"/>
      </w:pPr>
    </w:p>
    <w:p w14:paraId="1E1F09FF" w14:textId="77777777" w:rsidR="0032746F" w:rsidRDefault="00000000">
      <w:pPr>
        <w:spacing w:before="480" w:after="80"/>
      </w:pPr>
      <w:r>
        <w:rPr>
          <w:b/>
          <w:bCs/>
          <w:color w:val="C8960C"/>
          <w:spacing w:val="200"/>
          <w:sz w:val="20"/>
          <w:szCs w:val="20"/>
        </w:rPr>
        <w:t>CHAPTER 09</w:t>
      </w:r>
    </w:p>
    <w:p w14:paraId="27CF4A63" w14:textId="77777777" w:rsidR="0032746F" w:rsidRDefault="00000000">
      <w:pPr>
        <w:pStyle w:val="Heading1"/>
        <w:pBdr>
          <w:bottom w:val="single" w:sz="12" w:space="4" w:color="1B2A4A"/>
        </w:pBdr>
        <w:spacing w:before="0"/>
      </w:pPr>
      <w:bookmarkStart w:id="82" w:name="_Toc227103578"/>
      <w:bookmarkStart w:id="83" w:name="_Toc227106792"/>
      <w:r>
        <w:t>References</w:t>
      </w:r>
      <w:bookmarkEnd w:id="82"/>
      <w:bookmarkEnd w:id="83"/>
    </w:p>
    <w:p w14:paraId="56658E22" w14:textId="77777777" w:rsidR="0032746F" w:rsidRDefault="0032746F">
      <w:pPr>
        <w:spacing w:line="160" w:lineRule="auto"/>
      </w:pPr>
    </w:p>
    <w:p w14:paraId="110A83D9" w14:textId="77777777" w:rsidR="0032746F" w:rsidRDefault="00000000">
      <w:pPr>
        <w:spacing w:before="80" w:after="80" w:line="360" w:lineRule="auto"/>
        <w:jc w:val="both"/>
      </w:pPr>
      <w:r>
        <w:rPr>
          <w:color w:val="1A1A1A"/>
        </w:rPr>
        <w:t xml:space="preserve">The following references constitute the academic, technical, and official documentation sources consulted and cited throughout the development of the </w:t>
      </w:r>
      <w:proofErr w:type="spellStart"/>
      <w:r>
        <w:rPr>
          <w:color w:val="1A1A1A"/>
        </w:rPr>
        <w:t>LifeOS</w:t>
      </w:r>
      <w:proofErr w:type="spellEnd"/>
      <w:r>
        <w:rPr>
          <w:color w:val="1A1A1A"/>
        </w:rPr>
        <w:t xml:space="preserve"> project. References are formatted according to the APA 7th Edition citation style.</w:t>
      </w:r>
    </w:p>
    <w:p w14:paraId="5B70D8F9" w14:textId="77777777" w:rsidR="0032746F" w:rsidRDefault="0032746F">
      <w:pPr>
        <w:spacing w:line="12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8662"/>
      </w:tblGrid>
      <w:tr w:rsidR="0032746F" w14:paraId="7CE86A4C"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1340AAB1" w14:textId="77777777" w:rsidR="0032746F" w:rsidRDefault="00000000">
            <w:pPr>
              <w:jc w:val="center"/>
            </w:pPr>
            <w:r>
              <w:rPr>
                <w:b/>
                <w:bCs/>
                <w:color w:val="FFFFFF"/>
                <w:sz w:val="20"/>
                <w:szCs w:val="20"/>
              </w:rPr>
              <w:t>Ref.</w:t>
            </w:r>
          </w:p>
        </w:tc>
        <w:tc>
          <w:tcPr>
            <w:tcW w:w="8760" w:type="dxa"/>
            <w:tcBorders>
              <w:top w:val="single" w:sz="4" w:space="0" w:color="AABBD4"/>
              <w:left w:val="single" w:sz="4" w:space="0" w:color="AABBD4"/>
              <w:bottom w:val="single" w:sz="4" w:space="0" w:color="AABBD4"/>
              <w:right w:val="single" w:sz="4" w:space="0" w:color="AABBD4"/>
            </w:tcBorders>
            <w:shd w:val="clear" w:color="auto" w:fill="1B2A4A"/>
            <w:tcMar>
              <w:top w:w="120" w:type="dxa"/>
              <w:left w:w="160" w:type="dxa"/>
              <w:bottom w:w="120" w:type="dxa"/>
              <w:right w:w="160" w:type="dxa"/>
            </w:tcMar>
            <w:vAlign w:val="center"/>
          </w:tcPr>
          <w:p w14:paraId="32E100CC" w14:textId="77777777" w:rsidR="0032746F" w:rsidRDefault="00000000">
            <w:pPr>
              <w:jc w:val="center"/>
            </w:pPr>
            <w:r>
              <w:rPr>
                <w:b/>
                <w:bCs/>
                <w:color w:val="FFFFFF"/>
                <w:sz w:val="20"/>
                <w:szCs w:val="20"/>
              </w:rPr>
              <w:t>Full Citation</w:t>
            </w:r>
          </w:p>
        </w:tc>
      </w:tr>
      <w:tr w:rsidR="0032746F" w14:paraId="6FC74AF5"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7B42DDCB" w14:textId="77777777" w:rsidR="0032746F" w:rsidRDefault="00000000">
            <w:pPr>
              <w:jc w:val="center"/>
            </w:pPr>
            <w:r>
              <w:rPr>
                <w:b/>
                <w:bCs/>
                <w:color w:val="2E5FA3"/>
                <w:sz w:val="19"/>
                <w:szCs w:val="19"/>
              </w:rPr>
              <w:t>[1]</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4F439C12" w14:textId="77777777" w:rsidR="0032746F" w:rsidRDefault="00000000">
            <w:pPr>
              <w:spacing w:line="300" w:lineRule="auto"/>
              <w:jc w:val="both"/>
            </w:pPr>
            <w:r>
              <w:rPr>
                <w:color w:val="1A1A1A"/>
                <w:sz w:val="19"/>
                <w:szCs w:val="19"/>
              </w:rPr>
              <w:t>React Native — Official Documentation. Facebook Inc. / Meta Platforms. Retrieved from https://reactnative.dev/docs/getting-started</w:t>
            </w:r>
          </w:p>
        </w:tc>
      </w:tr>
      <w:tr w:rsidR="0032746F" w14:paraId="5F038F85"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4B9392D6" w14:textId="77777777" w:rsidR="0032746F" w:rsidRDefault="00000000">
            <w:pPr>
              <w:jc w:val="center"/>
            </w:pPr>
            <w:r>
              <w:rPr>
                <w:b/>
                <w:bCs/>
                <w:color w:val="2E5FA3"/>
                <w:sz w:val="19"/>
                <w:szCs w:val="19"/>
              </w:rPr>
              <w:t>[2]</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77750311" w14:textId="77777777" w:rsidR="0032746F" w:rsidRDefault="00000000">
            <w:pPr>
              <w:spacing w:line="300" w:lineRule="auto"/>
              <w:jc w:val="both"/>
            </w:pPr>
            <w:r>
              <w:rPr>
                <w:color w:val="1A1A1A"/>
                <w:sz w:val="19"/>
                <w:szCs w:val="19"/>
              </w:rPr>
              <w:t>Expo — Official Documentation. Expo Technologies Inc. Retrieved from https://docs.expo.dev/</w:t>
            </w:r>
          </w:p>
        </w:tc>
      </w:tr>
      <w:tr w:rsidR="0032746F" w14:paraId="3064028B"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26A5D455" w14:textId="77777777" w:rsidR="0032746F" w:rsidRDefault="00000000">
            <w:pPr>
              <w:jc w:val="center"/>
            </w:pPr>
            <w:r>
              <w:rPr>
                <w:b/>
                <w:bCs/>
                <w:color w:val="2E5FA3"/>
                <w:sz w:val="19"/>
                <w:szCs w:val="19"/>
              </w:rPr>
              <w:t>[3]</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42CF93C0" w14:textId="77777777" w:rsidR="0032746F" w:rsidRDefault="00000000">
            <w:pPr>
              <w:spacing w:line="300" w:lineRule="auto"/>
              <w:jc w:val="both"/>
            </w:pPr>
            <w:r>
              <w:rPr>
                <w:color w:val="1A1A1A"/>
                <w:sz w:val="19"/>
                <w:szCs w:val="19"/>
              </w:rPr>
              <w:t xml:space="preserve">Express.js — Official Documentation. </w:t>
            </w:r>
            <w:proofErr w:type="spellStart"/>
            <w:r>
              <w:rPr>
                <w:color w:val="1A1A1A"/>
                <w:sz w:val="19"/>
                <w:szCs w:val="19"/>
              </w:rPr>
              <w:t>OpenJS</w:t>
            </w:r>
            <w:proofErr w:type="spellEnd"/>
            <w:r>
              <w:rPr>
                <w:color w:val="1A1A1A"/>
                <w:sz w:val="19"/>
                <w:szCs w:val="19"/>
              </w:rPr>
              <w:t xml:space="preserve"> Foundation. Retrieved from https://expressjs.com/</w:t>
            </w:r>
          </w:p>
        </w:tc>
      </w:tr>
      <w:tr w:rsidR="0032746F" w14:paraId="3DA3699A"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07C26784" w14:textId="77777777" w:rsidR="0032746F" w:rsidRDefault="00000000">
            <w:pPr>
              <w:jc w:val="center"/>
            </w:pPr>
            <w:r>
              <w:rPr>
                <w:b/>
                <w:bCs/>
                <w:color w:val="2E5FA3"/>
                <w:sz w:val="19"/>
                <w:szCs w:val="19"/>
              </w:rPr>
              <w:t>[4]</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4809DE56" w14:textId="77777777" w:rsidR="0032746F" w:rsidRDefault="00000000">
            <w:pPr>
              <w:spacing w:line="300" w:lineRule="auto"/>
              <w:jc w:val="both"/>
            </w:pPr>
            <w:r>
              <w:rPr>
                <w:color w:val="1A1A1A"/>
                <w:sz w:val="19"/>
                <w:szCs w:val="19"/>
              </w:rPr>
              <w:t>PostgreSQL — Official Documentation. The PostgreSQL Global Development Group. Retrieved from https://www.postgresql.org/docs/</w:t>
            </w:r>
          </w:p>
        </w:tc>
      </w:tr>
      <w:tr w:rsidR="0032746F" w14:paraId="7504D4A6"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4117030D" w14:textId="77777777" w:rsidR="0032746F" w:rsidRDefault="00000000">
            <w:pPr>
              <w:jc w:val="center"/>
            </w:pPr>
            <w:r>
              <w:rPr>
                <w:b/>
                <w:bCs/>
                <w:color w:val="2E5FA3"/>
                <w:sz w:val="19"/>
                <w:szCs w:val="19"/>
              </w:rPr>
              <w:t>[5]</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2ADCD5DA" w14:textId="77777777" w:rsidR="0032746F" w:rsidRDefault="00000000">
            <w:pPr>
              <w:spacing w:line="300" w:lineRule="auto"/>
              <w:jc w:val="both"/>
            </w:pPr>
            <w:r>
              <w:rPr>
                <w:color w:val="1A1A1A"/>
                <w:sz w:val="19"/>
                <w:szCs w:val="19"/>
              </w:rPr>
              <w:t>Drizzle ORM — Official Documentation. Drizzle Team. Retrieved from https://orm.drizzle.team/docs/overview</w:t>
            </w:r>
          </w:p>
        </w:tc>
      </w:tr>
      <w:tr w:rsidR="0032746F" w14:paraId="7B44D279"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555ED6F2" w14:textId="77777777" w:rsidR="0032746F" w:rsidRDefault="00000000">
            <w:pPr>
              <w:jc w:val="center"/>
            </w:pPr>
            <w:r>
              <w:rPr>
                <w:b/>
                <w:bCs/>
                <w:color w:val="2E5FA3"/>
                <w:sz w:val="19"/>
                <w:szCs w:val="19"/>
              </w:rPr>
              <w:t>[6]</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3268D875" w14:textId="77777777" w:rsidR="0032746F" w:rsidRDefault="00000000">
            <w:pPr>
              <w:spacing w:line="300" w:lineRule="auto"/>
              <w:jc w:val="both"/>
            </w:pPr>
            <w:proofErr w:type="spellStart"/>
            <w:r>
              <w:rPr>
                <w:color w:val="1A1A1A"/>
                <w:sz w:val="19"/>
                <w:szCs w:val="19"/>
              </w:rPr>
              <w:t>TanStack</w:t>
            </w:r>
            <w:proofErr w:type="spellEnd"/>
            <w:r>
              <w:rPr>
                <w:color w:val="1A1A1A"/>
                <w:sz w:val="19"/>
                <w:szCs w:val="19"/>
              </w:rPr>
              <w:t xml:space="preserve"> Query (React Query) — Official Documentation. Tanner Linsley. Retrieved from https://tanstack.com/query/latest</w:t>
            </w:r>
          </w:p>
        </w:tc>
      </w:tr>
      <w:tr w:rsidR="0032746F" w14:paraId="455839E6"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1A4B6139" w14:textId="77777777" w:rsidR="0032746F" w:rsidRDefault="00000000">
            <w:pPr>
              <w:jc w:val="center"/>
            </w:pPr>
            <w:r>
              <w:rPr>
                <w:b/>
                <w:bCs/>
                <w:color w:val="2E5FA3"/>
                <w:sz w:val="19"/>
                <w:szCs w:val="19"/>
              </w:rPr>
              <w:t>[7]</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58DD8586" w14:textId="77777777" w:rsidR="0032746F" w:rsidRDefault="00000000">
            <w:pPr>
              <w:spacing w:line="300" w:lineRule="auto"/>
              <w:jc w:val="both"/>
            </w:pPr>
            <w:proofErr w:type="spellStart"/>
            <w:r>
              <w:rPr>
                <w:color w:val="1A1A1A"/>
                <w:sz w:val="19"/>
                <w:szCs w:val="19"/>
              </w:rPr>
              <w:t>Zustand</w:t>
            </w:r>
            <w:proofErr w:type="spellEnd"/>
            <w:r>
              <w:rPr>
                <w:color w:val="1A1A1A"/>
                <w:sz w:val="19"/>
                <w:szCs w:val="19"/>
              </w:rPr>
              <w:t xml:space="preserve"> — State Management Library. </w:t>
            </w:r>
            <w:proofErr w:type="spellStart"/>
            <w:r>
              <w:rPr>
                <w:color w:val="1A1A1A"/>
                <w:sz w:val="19"/>
                <w:szCs w:val="19"/>
              </w:rPr>
              <w:t>Poimandres</w:t>
            </w:r>
            <w:proofErr w:type="spellEnd"/>
            <w:r>
              <w:rPr>
                <w:color w:val="1A1A1A"/>
                <w:sz w:val="19"/>
                <w:szCs w:val="19"/>
              </w:rPr>
              <w:t>. Retrieved from https://zustand-demo.pmnd.rs/</w:t>
            </w:r>
          </w:p>
        </w:tc>
      </w:tr>
      <w:tr w:rsidR="0032746F" w14:paraId="41C9E1FE"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64B20CB0" w14:textId="77777777" w:rsidR="0032746F" w:rsidRDefault="00000000">
            <w:pPr>
              <w:jc w:val="center"/>
            </w:pPr>
            <w:r>
              <w:rPr>
                <w:b/>
                <w:bCs/>
                <w:color w:val="2E5FA3"/>
                <w:sz w:val="19"/>
                <w:szCs w:val="19"/>
              </w:rPr>
              <w:t>[8]</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1D9D9781" w14:textId="77777777" w:rsidR="0032746F" w:rsidRDefault="00000000">
            <w:pPr>
              <w:spacing w:line="300" w:lineRule="auto"/>
              <w:jc w:val="both"/>
            </w:pPr>
            <w:r>
              <w:rPr>
                <w:color w:val="1A1A1A"/>
                <w:sz w:val="19"/>
                <w:szCs w:val="19"/>
              </w:rPr>
              <w:t xml:space="preserve">JSON Web Tokens — RFC 7519. Jones, M., Bradley, J., &amp; </w:t>
            </w:r>
            <w:proofErr w:type="spellStart"/>
            <w:r>
              <w:rPr>
                <w:color w:val="1A1A1A"/>
                <w:sz w:val="19"/>
                <w:szCs w:val="19"/>
              </w:rPr>
              <w:t>Sakimura</w:t>
            </w:r>
            <w:proofErr w:type="spellEnd"/>
            <w:r>
              <w:rPr>
                <w:color w:val="1A1A1A"/>
                <w:sz w:val="19"/>
                <w:szCs w:val="19"/>
              </w:rPr>
              <w:t>, N. (2015). Retrieved from https://jwt.io/introduction</w:t>
            </w:r>
          </w:p>
        </w:tc>
      </w:tr>
      <w:tr w:rsidR="0032746F" w14:paraId="121200BA"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78EF949A" w14:textId="77777777" w:rsidR="0032746F" w:rsidRDefault="00000000">
            <w:pPr>
              <w:jc w:val="center"/>
            </w:pPr>
            <w:r>
              <w:rPr>
                <w:b/>
                <w:bCs/>
                <w:color w:val="2E5FA3"/>
                <w:sz w:val="19"/>
                <w:szCs w:val="19"/>
              </w:rPr>
              <w:t>[9]</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1A24D527" w14:textId="77777777" w:rsidR="0032746F" w:rsidRDefault="00000000">
            <w:pPr>
              <w:spacing w:line="300" w:lineRule="auto"/>
              <w:jc w:val="both"/>
            </w:pPr>
            <w:proofErr w:type="spellStart"/>
            <w:r>
              <w:rPr>
                <w:color w:val="1A1A1A"/>
                <w:sz w:val="19"/>
                <w:szCs w:val="19"/>
              </w:rPr>
              <w:t>Groq</w:t>
            </w:r>
            <w:proofErr w:type="spellEnd"/>
            <w:r>
              <w:rPr>
                <w:color w:val="1A1A1A"/>
                <w:sz w:val="19"/>
                <w:szCs w:val="19"/>
              </w:rPr>
              <w:t xml:space="preserve"> AI — LLM API Documentation. </w:t>
            </w:r>
            <w:proofErr w:type="spellStart"/>
            <w:r>
              <w:rPr>
                <w:color w:val="1A1A1A"/>
                <w:sz w:val="19"/>
                <w:szCs w:val="19"/>
              </w:rPr>
              <w:t>Groq</w:t>
            </w:r>
            <w:proofErr w:type="spellEnd"/>
            <w:r>
              <w:rPr>
                <w:color w:val="1A1A1A"/>
                <w:sz w:val="19"/>
                <w:szCs w:val="19"/>
              </w:rPr>
              <w:t xml:space="preserve"> Inc. Retrieved from https://console.groq.com/docs/</w:t>
            </w:r>
          </w:p>
        </w:tc>
      </w:tr>
      <w:tr w:rsidR="0032746F" w14:paraId="6D4AB929"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57B2A4F4" w14:textId="77777777" w:rsidR="0032746F" w:rsidRDefault="00000000">
            <w:pPr>
              <w:jc w:val="center"/>
            </w:pPr>
            <w:r>
              <w:rPr>
                <w:b/>
                <w:bCs/>
                <w:color w:val="2E5FA3"/>
                <w:sz w:val="19"/>
                <w:szCs w:val="19"/>
              </w:rPr>
              <w:t>[10]</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7B6F061E" w14:textId="77777777" w:rsidR="0032746F" w:rsidRDefault="00000000">
            <w:pPr>
              <w:spacing w:line="300" w:lineRule="auto"/>
              <w:jc w:val="both"/>
            </w:pPr>
            <w:proofErr w:type="spellStart"/>
            <w:r>
              <w:rPr>
                <w:color w:val="1A1A1A"/>
                <w:sz w:val="19"/>
                <w:szCs w:val="19"/>
              </w:rPr>
              <w:t>pgvector</w:t>
            </w:r>
            <w:proofErr w:type="spellEnd"/>
            <w:r>
              <w:rPr>
                <w:color w:val="1A1A1A"/>
                <w:sz w:val="19"/>
                <w:szCs w:val="19"/>
              </w:rPr>
              <w:t xml:space="preserve"> — Open-Source Vector Similarity Search for PostgreSQL. Andrew Kane. Retrieved from https://github.com/pgvector/pgvector</w:t>
            </w:r>
          </w:p>
        </w:tc>
      </w:tr>
      <w:tr w:rsidR="0032746F" w14:paraId="474E3DA0"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66AE5B4B" w14:textId="77777777" w:rsidR="0032746F" w:rsidRDefault="00000000">
            <w:pPr>
              <w:jc w:val="center"/>
            </w:pPr>
            <w:r>
              <w:rPr>
                <w:b/>
                <w:bCs/>
                <w:color w:val="2E5FA3"/>
                <w:sz w:val="19"/>
                <w:szCs w:val="19"/>
              </w:rPr>
              <w:t>[11]</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49F140C2" w14:textId="77777777" w:rsidR="0032746F" w:rsidRDefault="00000000">
            <w:pPr>
              <w:spacing w:line="300" w:lineRule="auto"/>
              <w:jc w:val="both"/>
            </w:pPr>
            <w:r>
              <w:rPr>
                <w:color w:val="1A1A1A"/>
                <w:sz w:val="19"/>
                <w:szCs w:val="19"/>
              </w:rPr>
              <w:t>Kahneman, D. (2011). Thinking, Fast and Slow. Farrar, Straus and Giroux. ISBN: 978-0374533557</w:t>
            </w:r>
          </w:p>
        </w:tc>
      </w:tr>
      <w:tr w:rsidR="0032746F" w14:paraId="19F2C006"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1F9EF33A" w14:textId="77777777" w:rsidR="0032746F" w:rsidRDefault="00000000">
            <w:pPr>
              <w:jc w:val="center"/>
            </w:pPr>
            <w:r>
              <w:rPr>
                <w:b/>
                <w:bCs/>
                <w:color w:val="2E5FA3"/>
                <w:sz w:val="19"/>
                <w:szCs w:val="19"/>
              </w:rPr>
              <w:t>[12]</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2FE5B237" w14:textId="77777777" w:rsidR="0032746F" w:rsidRDefault="00000000">
            <w:pPr>
              <w:spacing w:line="300" w:lineRule="auto"/>
              <w:jc w:val="both"/>
            </w:pPr>
            <w:r>
              <w:rPr>
                <w:color w:val="1A1A1A"/>
                <w:sz w:val="19"/>
                <w:szCs w:val="19"/>
              </w:rPr>
              <w:t xml:space="preserve">Hammond, J. S., Keeney, R. L., &amp; </w:t>
            </w:r>
            <w:proofErr w:type="spellStart"/>
            <w:r>
              <w:rPr>
                <w:color w:val="1A1A1A"/>
                <w:sz w:val="19"/>
                <w:szCs w:val="19"/>
              </w:rPr>
              <w:t>Raiffa</w:t>
            </w:r>
            <w:proofErr w:type="spellEnd"/>
            <w:r>
              <w:rPr>
                <w:color w:val="1A1A1A"/>
                <w:sz w:val="19"/>
                <w:szCs w:val="19"/>
              </w:rPr>
              <w:t>, H. (1999). Smart Choices: A Practical Guide to Making Better Decisions. Harvard Business School Press. ISBN: 978-0767908863</w:t>
            </w:r>
          </w:p>
        </w:tc>
      </w:tr>
      <w:tr w:rsidR="0032746F" w14:paraId="48458FD6"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10BD6A11" w14:textId="77777777" w:rsidR="0032746F" w:rsidRDefault="00000000">
            <w:pPr>
              <w:jc w:val="center"/>
            </w:pPr>
            <w:r>
              <w:rPr>
                <w:b/>
                <w:bCs/>
                <w:color w:val="2E5FA3"/>
                <w:sz w:val="19"/>
                <w:szCs w:val="19"/>
              </w:rPr>
              <w:t>[13]</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4D9AD761" w14:textId="77777777" w:rsidR="0032746F" w:rsidRDefault="00000000">
            <w:pPr>
              <w:spacing w:line="300" w:lineRule="auto"/>
              <w:jc w:val="both"/>
            </w:pPr>
            <w:r>
              <w:rPr>
                <w:color w:val="1A1A1A"/>
                <w:sz w:val="19"/>
                <w:szCs w:val="19"/>
              </w:rPr>
              <w:t>Bun — JavaScript Runtime. Jarred Sumner / Oven Inc. Retrieved from https://bun.sh/</w:t>
            </w:r>
          </w:p>
        </w:tc>
      </w:tr>
      <w:tr w:rsidR="0032746F" w14:paraId="722A920B"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00" w:type="dxa"/>
              <w:bottom w:w="80" w:type="dxa"/>
              <w:right w:w="100" w:type="dxa"/>
            </w:tcMar>
            <w:vAlign w:val="center"/>
          </w:tcPr>
          <w:p w14:paraId="2FABD84A" w14:textId="77777777" w:rsidR="0032746F" w:rsidRDefault="00000000">
            <w:pPr>
              <w:jc w:val="center"/>
            </w:pPr>
            <w:r>
              <w:rPr>
                <w:b/>
                <w:bCs/>
                <w:color w:val="2E5FA3"/>
                <w:sz w:val="19"/>
                <w:szCs w:val="19"/>
              </w:rPr>
              <w:t>[14]</w:t>
            </w:r>
          </w:p>
        </w:tc>
        <w:tc>
          <w:tcPr>
            <w:tcW w:w="8760" w:type="dxa"/>
            <w:tcBorders>
              <w:top w:val="single" w:sz="4" w:space="0" w:color="AABBD4"/>
              <w:left w:val="single" w:sz="4" w:space="0" w:color="AABBD4"/>
              <w:bottom w:val="single" w:sz="4" w:space="0" w:color="AABBD4"/>
              <w:right w:val="single" w:sz="4" w:space="0" w:color="AABBD4"/>
            </w:tcBorders>
            <w:shd w:val="clear" w:color="auto" w:fill="FFFFFF"/>
            <w:tcMar>
              <w:top w:w="80" w:type="dxa"/>
              <w:left w:w="160" w:type="dxa"/>
              <w:bottom w:w="80" w:type="dxa"/>
              <w:right w:w="160" w:type="dxa"/>
            </w:tcMar>
          </w:tcPr>
          <w:p w14:paraId="6E9556A9" w14:textId="77777777" w:rsidR="0032746F" w:rsidRDefault="00000000">
            <w:pPr>
              <w:spacing w:line="300" w:lineRule="auto"/>
              <w:jc w:val="both"/>
            </w:pPr>
            <w:r>
              <w:rPr>
                <w:color w:val="1A1A1A"/>
                <w:sz w:val="19"/>
                <w:szCs w:val="19"/>
              </w:rPr>
              <w:t>Drizzle Kit — Migration Tool. Drizzle Team. Retrieved from https://orm.drizzle.team/kit-docs/overview</w:t>
            </w:r>
          </w:p>
        </w:tc>
      </w:tr>
      <w:tr w:rsidR="0032746F" w14:paraId="01EFC692" w14:textId="77777777">
        <w:tblPrEx>
          <w:tblCellMar>
            <w:top w:w="0" w:type="dxa"/>
            <w:bottom w:w="0" w:type="dxa"/>
          </w:tblCellMar>
        </w:tblPrEx>
        <w:tc>
          <w:tcPr>
            <w:tcW w:w="60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00" w:type="dxa"/>
              <w:bottom w:w="80" w:type="dxa"/>
              <w:right w:w="100" w:type="dxa"/>
            </w:tcMar>
            <w:vAlign w:val="center"/>
          </w:tcPr>
          <w:p w14:paraId="6631AB8D" w14:textId="77777777" w:rsidR="0032746F" w:rsidRDefault="00000000">
            <w:pPr>
              <w:jc w:val="center"/>
            </w:pPr>
            <w:r>
              <w:rPr>
                <w:b/>
                <w:bCs/>
                <w:color w:val="2E5FA3"/>
                <w:sz w:val="19"/>
                <w:szCs w:val="19"/>
              </w:rPr>
              <w:t>[15]</w:t>
            </w:r>
          </w:p>
        </w:tc>
        <w:tc>
          <w:tcPr>
            <w:tcW w:w="8760" w:type="dxa"/>
            <w:tcBorders>
              <w:top w:val="single" w:sz="4" w:space="0" w:color="AABBD4"/>
              <w:left w:val="single" w:sz="4" w:space="0" w:color="AABBD4"/>
              <w:bottom w:val="single" w:sz="4" w:space="0" w:color="AABBD4"/>
              <w:right w:val="single" w:sz="4" w:space="0" w:color="AABBD4"/>
            </w:tcBorders>
            <w:shd w:val="clear" w:color="auto" w:fill="EBF0F8"/>
            <w:tcMar>
              <w:top w:w="80" w:type="dxa"/>
              <w:left w:w="160" w:type="dxa"/>
              <w:bottom w:w="80" w:type="dxa"/>
              <w:right w:w="160" w:type="dxa"/>
            </w:tcMar>
          </w:tcPr>
          <w:p w14:paraId="1A8F2E4C" w14:textId="77777777" w:rsidR="0032746F" w:rsidRDefault="00000000">
            <w:pPr>
              <w:spacing w:line="300" w:lineRule="auto"/>
              <w:jc w:val="both"/>
            </w:pPr>
            <w:r>
              <w:rPr>
                <w:color w:val="1A1A1A"/>
                <w:sz w:val="19"/>
                <w:szCs w:val="19"/>
              </w:rPr>
              <w:t xml:space="preserve">Expo </w:t>
            </w:r>
            <w:proofErr w:type="spellStart"/>
            <w:r>
              <w:rPr>
                <w:color w:val="1A1A1A"/>
                <w:sz w:val="19"/>
                <w:szCs w:val="19"/>
              </w:rPr>
              <w:t>SecureStore</w:t>
            </w:r>
            <w:proofErr w:type="spellEnd"/>
            <w:r>
              <w:rPr>
                <w:color w:val="1A1A1A"/>
                <w:sz w:val="19"/>
                <w:szCs w:val="19"/>
              </w:rPr>
              <w:t xml:space="preserve"> — API Documentation. Expo Technologies Inc. Retrieved from https://docs.expo.dev/sdk/securestore/</w:t>
            </w:r>
          </w:p>
        </w:tc>
      </w:tr>
    </w:tbl>
    <w:p w14:paraId="66A181EA" w14:textId="77777777" w:rsidR="0032746F" w:rsidRDefault="0032746F">
      <w:pPr>
        <w:spacing w:line="400" w:lineRule="auto"/>
      </w:pPr>
    </w:p>
    <w:p w14:paraId="5D01D4A9" w14:textId="77777777" w:rsidR="0032746F" w:rsidRDefault="0032746F">
      <w:pPr>
        <w:pBdr>
          <w:bottom w:val="single" w:sz="2" w:space="0" w:color="AABBD4"/>
        </w:pBdr>
        <w:spacing w:before="240" w:after="240"/>
      </w:pPr>
    </w:p>
    <w:p w14:paraId="2A484265" w14:textId="77777777" w:rsidR="0032746F" w:rsidRDefault="0032746F">
      <w:pPr>
        <w:spacing w:line="200" w:lineRule="auto"/>
      </w:pPr>
    </w:p>
    <w:p w14:paraId="3127DEDB" w14:textId="77777777" w:rsidR="0032746F" w:rsidRDefault="00000000">
      <w:pPr>
        <w:pBdr>
          <w:bottom w:val="single" w:sz="12" w:space="4" w:color="1B2A4A"/>
        </w:pBdr>
        <w:spacing w:after="120"/>
      </w:pPr>
      <w:r>
        <w:rPr>
          <w:b/>
          <w:bCs/>
          <w:color w:val="1B2A4A"/>
          <w:sz w:val="28"/>
          <w:szCs w:val="28"/>
        </w:rPr>
        <w:t>Declaration and Signatures</w:t>
      </w:r>
    </w:p>
    <w:p w14:paraId="619D39F1" w14:textId="77777777" w:rsidR="0032746F" w:rsidRDefault="0032746F">
      <w:pPr>
        <w:spacing w:line="120" w:lineRule="auto"/>
      </w:pPr>
    </w:p>
    <w:p w14:paraId="67C4D034" w14:textId="77777777" w:rsidR="0032746F" w:rsidRDefault="00000000">
      <w:pPr>
        <w:spacing w:before="80" w:after="80" w:line="340" w:lineRule="auto"/>
        <w:jc w:val="both"/>
      </w:pPr>
      <w:r>
        <w:rPr>
          <w:i/>
          <w:iCs/>
          <w:color w:val="555555"/>
          <w:sz w:val="20"/>
          <w:szCs w:val="20"/>
        </w:rPr>
        <w:t>I hereby declare that the project synopsis titled "</w:t>
      </w:r>
      <w:proofErr w:type="spellStart"/>
      <w:r>
        <w:rPr>
          <w:i/>
          <w:iCs/>
          <w:color w:val="555555"/>
          <w:sz w:val="20"/>
          <w:szCs w:val="20"/>
        </w:rPr>
        <w:t>LifeOS</w:t>
      </w:r>
      <w:proofErr w:type="spellEnd"/>
      <w:r>
        <w:rPr>
          <w:i/>
          <w:iCs/>
          <w:color w:val="555555"/>
          <w:sz w:val="20"/>
          <w:szCs w:val="20"/>
        </w:rPr>
        <w:t xml:space="preserve"> — Smart Life Decision Operating System" submitted for the BCA Final Semester Project at Patna College, Patna University is my original work. The content presented herein has not been submitted for any other degree or examination. All sources of information have been duly acknowledged in the References section.</w:t>
      </w:r>
    </w:p>
    <w:p w14:paraId="04744C30" w14:textId="77777777" w:rsidR="0032746F" w:rsidRDefault="0032746F">
      <w:pPr>
        <w:spacing w:line="4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2746F" w14:paraId="293D0B8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C9B7320" w14:textId="77777777" w:rsidR="0032746F" w:rsidRDefault="00000000">
            <w:pPr>
              <w:spacing w:after="80"/>
            </w:pPr>
            <w:r>
              <w:rPr>
                <w:color w:val="1A1A1A"/>
                <w:sz w:val="20"/>
                <w:szCs w:val="20"/>
              </w:rPr>
              <w:t>_______________________________</w:t>
            </w:r>
          </w:p>
          <w:p w14:paraId="729C7A79" w14:textId="77777777" w:rsidR="0032746F" w:rsidRDefault="00000000">
            <w:pPr>
              <w:spacing w:after="40"/>
            </w:pPr>
            <w:r>
              <w:rPr>
                <w:b/>
                <w:bCs/>
                <w:color w:val="1B2A4A"/>
                <w:sz w:val="20"/>
                <w:szCs w:val="20"/>
              </w:rPr>
              <w:t>Student Signature</w:t>
            </w:r>
          </w:p>
          <w:p w14:paraId="78136ADD" w14:textId="77777777" w:rsidR="0032746F" w:rsidRDefault="00000000">
            <w:r>
              <w:rPr>
                <w:color w:val="555555"/>
                <w:sz w:val="19"/>
                <w:szCs w:val="19"/>
              </w:rPr>
              <w:t>Badal Kumar · Roll No. 10</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BF7AAAE" w14:textId="77777777" w:rsidR="0032746F" w:rsidRDefault="00000000">
            <w:pPr>
              <w:spacing w:after="80"/>
            </w:pPr>
            <w:r>
              <w:rPr>
                <w:color w:val="1A1A1A"/>
                <w:sz w:val="20"/>
                <w:szCs w:val="20"/>
              </w:rPr>
              <w:t>_______________________________</w:t>
            </w:r>
          </w:p>
          <w:p w14:paraId="075B9B93" w14:textId="77777777" w:rsidR="0032746F" w:rsidRDefault="00000000">
            <w:pPr>
              <w:spacing w:after="40"/>
            </w:pPr>
            <w:r>
              <w:rPr>
                <w:b/>
                <w:bCs/>
                <w:color w:val="1B2A4A"/>
                <w:sz w:val="20"/>
                <w:szCs w:val="20"/>
              </w:rPr>
              <w:t>Project Guide Signature</w:t>
            </w:r>
          </w:p>
          <w:p w14:paraId="09B55DF9" w14:textId="77777777" w:rsidR="00840174" w:rsidRDefault="00840174">
            <w:pPr>
              <w:spacing w:after="40"/>
            </w:pPr>
          </w:p>
          <w:p w14:paraId="606BF904" w14:textId="77777777" w:rsidR="0032746F" w:rsidRDefault="00000000">
            <w:r>
              <w:rPr>
                <w:color w:val="555555"/>
                <w:sz w:val="19"/>
                <w:szCs w:val="19"/>
              </w:rPr>
              <w:t>Designation: ____________________</w:t>
            </w:r>
          </w:p>
        </w:tc>
      </w:tr>
    </w:tbl>
    <w:p w14:paraId="25EF5A23" w14:textId="77777777" w:rsidR="0032746F" w:rsidRDefault="0032746F">
      <w:pPr>
        <w:spacing w:line="320" w:lineRule="auto"/>
      </w:pPr>
    </w:p>
    <w:p w14:paraId="61C160B8" w14:textId="77777777" w:rsidR="00840174" w:rsidRDefault="00840174">
      <w:pPr>
        <w:spacing w:line="320" w:lineRule="auto"/>
      </w:pPr>
    </w:p>
    <w:p w14:paraId="1E2DE044" w14:textId="77777777" w:rsidR="00840174" w:rsidRDefault="00840174">
      <w:pPr>
        <w:spacing w:line="320" w:lineRule="auto"/>
      </w:pPr>
    </w:p>
    <w:p w14:paraId="6A61B75F" w14:textId="77777777" w:rsidR="0032746F" w:rsidRDefault="00000000">
      <w:r>
        <w:rPr>
          <w:b/>
          <w:bCs/>
          <w:color w:val="1B2A4A"/>
          <w:sz w:val="20"/>
          <w:szCs w:val="20"/>
        </w:rPr>
        <w:t>HOD Signature: _______________________________</w:t>
      </w:r>
    </w:p>
    <w:sectPr w:rsidR="0032746F">
      <w:headerReference w:type="default" r:id="rId28"/>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87C9F" w14:textId="77777777" w:rsidR="00294F2A" w:rsidRDefault="00294F2A">
      <w:r>
        <w:separator/>
      </w:r>
    </w:p>
  </w:endnote>
  <w:endnote w:type="continuationSeparator" w:id="0">
    <w:p w14:paraId="1E1B7F47" w14:textId="77777777" w:rsidR="00294F2A" w:rsidRDefault="00294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182077"/>
      <w:docPartObj>
        <w:docPartGallery w:val="Page Numbers (Bottom of Page)"/>
        <w:docPartUnique/>
      </w:docPartObj>
    </w:sdtPr>
    <w:sdtEndPr>
      <w:rPr>
        <w:noProof/>
      </w:rPr>
    </w:sdtEndPr>
    <w:sdtContent>
      <w:p w14:paraId="56D257A5" w14:textId="3BA06B7D" w:rsidR="0032746F" w:rsidRDefault="006D013F" w:rsidP="006D013F">
        <w:pPr>
          <w:pStyle w:val="Footer"/>
          <w:tabs>
            <w:tab w:val="left" w:pos="501"/>
            <w:tab w:val="right" w:pos="9360"/>
          </w:tabs>
        </w:pPr>
        <w:r>
          <w:tab/>
        </w:r>
        <w:r>
          <w:rPr>
            <w:rFonts w:cs="Arial"/>
            <w:color w:val="555555"/>
            <w:sz w:val="16"/>
            <w:szCs w:val="16"/>
          </w:rPr>
          <w:t xml:space="preserve">Patna College, Patna </w:t>
        </w:r>
        <w:proofErr w:type="gramStart"/>
        <w:r>
          <w:rPr>
            <w:rFonts w:cs="Arial"/>
            <w:color w:val="555555"/>
            <w:sz w:val="16"/>
            <w:szCs w:val="16"/>
          </w:rPr>
          <w:t>University  ·</w:t>
        </w:r>
        <w:proofErr w:type="gramEnd"/>
        <w:r>
          <w:rPr>
            <w:rFonts w:cs="Arial"/>
            <w:color w:val="555555"/>
            <w:sz w:val="16"/>
            <w:szCs w:val="16"/>
          </w:rPr>
          <w:t xml:space="preserve">  BCA Final Semester, 2023–2026</w:t>
        </w:r>
        <w:r>
          <w:tab/>
        </w:r>
        <w:r>
          <w:tab/>
        </w: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8AC8"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EC39"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0A5A"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ACDF"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E3FF"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D905"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4F05"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DF58"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2B7E" w14:textId="77777777" w:rsidR="0032746F" w:rsidRDefault="00000000">
    <w:pPr>
      <w:pBdr>
        <w:top w:val="single" w:sz="4" w:space="0" w:color="AABBD4"/>
      </w:pBdr>
      <w:tabs>
        <w:tab w:val="right" w:pos="9026"/>
      </w:tabs>
      <w:spacing w:before="100"/>
    </w:pPr>
    <w:r>
      <w:rPr>
        <w:color w:val="555555"/>
        <w:sz w:val="16"/>
        <w:szCs w:val="16"/>
      </w:rPr>
      <w:t xml:space="preserve">Patna College, Patna </w:t>
    </w:r>
    <w:proofErr w:type="gramStart"/>
    <w:r>
      <w:rPr>
        <w:color w:val="555555"/>
        <w:sz w:val="16"/>
        <w:szCs w:val="16"/>
      </w:rPr>
      <w:t>University  ·</w:t>
    </w:r>
    <w:proofErr w:type="gramEnd"/>
    <w:r>
      <w:rPr>
        <w:color w:val="555555"/>
        <w:sz w:val="16"/>
        <w:szCs w:val="16"/>
      </w:rPr>
      <w:t xml:space="preserve">  BCA Final Semester, 2023–2026</w:t>
    </w:r>
    <w:r>
      <w:tab/>
    </w:r>
    <w:r>
      <w:rPr>
        <w:color w:val="555555"/>
        <w:sz w:val="16"/>
        <w:szCs w:val="16"/>
      </w:rPr>
      <w:fldChar w:fldCharType="begin"/>
    </w:r>
    <w:r>
      <w:rPr>
        <w:color w:val="555555"/>
        <w:sz w:val="16"/>
        <w:szCs w:val="16"/>
      </w:rPr>
      <w:instrText>PAGE</w:instrText>
    </w:r>
    <w:r>
      <w:rPr>
        <w:color w:val="555555"/>
        <w:sz w:val="16"/>
        <w:szCs w:val="16"/>
      </w:rPr>
      <w:fldChar w:fldCharType="separate"/>
    </w:r>
    <w:r w:rsidR="00840174">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F15CE" w14:textId="77777777" w:rsidR="00294F2A" w:rsidRDefault="00294F2A">
      <w:r>
        <w:separator/>
      </w:r>
    </w:p>
  </w:footnote>
  <w:footnote w:type="continuationSeparator" w:id="0">
    <w:p w14:paraId="56FB2844" w14:textId="77777777" w:rsidR="00294F2A" w:rsidRDefault="00294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77B5" w14:textId="362584C6" w:rsidR="0032746F" w:rsidRDefault="00581124" w:rsidP="00581124">
    <w:pPr>
      <w:pBdr>
        <w:bottom w:val="single" w:sz="4" w:space="18" w:color="AABBD4"/>
      </w:pBdr>
      <w:tabs>
        <w:tab w:val="right" w:pos="9026"/>
      </w:tabs>
      <w:spacing w:after="100"/>
    </w:pPr>
    <w:r>
      <w:rPr>
        <w:color w:val="555555"/>
        <w:sz w:val="18"/>
        <w:szCs w:val="18"/>
      </w:rPr>
      <w:t xml:space="preserve">             </w:t>
    </w:r>
    <w:proofErr w:type="spellStart"/>
    <w:r w:rsidR="00000000">
      <w:rPr>
        <w:color w:val="555555"/>
        <w:sz w:val="18"/>
        <w:szCs w:val="18"/>
      </w:rPr>
      <w:t>LifeOS</w:t>
    </w:r>
    <w:proofErr w:type="spellEnd"/>
    <w:r w:rsidR="00000000">
      <w:rPr>
        <w:color w:val="555555"/>
        <w:sz w:val="18"/>
        <w:szCs w:val="18"/>
      </w:rPr>
      <w:t xml:space="preserve"> — Smart Life Decision Operating System</w:t>
    </w:r>
    <w:r>
      <w:t xml:space="preserve">                                                     </w:t>
    </w:r>
    <w:r w:rsidR="00000000">
      <w:rPr>
        <w:color w:val="555555"/>
        <w:sz w:val="18"/>
        <w:szCs w:val="18"/>
      </w:rPr>
      <w:t>Project Synopsis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3CF7"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1: 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AF78"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2: Objectives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3682"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3: Scope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26821"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4: Methodology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792E"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5: Tools &amp; Technologies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6612B"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6: System Requirements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AE3C"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7: Expected Outcomes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D7DC"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8: Project Timeline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0C7B" w14:textId="77777777" w:rsidR="0032746F" w:rsidRDefault="00000000">
    <w:pPr>
      <w:pBdr>
        <w:bottom w:val="single" w:sz="4" w:space="0" w:color="AABBD4"/>
      </w:pBdr>
      <w:tabs>
        <w:tab w:val="right" w:pos="9026"/>
      </w:tabs>
      <w:spacing w:after="100"/>
    </w:pPr>
    <w:proofErr w:type="spellStart"/>
    <w:r>
      <w:rPr>
        <w:color w:val="555555"/>
        <w:sz w:val="18"/>
        <w:szCs w:val="18"/>
      </w:rPr>
      <w:t>LifeOS</w:t>
    </w:r>
    <w:proofErr w:type="spellEnd"/>
    <w:r>
      <w:rPr>
        <w:color w:val="555555"/>
        <w:sz w:val="18"/>
        <w:szCs w:val="18"/>
      </w:rPr>
      <w:t xml:space="preserve"> — Smart Life Decision Operating System</w:t>
    </w:r>
    <w:r>
      <w:tab/>
    </w:r>
    <w:r>
      <w:rPr>
        <w:color w:val="555555"/>
        <w:sz w:val="18"/>
        <w:szCs w:val="18"/>
      </w:rPr>
      <w:t>Chapter 9: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6C00"/>
    <w:multiLevelType w:val="hybridMultilevel"/>
    <w:tmpl w:val="185A7804"/>
    <w:lvl w:ilvl="0" w:tplc="ACF4C2AA">
      <w:start w:val="1"/>
      <w:numFmt w:val="bullet"/>
      <w:lvlText w:val="●"/>
      <w:lvlJc w:val="left"/>
      <w:pPr>
        <w:ind w:left="720" w:hanging="360"/>
      </w:pPr>
    </w:lvl>
    <w:lvl w:ilvl="1" w:tplc="90F2F7C6">
      <w:start w:val="1"/>
      <w:numFmt w:val="bullet"/>
      <w:lvlText w:val="○"/>
      <w:lvlJc w:val="left"/>
      <w:pPr>
        <w:ind w:left="1440" w:hanging="360"/>
      </w:pPr>
    </w:lvl>
    <w:lvl w:ilvl="2" w:tplc="0C4ACBEC">
      <w:start w:val="1"/>
      <w:numFmt w:val="bullet"/>
      <w:lvlText w:val="■"/>
      <w:lvlJc w:val="left"/>
      <w:pPr>
        <w:ind w:left="2160" w:hanging="360"/>
      </w:pPr>
    </w:lvl>
    <w:lvl w:ilvl="3" w:tplc="A3A0BF02">
      <w:start w:val="1"/>
      <w:numFmt w:val="bullet"/>
      <w:lvlText w:val="●"/>
      <w:lvlJc w:val="left"/>
      <w:pPr>
        <w:ind w:left="2880" w:hanging="360"/>
      </w:pPr>
    </w:lvl>
    <w:lvl w:ilvl="4" w:tplc="6BBC9344">
      <w:start w:val="1"/>
      <w:numFmt w:val="bullet"/>
      <w:lvlText w:val="○"/>
      <w:lvlJc w:val="left"/>
      <w:pPr>
        <w:ind w:left="3600" w:hanging="360"/>
      </w:pPr>
    </w:lvl>
    <w:lvl w:ilvl="5" w:tplc="FACAB892">
      <w:start w:val="1"/>
      <w:numFmt w:val="bullet"/>
      <w:lvlText w:val="■"/>
      <w:lvlJc w:val="left"/>
      <w:pPr>
        <w:ind w:left="4320" w:hanging="360"/>
      </w:pPr>
    </w:lvl>
    <w:lvl w:ilvl="6" w:tplc="3F866DFE">
      <w:start w:val="1"/>
      <w:numFmt w:val="bullet"/>
      <w:lvlText w:val="●"/>
      <w:lvlJc w:val="left"/>
      <w:pPr>
        <w:ind w:left="5040" w:hanging="360"/>
      </w:pPr>
    </w:lvl>
    <w:lvl w:ilvl="7" w:tplc="37CAC686">
      <w:start w:val="1"/>
      <w:numFmt w:val="bullet"/>
      <w:lvlText w:val="●"/>
      <w:lvlJc w:val="left"/>
      <w:pPr>
        <w:ind w:left="5760" w:hanging="360"/>
      </w:pPr>
    </w:lvl>
    <w:lvl w:ilvl="8" w:tplc="96A0EBF4">
      <w:start w:val="1"/>
      <w:numFmt w:val="bullet"/>
      <w:lvlText w:val="●"/>
      <w:lvlJc w:val="left"/>
      <w:pPr>
        <w:ind w:left="6480" w:hanging="360"/>
      </w:pPr>
    </w:lvl>
  </w:abstractNum>
  <w:abstractNum w:abstractNumId="1" w15:restartNumberingAfterBreak="0">
    <w:nsid w:val="1088534D"/>
    <w:multiLevelType w:val="hybridMultilevel"/>
    <w:tmpl w:val="0C9289FC"/>
    <w:lvl w:ilvl="0" w:tplc="F878BCE6">
      <w:start w:val="1"/>
      <w:numFmt w:val="bullet"/>
      <w:lvlText w:val="▸"/>
      <w:lvlJc w:val="left"/>
      <w:pPr>
        <w:ind w:left="480" w:hanging="280"/>
      </w:pPr>
    </w:lvl>
    <w:lvl w:ilvl="1" w:tplc="70F035BC">
      <w:numFmt w:val="decimal"/>
      <w:lvlText w:val=""/>
      <w:lvlJc w:val="left"/>
    </w:lvl>
    <w:lvl w:ilvl="2" w:tplc="C04C9A84">
      <w:numFmt w:val="decimal"/>
      <w:lvlText w:val=""/>
      <w:lvlJc w:val="left"/>
    </w:lvl>
    <w:lvl w:ilvl="3" w:tplc="25A0E662">
      <w:numFmt w:val="decimal"/>
      <w:lvlText w:val=""/>
      <w:lvlJc w:val="left"/>
    </w:lvl>
    <w:lvl w:ilvl="4" w:tplc="F2D46134">
      <w:numFmt w:val="decimal"/>
      <w:lvlText w:val=""/>
      <w:lvlJc w:val="left"/>
    </w:lvl>
    <w:lvl w:ilvl="5" w:tplc="8506BC6A">
      <w:numFmt w:val="decimal"/>
      <w:lvlText w:val=""/>
      <w:lvlJc w:val="left"/>
    </w:lvl>
    <w:lvl w:ilvl="6" w:tplc="DE10AD3E">
      <w:numFmt w:val="decimal"/>
      <w:lvlText w:val=""/>
      <w:lvlJc w:val="left"/>
    </w:lvl>
    <w:lvl w:ilvl="7" w:tplc="AFF24C1A">
      <w:numFmt w:val="decimal"/>
      <w:lvlText w:val=""/>
      <w:lvlJc w:val="left"/>
    </w:lvl>
    <w:lvl w:ilvl="8" w:tplc="EB0CE158">
      <w:numFmt w:val="decimal"/>
      <w:lvlText w:val=""/>
      <w:lvlJc w:val="left"/>
    </w:lvl>
  </w:abstractNum>
  <w:num w:numId="1" w16cid:durableId="1671907676">
    <w:abstractNumId w:val="0"/>
    <w:lvlOverride w:ilvl="0">
      <w:startOverride w:val="1"/>
    </w:lvlOverride>
  </w:num>
  <w:num w:numId="2" w16cid:durableId="152805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46F"/>
    <w:rsid w:val="002500F7"/>
    <w:rsid w:val="00294F2A"/>
    <w:rsid w:val="0032746F"/>
    <w:rsid w:val="004A09C9"/>
    <w:rsid w:val="00581124"/>
    <w:rsid w:val="006D013F"/>
    <w:rsid w:val="00776BE3"/>
    <w:rsid w:val="00840174"/>
    <w:rsid w:val="00985E79"/>
    <w:rsid w:val="00E5472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6C680"/>
  <w15:docId w15:val="{EB031820-149A-4443-8C35-28335036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2A4A"/>
      <w:sz w:val="44"/>
      <w:szCs w:val="44"/>
    </w:rPr>
  </w:style>
  <w:style w:type="paragraph" w:styleId="Heading2">
    <w:name w:val="heading 2"/>
    <w:uiPriority w:val="9"/>
    <w:unhideWhenUsed/>
    <w:qFormat/>
    <w:pPr>
      <w:spacing w:before="360" w:after="120"/>
      <w:outlineLvl w:val="1"/>
    </w:pPr>
    <w:rPr>
      <w:b/>
      <w:bCs/>
      <w:color w:val="2E5FA3"/>
      <w:sz w:val="28"/>
      <w:szCs w:val="28"/>
    </w:rPr>
  </w:style>
  <w:style w:type="paragraph" w:styleId="Heading3">
    <w:name w:val="heading 3"/>
    <w:uiPriority w:val="9"/>
    <w:unhideWhenUsed/>
    <w:qFormat/>
    <w:pPr>
      <w:spacing w:before="24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0174"/>
    <w:pPr>
      <w:spacing w:after="100"/>
    </w:pPr>
    <w:rPr>
      <w:rFonts w:cs="Mangal"/>
      <w:szCs w:val="20"/>
    </w:rPr>
  </w:style>
  <w:style w:type="paragraph" w:styleId="TOC2">
    <w:name w:val="toc 2"/>
    <w:basedOn w:val="Normal"/>
    <w:next w:val="Normal"/>
    <w:autoRedefine/>
    <w:uiPriority w:val="39"/>
    <w:unhideWhenUsed/>
    <w:rsid w:val="00840174"/>
    <w:pPr>
      <w:spacing w:after="100"/>
      <w:ind w:left="220"/>
    </w:pPr>
    <w:rPr>
      <w:rFonts w:cs="Mangal"/>
      <w:szCs w:val="20"/>
    </w:rPr>
  </w:style>
  <w:style w:type="paragraph" w:styleId="TOC3">
    <w:name w:val="toc 3"/>
    <w:basedOn w:val="Normal"/>
    <w:next w:val="Normal"/>
    <w:autoRedefine/>
    <w:uiPriority w:val="39"/>
    <w:unhideWhenUsed/>
    <w:rsid w:val="00840174"/>
    <w:pPr>
      <w:spacing w:after="100"/>
      <w:ind w:left="440"/>
    </w:pPr>
    <w:rPr>
      <w:rFonts w:cs="Mangal"/>
      <w:szCs w:val="20"/>
    </w:rPr>
  </w:style>
  <w:style w:type="paragraph" w:styleId="Header">
    <w:name w:val="header"/>
    <w:basedOn w:val="Normal"/>
    <w:link w:val="HeaderChar"/>
    <w:uiPriority w:val="99"/>
    <w:unhideWhenUsed/>
    <w:rsid w:val="006D013F"/>
    <w:pPr>
      <w:tabs>
        <w:tab w:val="center" w:pos="4513"/>
        <w:tab w:val="right" w:pos="9026"/>
      </w:tabs>
    </w:pPr>
    <w:rPr>
      <w:rFonts w:cs="Mangal"/>
      <w:szCs w:val="20"/>
    </w:rPr>
  </w:style>
  <w:style w:type="character" w:customStyle="1" w:styleId="HeaderChar">
    <w:name w:val="Header Char"/>
    <w:basedOn w:val="DefaultParagraphFont"/>
    <w:link w:val="Header"/>
    <w:uiPriority w:val="99"/>
    <w:rsid w:val="006D013F"/>
    <w:rPr>
      <w:rFonts w:cs="Mangal"/>
      <w:szCs w:val="20"/>
    </w:rPr>
  </w:style>
  <w:style w:type="paragraph" w:styleId="Footer">
    <w:name w:val="footer"/>
    <w:basedOn w:val="Normal"/>
    <w:link w:val="FooterChar"/>
    <w:uiPriority w:val="99"/>
    <w:unhideWhenUsed/>
    <w:rsid w:val="006D013F"/>
    <w:pPr>
      <w:tabs>
        <w:tab w:val="center" w:pos="4513"/>
        <w:tab w:val="right" w:pos="9026"/>
      </w:tabs>
    </w:pPr>
    <w:rPr>
      <w:rFonts w:cs="Mangal"/>
      <w:szCs w:val="20"/>
    </w:rPr>
  </w:style>
  <w:style w:type="character" w:customStyle="1" w:styleId="FooterChar">
    <w:name w:val="Footer Char"/>
    <w:basedOn w:val="DefaultParagraphFont"/>
    <w:link w:val="Footer"/>
    <w:uiPriority w:val="99"/>
    <w:rsid w:val="006D013F"/>
    <w:rPr>
      <w:rFonts w:cs="Mangal"/>
      <w:szCs w:val="20"/>
    </w:rPr>
  </w:style>
  <w:style w:type="paragraph" w:styleId="TOCHeading">
    <w:name w:val="TOC Heading"/>
    <w:basedOn w:val="Heading1"/>
    <w:next w:val="Normal"/>
    <w:uiPriority w:val="39"/>
    <w:unhideWhenUsed/>
    <w:qFormat/>
    <w:rsid w:val="0058112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95162-F7B7-427D-B82A-8D41BF4DF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26</Pages>
  <Words>6680</Words>
  <Characters>38078</Characters>
  <Application>Microsoft Office Word</Application>
  <DocSecurity>0</DocSecurity>
  <Lines>317</Lines>
  <Paragraphs>89</Paragraphs>
  <ScaleCrop>false</ScaleCrop>
  <Company/>
  <LinksUpToDate>false</LinksUpToDate>
  <CharactersWithSpaces>44669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KUMAR MISHRA</cp:lastModifiedBy>
  <cp:revision>2</cp:revision>
  <dcterms:created xsi:type="dcterms:W3CDTF">2026-04-14T18:26:00Z</dcterms:created>
  <dcterms:modified xsi:type="dcterms:W3CDTF">2026-04-14T19:43:00Z</dcterms:modified>
</cp:coreProperties>
</file>