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5D3" w:rsidRPr="007103CA" w:rsidRDefault="00390F42" w:rsidP="007103CA">
      <w:pPr>
        <w:widowControl/>
        <w:spacing w:line="360" w:lineRule="auto"/>
        <w:jc w:val="left"/>
        <w:rPr>
          <w:rFonts w:asciiTheme="minorEastAsia" w:hAnsiTheme="minorEastAsia" w:cstheme="majorEastAsia" w:hint="eastAsia"/>
          <w:b/>
          <w:bCs/>
          <w:color w:val="000000"/>
          <w:kern w:val="0"/>
          <w:sz w:val="28"/>
          <w:szCs w:val="28"/>
          <w:lang w:eastAsia="zh-Hans" w:bidi="ar"/>
        </w:rPr>
      </w:pPr>
      <w:r w:rsidRPr="00AE45D3">
        <w:rPr>
          <w:rFonts w:asciiTheme="minorEastAsia" w:hAnsiTheme="minorEastAsia" w:cstheme="majorEastAsia" w:hint="eastAsia"/>
          <w:b/>
          <w:bCs/>
          <w:color w:val="000000"/>
          <w:kern w:val="0"/>
          <w:sz w:val="28"/>
          <w:szCs w:val="28"/>
          <w:lang w:eastAsia="zh-Hans" w:bidi="ar"/>
        </w:rPr>
        <w:t>技术创新与制度创新的关系</w:t>
      </w:r>
      <w:r w:rsidR="009614CE" w:rsidRPr="00AE45D3">
        <w:rPr>
          <w:rFonts w:asciiTheme="minorEastAsia" w:hAnsiTheme="minorEastAsia" w:cstheme="majorEastAsia" w:hint="eastAsia"/>
          <w:b/>
          <w:bCs/>
          <w:color w:val="000000"/>
          <w:kern w:val="0"/>
          <w:sz w:val="28"/>
          <w:szCs w:val="28"/>
          <w:lang w:eastAsia="zh-Hans" w:bidi="ar"/>
        </w:rPr>
        <w:t>：</w:t>
      </w:r>
    </w:p>
    <w:p w:rsidR="00B327E8" w:rsidRPr="00A047BE" w:rsidRDefault="00AE45D3" w:rsidP="00B327E8">
      <w:pPr>
        <w:widowControl/>
        <w:spacing w:line="360" w:lineRule="auto"/>
        <w:jc w:val="left"/>
        <w:rPr>
          <w:rFonts w:asciiTheme="minorEastAsia" w:hAnsiTheme="minorEastAsia" w:hint="eastAsia"/>
          <w:sz w:val="18"/>
          <w:szCs w:val="18"/>
        </w:rPr>
      </w:pPr>
      <w:r>
        <w:t xml:space="preserve"> </w:t>
      </w:r>
      <w:r>
        <w:tab/>
      </w:r>
      <w:r w:rsidRPr="00A047BE">
        <w:rPr>
          <w:rFonts w:asciiTheme="minorEastAsia" w:hAnsiTheme="minorEastAsia" w:hint="eastAsia"/>
          <w:sz w:val="18"/>
          <w:szCs w:val="18"/>
        </w:rPr>
        <w:t>技术</w:t>
      </w:r>
      <w:r w:rsidRPr="00A047BE">
        <w:rPr>
          <w:rFonts w:asciiTheme="minorEastAsia" w:hAnsiTheme="minorEastAsia" w:hint="eastAsia"/>
          <w:sz w:val="18"/>
          <w:szCs w:val="18"/>
        </w:rPr>
        <w:t>创新与制度创新分别从变革生产力、变革生产关系的角度对一个国家的经济产生影响，共同推动其增长与发展</w:t>
      </w:r>
      <w:r w:rsidR="005C5C53" w:rsidRPr="00A047BE">
        <w:rPr>
          <w:rFonts w:asciiTheme="minorEastAsia" w:hAnsiTheme="minorEastAsia" w:hint="eastAsia"/>
          <w:sz w:val="18"/>
          <w:szCs w:val="18"/>
        </w:rPr>
        <w:t>。</w:t>
      </w:r>
      <w:r w:rsidR="0069589B" w:rsidRPr="00A047BE">
        <w:rPr>
          <w:rFonts w:asciiTheme="minorEastAsia" w:hAnsiTheme="minorEastAsia" w:hint="eastAsia"/>
          <w:sz w:val="18"/>
          <w:szCs w:val="18"/>
        </w:rPr>
        <w:t>而从</w:t>
      </w:r>
      <w:r w:rsidR="005C5C53" w:rsidRPr="00A047BE">
        <w:rPr>
          <w:rFonts w:asciiTheme="minorEastAsia" w:hAnsiTheme="minorEastAsia" w:hint="eastAsia"/>
          <w:sz w:val="18"/>
          <w:szCs w:val="18"/>
        </w:rPr>
        <w:t>两者</w:t>
      </w:r>
      <w:r w:rsidR="0069589B" w:rsidRPr="00A047BE">
        <w:rPr>
          <w:rFonts w:asciiTheme="minorEastAsia" w:hAnsiTheme="minorEastAsia" w:hint="eastAsia"/>
          <w:sz w:val="18"/>
          <w:szCs w:val="18"/>
        </w:rPr>
        <w:t>关系</w:t>
      </w:r>
      <w:r w:rsidR="005C5C53" w:rsidRPr="00A047BE">
        <w:rPr>
          <w:rFonts w:asciiTheme="minorEastAsia" w:hAnsiTheme="minorEastAsia" w:hint="eastAsia"/>
          <w:sz w:val="18"/>
          <w:szCs w:val="18"/>
        </w:rPr>
        <w:t>层面</w:t>
      </w:r>
      <w:r w:rsidR="0069589B" w:rsidRPr="00A047BE">
        <w:rPr>
          <w:rFonts w:asciiTheme="minorEastAsia" w:hAnsiTheme="minorEastAsia" w:hint="eastAsia"/>
          <w:sz w:val="18"/>
          <w:szCs w:val="18"/>
        </w:rPr>
        <w:t>，我认为制度总是伴随着技术创新而发生调整与改变</w:t>
      </w:r>
      <w:r w:rsidR="00A042C3" w:rsidRPr="00A047BE">
        <w:rPr>
          <w:rFonts w:asciiTheme="minorEastAsia" w:hAnsiTheme="minorEastAsia" w:hint="eastAsia"/>
          <w:sz w:val="18"/>
          <w:szCs w:val="18"/>
        </w:rPr>
        <w:t>，以解决</w:t>
      </w:r>
      <w:r w:rsidR="00E114FC">
        <w:rPr>
          <w:rFonts w:asciiTheme="minorEastAsia" w:hAnsiTheme="minorEastAsia" w:hint="eastAsia"/>
          <w:sz w:val="18"/>
          <w:szCs w:val="18"/>
        </w:rPr>
        <w:t>新技术变革</w:t>
      </w:r>
      <w:r w:rsidR="00F52050">
        <w:rPr>
          <w:rFonts w:asciiTheme="minorEastAsia" w:hAnsiTheme="minorEastAsia" w:hint="eastAsia"/>
          <w:sz w:val="18"/>
          <w:szCs w:val="18"/>
        </w:rPr>
        <w:t>中</w:t>
      </w:r>
      <w:r w:rsidR="00A042C3" w:rsidRPr="00A047BE">
        <w:rPr>
          <w:rFonts w:asciiTheme="minorEastAsia" w:hAnsiTheme="minorEastAsia" w:hint="eastAsia"/>
          <w:sz w:val="18"/>
          <w:szCs w:val="18"/>
        </w:rPr>
        <w:t>出现的各种问题。</w:t>
      </w:r>
    </w:p>
    <w:p w:rsidR="00BE2AE8" w:rsidRDefault="00B327E8" w:rsidP="00BE2AE8">
      <w:pPr>
        <w:widowControl/>
        <w:spacing w:line="360" w:lineRule="auto"/>
        <w:jc w:val="left"/>
        <w:rPr>
          <w:rFonts w:asciiTheme="minorEastAsia" w:hAnsiTheme="minorEastAsia"/>
          <w:sz w:val="18"/>
          <w:szCs w:val="18"/>
        </w:rPr>
      </w:pPr>
      <w:r w:rsidRPr="00A047BE">
        <w:rPr>
          <w:rFonts w:asciiTheme="minorEastAsia" w:hAnsiTheme="minorEastAsia"/>
          <w:sz w:val="18"/>
          <w:szCs w:val="18"/>
        </w:rPr>
        <w:t xml:space="preserve"> </w:t>
      </w:r>
      <w:r w:rsidRPr="00A047BE">
        <w:rPr>
          <w:rFonts w:asciiTheme="minorEastAsia" w:hAnsiTheme="minorEastAsia"/>
          <w:sz w:val="18"/>
          <w:szCs w:val="18"/>
        </w:rPr>
        <w:tab/>
      </w:r>
      <w:r w:rsidR="009C16C4" w:rsidRPr="00A047BE">
        <w:rPr>
          <w:rFonts w:asciiTheme="minorEastAsia" w:hAnsiTheme="minorEastAsia" w:hint="eastAsia"/>
          <w:sz w:val="18"/>
          <w:szCs w:val="18"/>
        </w:rPr>
        <w:t>展开而言，</w:t>
      </w:r>
      <w:r w:rsidR="00706B6A">
        <w:rPr>
          <w:rFonts w:asciiTheme="minorEastAsia" w:hAnsiTheme="minorEastAsia" w:hint="eastAsia"/>
          <w:sz w:val="18"/>
          <w:szCs w:val="18"/>
        </w:rPr>
        <w:t>技术</w:t>
      </w:r>
      <w:r w:rsidRPr="00A047BE">
        <w:rPr>
          <w:rFonts w:asciiTheme="minorEastAsia" w:hAnsiTheme="minorEastAsia" w:hint="eastAsia"/>
          <w:sz w:val="18"/>
          <w:szCs w:val="18"/>
        </w:rPr>
        <w:t>创新</w:t>
      </w:r>
      <w:r w:rsidR="00F67BE3">
        <w:rPr>
          <w:rFonts w:asciiTheme="minorEastAsia" w:hAnsiTheme="minorEastAsia" w:hint="eastAsia"/>
          <w:sz w:val="18"/>
          <w:szCs w:val="18"/>
        </w:rPr>
        <w:t>带来了经济的极大发展</w:t>
      </w:r>
      <w:r w:rsidRPr="00A047BE">
        <w:rPr>
          <w:rFonts w:asciiTheme="minorEastAsia" w:hAnsiTheme="minorEastAsia" w:hint="eastAsia"/>
          <w:sz w:val="18"/>
          <w:szCs w:val="18"/>
        </w:rPr>
        <w:t>。从马克思主义政治经济学的角度，可以认为其起到了缩短社会必要劳动时间、提高社会再生产的质量与水平两大作用。从</w:t>
      </w:r>
      <w:r w:rsidRPr="00A047BE">
        <w:rPr>
          <w:rFonts w:asciiTheme="minorEastAsia" w:hAnsiTheme="minorEastAsia"/>
          <w:sz w:val="18"/>
          <w:szCs w:val="18"/>
        </w:rPr>
        <w:t>1913</w:t>
      </w:r>
      <w:r w:rsidRPr="00A047BE">
        <w:rPr>
          <w:rFonts w:asciiTheme="minorEastAsia" w:hAnsiTheme="minorEastAsia" w:hint="eastAsia"/>
          <w:sz w:val="18"/>
          <w:szCs w:val="18"/>
        </w:rPr>
        <w:t>年福特将世界上第一条流水线投入汽车生产创造纪录，到如今</w:t>
      </w:r>
      <w:r w:rsidR="00A047BE">
        <w:rPr>
          <w:rFonts w:asciiTheme="minorEastAsia" w:hAnsiTheme="minorEastAsia" w:hint="eastAsia"/>
          <w:sz w:val="18"/>
          <w:szCs w:val="18"/>
        </w:rPr>
        <w:t>机器学习与人工智能的发展提高了运行效率</w:t>
      </w:r>
      <w:r w:rsidRPr="00A047BE">
        <w:rPr>
          <w:rFonts w:asciiTheme="minorEastAsia" w:hAnsiTheme="minorEastAsia" w:hint="eastAsia"/>
          <w:sz w:val="18"/>
          <w:szCs w:val="18"/>
        </w:rPr>
        <w:t>，科学技术通过对模式化流程与简单的分类讨论情境的集成与归纳，以机械或计算机为工具，大幅缩短</w:t>
      </w:r>
      <w:r w:rsidR="00E40FD4">
        <w:rPr>
          <w:rFonts w:asciiTheme="minorEastAsia" w:hAnsiTheme="minorEastAsia" w:hint="eastAsia"/>
          <w:sz w:val="18"/>
          <w:szCs w:val="18"/>
        </w:rPr>
        <w:t>了</w:t>
      </w:r>
      <w:r w:rsidRPr="00A047BE">
        <w:rPr>
          <w:rFonts w:asciiTheme="minorEastAsia" w:hAnsiTheme="minorEastAsia" w:hint="eastAsia"/>
          <w:sz w:val="18"/>
          <w:szCs w:val="18"/>
        </w:rPr>
        <w:t>流程耗时，极大增加了相同时间内的</w:t>
      </w:r>
      <w:r w:rsidR="0087065D">
        <w:rPr>
          <w:rFonts w:asciiTheme="minorEastAsia" w:hAnsiTheme="minorEastAsia" w:hint="eastAsia"/>
          <w:sz w:val="18"/>
          <w:szCs w:val="18"/>
        </w:rPr>
        <w:t>产出</w:t>
      </w:r>
      <w:r w:rsidR="00BE2AE8">
        <w:rPr>
          <w:rFonts w:asciiTheme="minorEastAsia" w:hAnsiTheme="minorEastAsia" w:hint="eastAsia"/>
          <w:sz w:val="18"/>
          <w:szCs w:val="18"/>
        </w:rPr>
        <w:t>。可以说，</w:t>
      </w:r>
      <w:r w:rsidR="00345863">
        <w:rPr>
          <w:rFonts w:asciiTheme="minorEastAsia" w:hAnsiTheme="minorEastAsia" w:hint="eastAsia"/>
          <w:sz w:val="18"/>
          <w:szCs w:val="18"/>
        </w:rPr>
        <w:t>技术创新带来</w:t>
      </w:r>
      <w:r w:rsidR="00BE2AE8">
        <w:rPr>
          <w:rFonts w:asciiTheme="minorEastAsia" w:hAnsiTheme="minorEastAsia" w:hint="eastAsia"/>
          <w:sz w:val="18"/>
          <w:szCs w:val="18"/>
        </w:rPr>
        <w:t>了社会的</w:t>
      </w:r>
      <w:r w:rsidR="00345863">
        <w:rPr>
          <w:rFonts w:asciiTheme="minorEastAsia" w:hAnsiTheme="minorEastAsia" w:hint="eastAsia"/>
          <w:sz w:val="18"/>
          <w:szCs w:val="18"/>
        </w:rPr>
        <w:t>极大发展</w:t>
      </w:r>
      <w:r w:rsidR="00BE2AE8">
        <w:rPr>
          <w:rFonts w:asciiTheme="minorEastAsia" w:hAnsiTheme="minorEastAsia" w:hint="eastAsia"/>
          <w:sz w:val="18"/>
          <w:szCs w:val="18"/>
        </w:rPr>
        <w:t>。</w:t>
      </w:r>
    </w:p>
    <w:p w:rsidR="006E7CB1" w:rsidRPr="00BE2AE8" w:rsidRDefault="003A7BEE" w:rsidP="00BE2AE8">
      <w:pPr>
        <w:widowControl/>
        <w:spacing w:line="360" w:lineRule="auto"/>
        <w:ind w:firstLine="360"/>
        <w:jc w:val="left"/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</w:pPr>
      <w:r>
        <w:rPr>
          <w:rFonts w:asciiTheme="minorEastAsia" w:hAnsiTheme="minorEastAsia" w:hint="eastAsia"/>
          <w:sz w:val="18"/>
          <w:szCs w:val="18"/>
        </w:rPr>
        <w:t>而</w:t>
      </w:r>
      <w:r w:rsidR="0029562C">
        <w:rPr>
          <w:rFonts w:asciiTheme="minorEastAsia" w:hAnsiTheme="minorEastAsia" w:hint="eastAsia"/>
          <w:sz w:val="18"/>
          <w:szCs w:val="18"/>
        </w:rPr>
        <w:t>面对技术创新带来的</w:t>
      </w:r>
      <w:r w:rsidR="00EA3EA2">
        <w:rPr>
          <w:rFonts w:asciiTheme="minorEastAsia" w:hAnsiTheme="minorEastAsia" w:hint="eastAsia"/>
          <w:sz w:val="18"/>
          <w:szCs w:val="18"/>
        </w:rPr>
        <w:t>变化</w:t>
      </w:r>
      <w:r w:rsidR="0029562C">
        <w:rPr>
          <w:rFonts w:asciiTheme="minorEastAsia" w:hAnsiTheme="minorEastAsia" w:hint="eastAsia"/>
          <w:sz w:val="18"/>
          <w:szCs w:val="18"/>
        </w:rPr>
        <w:t>，</w:t>
      </w:r>
      <w:r w:rsidR="00B93C91" w:rsidRPr="00A047BE">
        <w:rPr>
          <w:rFonts w:asciiTheme="minorEastAsia" w:hAnsiTheme="minorEastAsia" w:hint="eastAsia"/>
          <w:sz w:val="18"/>
          <w:szCs w:val="18"/>
        </w:rPr>
        <w:t>我们所说的制度层面的</w:t>
      </w:r>
      <w:r w:rsidR="00B93C91" w:rsidRPr="00A047BE">
        <w:rPr>
          <w:rFonts w:asciiTheme="minorEastAsia" w:hAnsiTheme="minorEastAsia"/>
          <w:sz w:val="18"/>
          <w:szCs w:val="18"/>
        </w:rPr>
        <w:t>“</w:t>
      </w:r>
      <w:r w:rsidR="00B93C91" w:rsidRPr="00A047BE">
        <w:rPr>
          <w:rFonts w:asciiTheme="minorEastAsia" w:hAnsiTheme="minorEastAsia" w:hint="eastAsia"/>
          <w:sz w:val="18"/>
          <w:szCs w:val="18"/>
        </w:rPr>
        <w:t>创新</w:t>
      </w:r>
      <w:r w:rsidR="00B93C91" w:rsidRPr="00A047BE">
        <w:rPr>
          <w:rFonts w:asciiTheme="minorEastAsia" w:hAnsiTheme="minorEastAsia"/>
          <w:sz w:val="18"/>
          <w:szCs w:val="18"/>
        </w:rPr>
        <w:t>”</w:t>
      </w:r>
      <w:r w:rsidR="00B93C91" w:rsidRPr="00A047BE">
        <w:rPr>
          <w:rFonts w:asciiTheme="minorEastAsia" w:hAnsiTheme="minorEastAsia" w:hint="eastAsia"/>
          <w:sz w:val="18"/>
          <w:szCs w:val="18"/>
        </w:rPr>
        <w:t>可被分为两种：一是对现有</w:t>
      </w:r>
      <w:r w:rsidR="00FF64BB">
        <w:rPr>
          <w:rFonts w:asciiTheme="minorEastAsia" w:hAnsiTheme="minorEastAsia" w:hint="eastAsia"/>
          <w:sz w:val="18"/>
          <w:szCs w:val="18"/>
        </w:rPr>
        <w:t>技术</w:t>
      </w:r>
      <w:r w:rsidR="00B93C91" w:rsidRPr="00A047BE">
        <w:rPr>
          <w:rFonts w:asciiTheme="minorEastAsia" w:hAnsiTheme="minorEastAsia" w:hint="eastAsia"/>
          <w:sz w:val="18"/>
          <w:szCs w:val="18"/>
        </w:rPr>
        <w:t>水平的追赶式的</w:t>
      </w:r>
      <w:r w:rsidR="00B93C91" w:rsidRPr="00A047BE">
        <w:rPr>
          <w:rFonts w:asciiTheme="minorEastAsia" w:hAnsiTheme="minorEastAsia"/>
          <w:sz w:val="18"/>
          <w:szCs w:val="18"/>
        </w:rPr>
        <w:t>“</w:t>
      </w:r>
      <w:r w:rsidR="00B93C91" w:rsidRPr="00A047BE">
        <w:rPr>
          <w:rFonts w:asciiTheme="minorEastAsia" w:hAnsiTheme="minorEastAsia" w:hint="eastAsia"/>
          <w:sz w:val="18"/>
          <w:szCs w:val="18"/>
        </w:rPr>
        <w:t>补更新</w:t>
      </w:r>
      <w:r w:rsidR="00B93C91" w:rsidRPr="00A047BE">
        <w:rPr>
          <w:rFonts w:asciiTheme="minorEastAsia" w:hAnsiTheme="minorEastAsia"/>
          <w:sz w:val="18"/>
          <w:szCs w:val="18"/>
        </w:rPr>
        <w:t>”</w:t>
      </w:r>
      <w:r w:rsidR="00B93C91" w:rsidRPr="00A047BE">
        <w:rPr>
          <w:rFonts w:asciiTheme="minorEastAsia" w:hAnsiTheme="minorEastAsia" w:hint="eastAsia"/>
          <w:sz w:val="18"/>
          <w:szCs w:val="18"/>
        </w:rPr>
        <w:t>，二是提供超越现有</w:t>
      </w:r>
      <w:r w:rsidR="00703CC1">
        <w:rPr>
          <w:rFonts w:asciiTheme="minorEastAsia" w:hAnsiTheme="minorEastAsia" w:hint="eastAsia"/>
          <w:sz w:val="18"/>
          <w:szCs w:val="18"/>
        </w:rPr>
        <w:t>技术</w:t>
      </w:r>
      <w:r w:rsidR="00B93C91" w:rsidRPr="00A047BE">
        <w:rPr>
          <w:rFonts w:asciiTheme="minorEastAsia" w:hAnsiTheme="minorEastAsia" w:hint="eastAsia"/>
          <w:sz w:val="18"/>
          <w:szCs w:val="18"/>
        </w:rPr>
        <w:t>水平的模式</w:t>
      </w:r>
      <w:r w:rsidR="00740F9E">
        <w:rPr>
          <w:rFonts w:asciiTheme="minorEastAsia" w:hAnsiTheme="minorEastAsia" w:hint="eastAsia"/>
          <w:sz w:val="18"/>
          <w:szCs w:val="18"/>
        </w:rPr>
        <w:t>，促进技术更新</w:t>
      </w:r>
      <w:r w:rsidR="00B93C91" w:rsidRPr="00A047BE">
        <w:rPr>
          <w:rFonts w:asciiTheme="minorEastAsia" w:hAnsiTheme="minorEastAsia" w:hint="eastAsia"/>
          <w:sz w:val="18"/>
          <w:szCs w:val="18"/>
        </w:rPr>
        <w:t>。</w:t>
      </w:r>
    </w:p>
    <w:p w:rsidR="002F5013" w:rsidRPr="008343F6" w:rsidRDefault="009C2CA5" w:rsidP="008343F6">
      <w:pPr>
        <w:widowControl/>
        <w:spacing w:line="360" w:lineRule="auto"/>
        <w:ind w:firstLineChars="200" w:firstLine="36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“补更新”，</w:t>
      </w:r>
      <w:r w:rsidR="00B93C91" w:rsidRPr="00A047BE">
        <w:rPr>
          <w:rFonts w:asciiTheme="minorEastAsia" w:hAnsiTheme="minorEastAsia" w:hint="eastAsia"/>
          <w:sz w:val="18"/>
          <w:szCs w:val="18"/>
        </w:rPr>
        <w:t>事实上是为了防止推行的制度与当下</w:t>
      </w:r>
      <w:r w:rsidR="006F3405">
        <w:rPr>
          <w:rFonts w:asciiTheme="minorEastAsia" w:hAnsiTheme="minorEastAsia" w:hint="eastAsia"/>
          <w:sz w:val="18"/>
          <w:szCs w:val="18"/>
        </w:rPr>
        <w:t>的技术</w:t>
      </w:r>
      <w:r w:rsidR="00B93C91" w:rsidRPr="00A047BE">
        <w:rPr>
          <w:rFonts w:asciiTheme="minorEastAsia" w:hAnsiTheme="minorEastAsia" w:hint="eastAsia"/>
          <w:sz w:val="18"/>
          <w:szCs w:val="18"/>
        </w:rPr>
        <w:t>水平</w:t>
      </w:r>
      <w:r w:rsidR="00B93C91" w:rsidRPr="00A047BE">
        <w:rPr>
          <w:rFonts w:asciiTheme="minorEastAsia" w:hAnsiTheme="minorEastAsia"/>
          <w:sz w:val="18"/>
          <w:szCs w:val="18"/>
        </w:rPr>
        <w:t>“</w:t>
      </w:r>
      <w:r w:rsidR="00B93C91" w:rsidRPr="00A047BE">
        <w:rPr>
          <w:rFonts w:asciiTheme="minorEastAsia" w:hAnsiTheme="minorEastAsia" w:hint="eastAsia"/>
          <w:sz w:val="18"/>
          <w:szCs w:val="18"/>
        </w:rPr>
        <w:t>脱轨</w:t>
      </w:r>
      <w:r w:rsidR="00B93C91" w:rsidRPr="00A047BE">
        <w:rPr>
          <w:rFonts w:asciiTheme="minorEastAsia" w:hAnsiTheme="minorEastAsia"/>
          <w:sz w:val="18"/>
          <w:szCs w:val="18"/>
        </w:rPr>
        <w:t>”</w:t>
      </w:r>
      <w:r w:rsidR="006F3405">
        <w:rPr>
          <w:rFonts w:asciiTheme="minorEastAsia" w:hAnsiTheme="minorEastAsia" w:hint="eastAsia"/>
          <w:sz w:val="18"/>
          <w:szCs w:val="18"/>
        </w:rPr>
        <w:t>。</w:t>
      </w:r>
      <w:r w:rsidR="009614CE" w:rsidRPr="00A047BE"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  <w:t>由于与传统</w:t>
      </w:r>
      <w:r w:rsidR="009614CE" w:rsidRPr="00A047BE"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  <w:t>科技</w:t>
      </w:r>
      <w:r w:rsidR="009614CE" w:rsidRPr="00A047BE"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  <w:t>相比对制度的特殊需求，</w:t>
      </w:r>
      <w:r w:rsidR="009614CE" w:rsidRPr="00A047BE">
        <w:rPr>
          <w:rFonts w:asciiTheme="minorEastAsia" w:hAnsiTheme="minorEastAsia" w:cstheme="minorEastAsia"/>
          <w:bCs/>
          <w:color w:val="000000"/>
          <w:kern w:val="0"/>
          <w:sz w:val="18"/>
          <w:szCs w:val="18"/>
          <w:lang w:bidi="ar"/>
        </w:rPr>
        <w:t>新兴</w:t>
      </w:r>
      <w:r w:rsidR="009614CE" w:rsidRPr="00A047BE">
        <w:rPr>
          <w:rFonts w:asciiTheme="minorEastAsia" w:hAnsiTheme="minorEastAsia" w:cstheme="minorEastAsia"/>
          <w:bCs/>
          <w:color w:val="000000"/>
          <w:kern w:val="0"/>
          <w:sz w:val="18"/>
          <w:szCs w:val="18"/>
          <w:lang w:bidi="ar"/>
        </w:rPr>
        <w:t>科技</w:t>
      </w:r>
      <w:r w:rsidR="009614CE" w:rsidRPr="00A047BE">
        <w:rPr>
          <w:rFonts w:asciiTheme="minorEastAsia" w:hAnsiTheme="minorEastAsia" w:cstheme="minorEastAsia"/>
          <w:bCs/>
          <w:color w:val="000000"/>
          <w:kern w:val="0"/>
          <w:sz w:val="18"/>
          <w:szCs w:val="18"/>
          <w:lang w:bidi="ar"/>
        </w:rPr>
        <w:t>的出现必将导致制度的非均衡</w:t>
      </w:r>
      <w:r w:rsidR="009614CE" w:rsidRPr="00A047BE"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  <w:t>，而且这种制度的非均衡会在一定时期内存在，即新兴</w:t>
      </w:r>
      <w:r w:rsidR="009614CE" w:rsidRPr="00A047BE"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  <w:t>科技</w:t>
      </w:r>
      <w:r w:rsidR="009614CE" w:rsidRPr="00A047BE"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  <w:t>从诞生开始，总要经历一段</w:t>
      </w:r>
      <w:r w:rsidR="009614CE" w:rsidRPr="00A047BE"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  <w:t>“</w:t>
      </w:r>
      <w:r w:rsidR="009614CE" w:rsidRPr="00A047BE"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  <w:t>制度真空</w:t>
      </w:r>
      <w:r w:rsidR="009614CE" w:rsidRPr="00A047BE"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  <w:t>”</w:t>
      </w:r>
      <w:r w:rsidR="009614CE" w:rsidRPr="00A047BE"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  <w:t>时期。</w:t>
      </w:r>
      <w:r w:rsidR="008343F6"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例如目前的大数据发展技术、</w:t>
      </w:r>
      <w:r w:rsidR="00760F6F"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生物</w:t>
      </w:r>
      <w:r w:rsidR="00FE3FFA"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基因技术</w:t>
      </w:r>
      <w:r w:rsidR="00D233AF"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，</w:t>
      </w:r>
      <w:r w:rsidR="00426D6B"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作为新兴技术，</w:t>
      </w:r>
      <w:r w:rsidR="008E40DF"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该如何保护个人隐私泄露</w:t>
      </w:r>
      <w:r w:rsidR="00D32E4B"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，如何保护通过改造基因达成</w:t>
      </w:r>
      <w:r w:rsidR="00B2612C"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阶层固化，</w:t>
      </w:r>
      <w:r w:rsidR="00B2612C"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全球任何一个国家的政府都没有对这</w:t>
      </w:r>
      <w:r w:rsidR="00AD0774"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些</w:t>
      </w:r>
      <w:r w:rsidR="00B2612C"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技术加以规范引导与管控的先例</w:t>
      </w:r>
      <w:r w:rsidR="00426D6B"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。</w:t>
      </w:r>
      <w:r w:rsidR="009614CE" w:rsidRPr="00A047BE"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  <w:t>因此，政府</w:t>
      </w:r>
      <w:r w:rsidR="009406C1"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在不断</w:t>
      </w:r>
      <w:r w:rsidR="00EC3852"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加强</w:t>
      </w:r>
      <w:r w:rsidR="009614CE" w:rsidRPr="00A047BE"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  <w:t>对新兴</w:t>
      </w:r>
      <w:r w:rsidR="009614CE" w:rsidRPr="00A047BE"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  <w:t>科技</w:t>
      </w:r>
      <w:r w:rsidR="009614CE" w:rsidRPr="00A047BE"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  <w:t>的基础性研究</w:t>
      </w:r>
      <w:r w:rsidR="009614CE" w:rsidRPr="00A047BE"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  <w:t>，</w:t>
      </w:r>
      <w:r w:rsidR="009614CE" w:rsidRPr="00A047BE"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  <w:t>减少认知时滞</w:t>
      </w:r>
      <w:r w:rsidR="00B06585"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的同时，会推行相应的制度</w:t>
      </w:r>
      <w:r w:rsidR="00680634"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，</w:t>
      </w:r>
      <w:r w:rsidR="005145B8"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以求</w:t>
      </w:r>
      <w:r w:rsidR="009614CE" w:rsidRPr="00A047BE"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  <w:t>缩短制度非均衡存在的时间，</w:t>
      </w:r>
      <w:r w:rsidR="009614CE" w:rsidRPr="00A047BE">
        <w:rPr>
          <w:rFonts w:asciiTheme="minorEastAsia" w:hAnsiTheme="minorEastAsia" w:cstheme="minorEastAsia"/>
          <w:bCs/>
          <w:color w:val="000000"/>
          <w:kern w:val="0"/>
          <w:sz w:val="18"/>
          <w:szCs w:val="18"/>
          <w:lang w:bidi="ar"/>
        </w:rPr>
        <w:t>尽早形成有利于新兴</w:t>
      </w:r>
      <w:r w:rsidR="009614CE" w:rsidRPr="00A047BE">
        <w:rPr>
          <w:rFonts w:asciiTheme="minorEastAsia" w:hAnsiTheme="minorEastAsia" w:cstheme="minorEastAsia"/>
          <w:bCs/>
          <w:color w:val="000000"/>
          <w:kern w:val="0"/>
          <w:sz w:val="18"/>
          <w:szCs w:val="18"/>
          <w:lang w:bidi="ar"/>
        </w:rPr>
        <w:t>科技</w:t>
      </w:r>
      <w:r w:rsidR="009614CE" w:rsidRPr="00A047BE">
        <w:rPr>
          <w:rFonts w:asciiTheme="minorEastAsia" w:hAnsiTheme="minorEastAsia" w:cstheme="minorEastAsia"/>
          <w:bCs/>
          <w:color w:val="000000"/>
          <w:kern w:val="0"/>
          <w:sz w:val="18"/>
          <w:szCs w:val="18"/>
          <w:lang w:bidi="ar"/>
        </w:rPr>
        <w:t>发展</w:t>
      </w:r>
      <w:r w:rsidR="006842FC">
        <w:rPr>
          <w:rFonts w:asciiTheme="minorEastAsia" w:hAnsiTheme="minorEastAsia" w:cstheme="minorEastAsia" w:hint="eastAsia"/>
          <w:bCs/>
          <w:color w:val="000000"/>
          <w:kern w:val="0"/>
          <w:sz w:val="18"/>
          <w:szCs w:val="18"/>
          <w:lang w:bidi="ar"/>
        </w:rPr>
        <w:t>，有利于保护</w:t>
      </w:r>
      <w:r w:rsidR="00911D37">
        <w:rPr>
          <w:rFonts w:asciiTheme="minorEastAsia" w:hAnsiTheme="minorEastAsia" w:cstheme="minorEastAsia" w:hint="eastAsia"/>
          <w:bCs/>
          <w:color w:val="000000"/>
          <w:kern w:val="0"/>
          <w:sz w:val="18"/>
          <w:szCs w:val="18"/>
          <w:lang w:bidi="ar"/>
        </w:rPr>
        <w:t>人民</w:t>
      </w:r>
      <w:r w:rsidR="009614CE" w:rsidRPr="00A047BE">
        <w:rPr>
          <w:rFonts w:asciiTheme="minorEastAsia" w:hAnsiTheme="minorEastAsia" w:cstheme="minorEastAsia"/>
          <w:bCs/>
          <w:color w:val="000000"/>
          <w:kern w:val="0"/>
          <w:sz w:val="18"/>
          <w:szCs w:val="18"/>
          <w:lang w:bidi="ar"/>
        </w:rPr>
        <w:t>的制度环境和制度安排</w:t>
      </w:r>
      <w:r w:rsidR="008C28F6">
        <w:rPr>
          <w:rFonts w:asciiTheme="minorEastAsia" w:hAnsiTheme="minorEastAsia" w:cstheme="minorEastAsia" w:hint="eastAsia"/>
          <w:bCs/>
          <w:color w:val="000000"/>
          <w:kern w:val="0"/>
          <w:sz w:val="18"/>
          <w:szCs w:val="18"/>
          <w:lang w:bidi="ar"/>
        </w:rPr>
        <w:t>。</w:t>
      </w:r>
    </w:p>
    <w:p w:rsidR="002F5013" w:rsidRPr="00A047BE" w:rsidRDefault="00E37D01" w:rsidP="00E46F34">
      <w:pPr>
        <w:widowControl/>
        <w:spacing w:line="360" w:lineRule="auto"/>
        <w:ind w:firstLineChars="200" w:firstLine="360"/>
        <w:jc w:val="left"/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</w:pPr>
      <w:r w:rsidRPr="00E37D01"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第二种制度创新是为了通过超前预见经济发展的可能前景，去引导</w:t>
      </w:r>
      <w:r w:rsidR="00FF188D"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目前落后的技术发生创新</w:t>
      </w:r>
      <w:r w:rsidRPr="00E37D01"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。我国的改革开放是国家极具预见性与洞察力的创举，超前地选择了国际化并加入了市场经济体制，为我国经济结构带来了翻天覆地的变化发展</w:t>
      </w:r>
      <w:r w:rsidR="00E46F34"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，众多新兴技术对落后的技术产生了极大冲击，推动了技术的发展与创新。</w:t>
      </w:r>
      <w:r w:rsidR="003E115C"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如果任由技术正常发展，这样的创新本还会有许多年来会自然发生，但是通过制度创新，新的技术改革可以进一步发生，促进国家的发展</w:t>
      </w:r>
      <w:r w:rsidR="00F61A97"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。</w:t>
      </w:r>
      <w:bookmarkStart w:id="0" w:name="_GoBack"/>
      <w:bookmarkEnd w:id="0"/>
    </w:p>
    <w:sectPr w:rsidR="002F5013" w:rsidRPr="00A04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altName w:val="ST 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776C6"/>
    <w:multiLevelType w:val="singleLevel"/>
    <w:tmpl w:val="61A776C6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C7FF099E"/>
    <w:rsid w:val="B77D1DC1"/>
    <w:rsid w:val="C7FF099E"/>
    <w:rsid w:val="F7DA8421"/>
    <w:rsid w:val="FF7BADA8"/>
    <w:rsid w:val="FF7FA744"/>
    <w:rsid w:val="00001F4C"/>
    <w:rsid w:val="000C3D49"/>
    <w:rsid w:val="00172EA2"/>
    <w:rsid w:val="0029562C"/>
    <w:rsid w:val="002C6E00"/>
    <w:rsid w:val="002E4040"/>
    <w:rsid w:val="002E5719"/>
    <w:rsid w:val="002F5013"/>
    <w:rsid w:val="002F5608"/>
    <w:rsid w:val="00322FED"/>
    <w:rsid w:val="00345863"/>
    <w:rsid w:val="00390F42"/>
    <w:rsid w:val="003A7BEE"/>
    <w:rsid w:val="003B3DD1"/>
    <w:rsid w:val="003E115C"/>
    <w:rsid w:val="003E7896"/>
    <w:rsid w:val="00426D6B"/>
    <w:rsid w:val="004A38E3"/>
    <w:rsid w:val="005145B8"/>
    <w:rsid w:val="0052619D"/>
    <w:rsid w:val="00564CE3"/>
    <w:rsid w:val="005A51AD"/>
    <w:rsid w:val="005C5C53"/>
    <w:rsid w:val="006578AD"/>
    <w:rsid w:val="00680634"/>
    <w:rsid w:val="006842FC"/>
    <w:rsid w:val="0069589B"/>
    <w:rsid w:val="006A39B5"/>
    <w:rsid w:val="006E7CB1"/>
    <w:rsid w:val="006F3405"/>
    <w:rsid w:val="00703CC1"/>
    <w:rsid w:val="00706B6A"/>
    <w:rsid w:val="007103CA"/>
    <w:rsid w:val="00740F9E"/>
    <w:rsid w:val="00760F6F"/>
    <w:rsid w:val="007C41B6"/>
    <w:rsid w:val="007D54EA"/>
    <w:rsid w:val="008343F6"/>
    <w:rsid w:val="0085397F"/>
    <w:rsid w:val="0087065D"/>
    <w:rsid w:val="008C28F6"/>
    <w:rsid w:val="008E19F5"/>
    <w:rsid w:val="008E40DF"/>
    <w:rsid w:val="00911D37"/>
    <w:rsid w:val="009406C1"/>
    <w:rsid w:val="00943C5C"/>
    <w:rsid w:val="009614CE"/>
    <w:rsid w:val="009C16C4"/>
    <w:rsid w:val="009C2CA5"/>
    <w:rsid w:val="00A042C3"/>
    <w:rsid w:val="00A047BE"/>
    <w:rsid w:val="00A86FFA"/>
    <w:rsid w:val="00A974D0"/>
    <w:rsid w:val="00AD0774"/>
    <w:rsid w:val="00AE45D3"/>
    <w:rsid w:val="00B06585"/>
    <w:rsid w:val="00B154B1"/>
    <w:rsid w:val="00B2612C"/>
    <w:rsid w:val="00B327E8"/>
    <w:rsid w:val="00B93C91"/>
    <w:rsid w:val="00BE2AE8"/>
    <w:rsid w:val="00BF4B32"/>
    <w:rsid w:val="00C72116"/>
    <w:rsid w:val="00D233AF"/>
    <w:rsid w:val="00D32E4B"/>
    <w:rsid w:val="00D35340"/>
    <w:rsid w:val="00E114FC"/>
    <w:rsid w:val="00E37D01"/>
    <w:rsid w:val="00E40FD4"/>
    <w:rsid w:val="00E46F34"/>
    <w:rsid w:val="00EA3EA2"/>
    <w:rsid w:val="00EC3852"/>
    <w:rsid w:val="00EE6320"/>
    <w:rsid w:val="00F52050"/>
    <w:rsid w:val="00F61A97"/>
    <w:rsid w:val="00F67BE3"/>
    <w:rsid w:val="00FE3FFA"/>
    <w:rsid w:val="00FF188D"/>
    <w:rsid w:val="00FF64BB"/>
    <w:rsid w:val="17C5736D"/>
    <w:rsid w:val="365524AA"/>
    <w:rsid w:val="5FB5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E7B3A"/>
  <w15:docId w15:val="{959CC17C-AA6B-4593-8400-95342A82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45D3"/>
    <w:pPr>
      <w:widowControl w:val="0"/>
      <w:autoSpaceDE w:val="0"/>
      <w:autoSpaceDN w:val="0"/>
      <w:adjustRightInd w:val="0"/>
    </w:pPr>
    <w:rPr>
      <w:rFonts w:ascii="华文楷体" w:eastAsia="华文楷体" w:cs="华文楷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1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luoshengmen</dc:creator>
  <cp:lastModifiedBy>lenovo</cp:lastModifiedBy>
  <cp:revision>2</cp:revision>
  <dcterms:created xsi:type="dcterms:W3CDTF">2022-06-04T06:12:00Z</dcterms:created>
  <dcterms:modified xsi:type="dcterms:W3CDTF">2022-06-04T06:12:00Z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