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4B5" w:rsidRPr="00FA4444" w:rsidRDefault="000B04B5" w:rsidP="000B04B5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t>Different meaning of data.</w:t>
      </w:r>
    </w:p>
    <w:p w:rsidR="00B3571A" w:rsidRPr="00FA4444" w:rsidRDefault="000B04B5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  <w:noProof/>
        </w:rPr>
        <w:drawing>
          <wp:inline distT="0" distB="0" distL="0" distR="0">
            <wp:extent cx="5036820" cy="1424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B5" w:rsidRPr="00FA4444" w:rsidRDefault="000B04B5" w:rsidP="000B04B5">
      <w:pPr>
        <w:rPr>
          <w:rFonts w:ascii="Courier New" w:hAnsi="Courier New" w:cs="Courier New"/>
        </w:rPr>
      </w:pPr>
    </w:p>
    <w:p w:rsidR="00253CC2" w:rsidRPr="00FA4444" w:rsidRDefault="00253CC2" w:rsidP="00253C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t>IEEE 754,  Carry-flag</w:t>
      </w:r>
      <w:r w:rsidRPr="00FA4444">
        <w:rPr>
          <w:rFonts w:ascii="Courier New" w:hAnsi="Courier New" w:cs="Courier New"/>
          <w:noProof/>
        </w:rPr>
        <w:t>，</w:t>
      </w:r>
      <w:r w:rsidRPr="00FA4444">
        <w:rPr>
          <w:rFonts w:ascii="Courier New" w:hAnsi="Courier New" w:cs="Courier New"/>
          <w:noProof/>
        </w:rPr>
        <w:t>Overflow-flag……</w:t>
      </w:r>
    </w:p>
    <w:p w:rsidR="002D5D2F" w:rsidRPr="00FA4444" w:rsidRDefault="002D5D2F" w:rsidP="002D5D2F">
      <w:pPr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drawing>
          <wp:inline distT="0" distB="0" distL="0" distR="0">
            <wp:extent cx="6189980" cy="400939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C2" w:rsidRPr="00FA4444" w:rsidRDefault="00253CC2" w:rsidP="00253CC2">
      <w:pPr>
        <w:rPr>
          <w:rFonts w:ascii="Courier New" w:hAnsi="Courier New" w:cs="Courier New"/>
        </w:rPr>
      </w:pPr>
    </w:p>
    <w:p w:rsidR="009C6002" w:rsidRPr="00FA4444" w:rsidRDefault="009C6002" w:rsidP="009C600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noProof/>
        </w:rPr>
      </w:pPr>
      <w:r w:rsidRPr="00FA4444">
        <w:rPr>
          <w:rFonts w:ascii="Courier New" w:hAnsi="Courier New" w:cs="Courier New"/>
          <w:noProof/>
        </w:rPr>
        <w:t xml:space="preserve">please select the best option from </w:t>
      </w:r>
      <w:bookmarkStart w:id="0" w:name="_GoBack"/>
      <w:bookmarkEnd w:id="0"/>
      <w:r w:rsidRPr="00FA4444">
        <w:rPr>
          <w:rFonts w:ascii="Courier New" w:hAnsi="Courier New" w:cs="Courier New"/>
          <w:noProof/>
        </w:rPr>
        <w:t>option list and fill corresponding letter of A-K into blank below.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31"/>
        <w:gridCol w:w="819"/>
        <w:gridCol w:w="819"/>
        <w:gridCol w:w="819"/>
        <w:gridCol w:w="819"/>
        <w:gridCol w:w="819"/>
        <w:gridCol w:w="819"/>
        <w:gridCol w:w="819"/>
      </w:tblGrid>
      <w:tr w:rsidR="009C6002" w:rsidRPr="00FA4444" w:rsidTr="00A3428B">
        <w:trPr>
          <w:trHeight w:val="359"/>
        </w:trPr>
        <w:tc>
          <w:tcPr>
            <w:tcW w:w="1431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</w:rPr>
              <w:t>Question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1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2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3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4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5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6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（</w:t>
            </w:r>
            <w:r w:rsidRPr="00FA4444">
              <w:rPr>
                <w:rFonts w:ascii="Courier New" w:hAnsi="Courier New" w:cs="Courier New"/>
                <w:b/>
                <w:bCs/>
              </w:rPr>
              <w:t>7</w:t>
            </w:r>
            <w:r w:rsidRPr="00FA4444">
              <w:rPr>
                <w:rFonts w:ascii="Courier New" w:hAnsi="Courier New" w:cs="Courier New"/>
                <w:b/>
                <w:bCs/>
              </w:rPr>
              <w:t>）</w:t>
            </w:r>
          </w:p>
        </w:tc>
      </w:tr>
      <w:tr w:rsidR="009C6002" w:rsidRPr="00FA4444" w:rsidTr="00A3428B">
        <w:trPr>
          <w:trHeight w:val="595"/>
        </w:trPr>
        <w:tc>
          <w:tcPr>
            <w:tcW w:w="1431" w:type="dxa"/>
          </w:tcPr>
          <w:p w:rsidR="009C6002" w:rsidRPr="00FA4444" w:rsidRDefault="009C6002" w:rsidP="00A3428B">
            <w:pPr>
              <w:spacing w:line="600" w:lineRule="exact"/>
              <w:jc w:val="center"/>
              <w:rPr>
                <w:rFonts w:ascii="Courier New" w:hAnsi="Courier New" w:cs="Courier New"/>
                <w:b/>
                <w:bCs/>
              </w:rPr>
            </w:pPr>
            <w:r w:rsidRPr="00FA4444">
              <w:rPr>
                <w:rFonts w:ascii="Courier New" w:hAnsi="Courier New" w:cs="Courier New"/>
                <w:b/>
                <w:bCs/>
              </w:rPr>
              <w:t>Answer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</w:p>
        </w:tc>
        <w:tc>
          <w:tcPr>
            <w:tcW w:w="819" w:type="dxa"/>
          </w:tcPr>
          <w:p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  <w:r w:rsidRPr="00FA4444">
              <w:rPr>
                <w:rFonts w:ascii="Courier New" w:hAnsi="Courier New" w:cs="Courier New"/>
              </w:rPr>
              <w:t>不做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  <w:r w:rsidRPr="00FA4444">
              <w:rPr>
                <w:rFonts w:ascii="Courier New" w:hAnsi="Courier New" w:cs="Courier New"/>
              </w:rPr>
              <w:t>不做</w:t>
            </w:r>
          </w:p>
        </w:tc>
        <w:tc>
          <w:tcPr>
            <w:tcW w:w="819" w:type="dxa"/>
          </w:tcPr>
          <w:p w:rsidR="009C6002" w:rsidRPr="00FA4444" w:rsidRDefault="009C6002" w:rsidP="00A3428B">
            <w:pPr>
              <w:rPr>
                <w:rFonts w:ascii="Courier New" w:hAnsi="Courier New" w:cs="Courier New"/>
                <w:b/>
                <w:highlight w:val="yellow"/>
              </w:rPr>
            </w:pPr>
            <w:r w:rsidRPr="00FA4444">
              <w:rPr>
                <w:rFonts w:ascii="Courier New" w:hAnsi="Courier New" w:cs="Courier New"/>
              </w:rPr>
              <w:t>不做</w:t>
            </w:r>
          </w:p>
        </w:tc>
      </w:tr>
    </w:tbl>
    <w:p w:rsidR="009C6002" w:rsidRPr="00FA4444" w:rsidRDefault="009C6002" w:rsidP="009C6002">
      <w:pPr>
        <w:adjustRightInd w:val="0"/>
        <w:snapToGrid w:val="0"/>
        <w:spacing w:line="320" w:lineRule="exact"/>
        <w:ind w:left="397"/>
        <w:rPr>
          <w:rFonts w:ascii="Courier New" w:hAnsi="Courier New" w:cs="Courier New"/>
        </w:rPr>
      </w:pP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>(1).A number is represent</w:t>
      </w:r>
      <w:r w:rsidR="001A67A5" w:rsidRPr="00FA4444">
        <w:rPr>
          <w:rFonts w:ascii="Courier New" w:hAnsi="Courier New" w:cs="Courier New"/>
        </w:rPr>
        <w:t>e</w:t>
      </w:r>
      <w:r w:rsidRPr="00FA4444">
        <w:rPr>
          <w:rFonts w:ascii="Courier New" w:hAnsi="Courier New" w:cs="Courier New"/>
        </w:rPr>
        <w:t xml:space="preserve">d as </w:t>
      </w:r>
      <w:bookmarkStart w:id="1" w:name="OLE_LINK3"/>
      <w:r w:rsidRPr="00FA4444">
        <w:rPr>
          <w:rFonts w:ascii="Courier New" w:hAnsi="Courier New" w:cs="Courier New"/>
        </w:rPr>
        <w:t>0x7F800000</w:t>
      </w:r>
      <w:bookmarkEnd w:id="1"/>
      <w:r w:rsidRPr="00FA4444">
        <w:rPr>
          <w:rFonts w:ascii="Courier New" w:hAnsi="Courier New" w:cs="Courier New"/>
        </w:rPr>
        <w:t xml:space="preserve"> in IEEE 754 Single precision number format, its value is 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>.</w:t>
      </w:r>
    </w:p>
    <w:p w:rsidR="009C6002" w:rsidRPr="00FA4444" w:rsidRDefault="009C6002" w:rsidP="009C6002">
      <w:pPr>
        <w:rPr>
          <w:rFonts w:ascii="Courier New" w:hAnsi="Courier New" w:cs="Courier New"/>
        </w:rPr>
      </w:pP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(2). IEEE754 single precision representation for -1 is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>.</w:t>
      </w:r>
    </w:p>
    <w:p w:rsidR="009C6002" w:rsidRPr="00FA4444" w:rsidRDefault="009C6002" w:rsidP="009C6002">
      <w:pPr>
        <w:rPr>
          <w:rFonts w:ascii="Courier New" w:hAnsi="Courier New" w:cs="Courier New"/>
        </w:rPr>
      </w:pP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(3). A number is represented as 10101101_00010000_00000000_00000000 in 2’s complement format, original value of this number is 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>.</w:t>
      </w:r>
    </w:p>
    <w:p w:rsidR="009C6002" w:rsidRPr="00FA4444" w:rsidRDefault="009C6002" w:rsidP="009C6002">
      <w:pPr>
        <w:rPr>
          <w:rFonts w:ascii="Courier New" w:hAnsi="Courier New" w:cs="Courier New"/>
        </w:rPr>
      </w:pP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(4). A number is represented as 0xF0000320 in 1’s complement format, original value of this number is </w:t>
      </w:r>
      <w:r w:rsidRPr="00FA4444">
        <w:rPr>
          <w:rFonts w:ascii="Courier New" w:hAnsi="Courier New" w:cs="Courier New"/>
          <w:u w:val="single"/>
        </w:rPr>
        <w:t xml:space="preserve">       </w:t>
      </w:r>
      <w:r w:rsidRPr="00FA4444">
        <w:rPr>
          <w:rFonts w:ascii="Courier New" w:hAnsi="Courier New" w:cs="Courier New"/>
        </w:rPr>
        <w:t xml:space="preserve">. </w:t>
      </w: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 </w:t>
      </w:r>
    </w:p>
    <w:p w:rsidR="009C6002" w:rsidRPr="00FA4444" w:rsidRDefault="009C6002" w:rsidP="009C6002">
      <w:pPr>
        <w:ind w:left="420" w:hangingChars="200" w:hanging="420"/>
        <w:rPr>
          <w:rFonts w:ascii="Courier New" w:hAnsi="Courier New" w:cs="Courier New"/>
        </w:rPr>
      </w:pPr>
      <w:r w:rsidRPr="00FA4444">
        <w:rPr>
          <w:rFonts w:ascii="Courier New" w:hAnsi="Courier New" w:cs="Courier New"/>
          <w:strike/>
        </w:rPr>
        <w:t xml:space="preserve">(5).Value of machine code for instruction ‘jr $ra’  is </w:t>
      </w:r>
      <w:r w:rsidRPr="00FA4444">
        <w:rPr>
          <w:rFonts w:ascii="Courier New" w:hAnsi="Courier New" w:cs="Courier New"/>
          <w:strike/>
          <w:u w:val="single"/>
        </w:rPr>
        <w:t xml:space="preserve">       </w:t>
      </w:r>
      <w:r w:rsidRPr="00FA4444">
        <w:rPr>
          <w:rFonts w:ascii="Courier New" w:hAnsi="Courier New" w:cs="Courier New"/>
        </w:rPr>
        <w:t xml:space="preserve">. </w:t>
      </w:r>
      <w:r w:rsidRPr="00FA4444">
        <w:rPr>
          <w:rFonts w:ascii="Courier New" w:hAnsi="Courier New" w:cs="Courier New"/>
        </w:rPr>
        <w:t>（本题不做）</w:t>
      </w:r>
    </w:p>
    <w:p w:rsidR="009C6002" w:rsidRPr="00FA4444" w:rsidRDefault="009C6002" w:rsidP="009C6002">
      <w:pPr>
        <w:ind w:left="420" w:hangingChars="200" w:hanging="420"/>
        <w:rPr>
          <w:rFonts w:ascii="Courier New" w:hAnsi="Courier New" w:cs="Courier New"/>
        </w:rPr>
      </w:pPr>
    </w:p>
    <w:p w:rsidR="009C6002" w:rsidRPr="00FA4444" w:rsidRDefault="009C6002" w:rsidP="009C6002">
      <w:pPr>
        <w:ind w:left="420" w:hangingChars="200" w:hanging="420"/>
        <w:rPr>
          <w:rFonts w:ascii="Courier New" w:hAnsi="Courier New" w:cs="Courier New"/>
          <w:strike/>
        </w:rPr>
      </w:pPr>
      <w:r w:rsidRPr="00FA4444">
        <w:rPr>
          <w:rFonts w:ascii="Courier New" w:hAnsi="Courier New" w:cs="Courier New"/>
          <w:strike/>
        </w:rPr>
        <w:t xml:space="preserve">(6).Value of machine code for instruction ‘andi $t2, $t2, 4’  is </w:t>
      </w:r>
      <w:r w:rsidRPr="00FA4444">
        <w:rPr>
          <w:rFonts w:ascii="Courier New" w:hAnsi="Courier New" w:cs="Courier New"/>
          <w:strike/>
          <w:u w:val="single"/>
        </w:rPr>
        <w:t xml:space="preserve">       </w:t>
      </w:r>
      <w:r w:rsidRPr="00FA4444">
        <w:rPr>
          <w:rFonts w:ascii="Courier New" w:hAnsi="Courier New" w:cs="Courier New"/>
          <w:strike/>
        </w:rPr>
        <w:t>.</w:t>
      </w:r>
      <w:r w:rsidRPr="00FA4444">
        <w:rPr>
          <w:rFonts w:ascii="Courier New" w:hAnsi="Courier New" w:cs="Courier New"/>
        </w:rPr>
        <w:t xml:space="preserve"> </w:t>
      </w:r>
      <w:r w:rsidRPr="00FA4444">
        <w:rPr>
          <w:rFonts w:ascii="Courier New" w:hAnsi="Courier New" w:cs="Courier New"/>
        </w:rPr>
        <w:t>（本题不做）</w:t>
      </w:r>
    </w:p>
    <w:p w:rsidR="009C6002" w:rsidRPr="00FA4444" w:rsidRDefault="009C6002" w:rsidP="009C6002">
      <w:pPr>
        <w:ind w:left="420" w:hangingChars="200" w:hanging="420"/>
        <w:rPr>
          <w:rFonts w:ascii="Courier New" w:hAnsi="Courier New" w:cs="Courier New"/>
          <w:strike/>
        </w:rPr>
      </w:pPr>
      <w:r w:rsidRPr="00FA4444">
        <w:rPr>
          <w:rFonts w:ascii="Courier New" w:hAnsi="Courier New" w:cs="Courier New"/>
          <w:strike/>
        </w:rPr>
        <w:t xml:space="preserve">(7).Value of machine code for instruction ‘sub $t0,$t1,$t2’  is </w:t>
      </w:r>
      <w:r w:rsidRPr="00FA4444">
        <w:rPr>
          <w:rFonts w:ascii="Courier New" w:hAnsi="Courier New" w:cs="Courier New"/>
          <w:strike/>
          <w:u w:val="single"/>
        </w:rPr>
        <w:t xml:space="preserve">       </w:t>
      </w:r>
      <w:r w:rsidRPr="00FA4444">
        <w:rPr>
          <w:rFonts w:ascii="Courier New" w:hAnsi="Courier New" w:cs="Courier New"/>
          <w:strike/>
        </w:rPr>
        <w:t>.</w:t>
      </w:r>
      <w:r w:rsidRPr="00FA4444">
        <w:rPr>
          <w:rFonts w:ascii="Courier New" w:hAnsi="Courier New" w:cs="Courier New"/>
        </w:rPr>
        <w:t xml:space="preserve"> </w:t>
      </w:r>
      <w:r w:rsidRPr="00FA4444">
        <w:rPr>
          <w:rFonts w:ascii="Courier New" w:hAnsi="Courier New" w:cs="Courier New"/>
        </w:rPr>
        <w:t>（本题不做）</w:t>
      </w:r>
    </w:p>
    <w:p w:rsidR="009C6002" w:rsidRPr="00FA4444" w:rsidRDefault="009C6002" w:rsidP="009C6002">
      <w:pPr>
        <w:ind w:left="420" w:hangingChars="200" w:hanging="420"/>
        <w:rPr>
          <w:rFonts w:ascii="Courier New" w:hAnsi="Courier New" w:cs="Courier New"/>
        </w:rPr>
      </w:pP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>Options for above blanks are listed below:</w:t>
      </w: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(A) 0x03E00008   (B) 0XBF800000  (C) 0XBF100000   (D) -0x0FFFFCDF </w:t>
      </w: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 xml:space="preserve">(E) 0x314A0004   (F) +∞           (G) -0x52F00000  (H) 0x12A4022  </w:t>
      </w:r>
    </w:p>
    <w:p w:rsidR="009C6002" w:rsidRPr="00FA4444" w:rsidRDefault="009C6002" w:rsidP="009C6002">
      <w:pPr>
        <w:rPr>
          <w:rFonts w:ascii="Courier New" w:hAnsi="Courier New" w:cs="Courier New"/>
        </w:rPr>
      </w:pPr>
      <w:r w:rsidRPr="00FA4444">
        <w:rPr>
          <w:rFonts w:ascii="Courier New" w:hAnsi="Courier New" w:cs="Courier New"/>
        </w:rPr>
        <w:t>(I) 0x12A4020    (J) -0x52700000 (K) None of above</w:t>
      </w:r>
    </w:p>
    <w:p w:rsidR="00253CC2" w:rsidRPr="00FA4444" w:rsidRDefault="00253CC2" w:rsidP="000B04B5">
      <w:pPr>
        <w:rPr>
          <w:rFonts w:ascii="Courier New" w:hAnsi="Courier New" w:cs="Courier New"/>
        </w:rPr>
      </w:pPr>
    </w:p>
    <w:sectPr w:rsidR="00253CC2" w:rsidRPr="00FA4444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0EF" w:rsidRDefault="00C130EF" w:rsidP="000B04B5">
      <w:r>
        <w:separator/>
      </w:r>
    </w:p>
  </w:endnote>
  <w:endnote w:type="continuationSeparator" w:id="0">
    <w:p w:rsidR="00C130EF" w:rsidRDefault="00C130EF" w:rsidP="000B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0EF" w:rsidRDefault="00C130EF" w:rsidP="000B04B5">
      <w:r>
        <w:separator/>
      </w:r>
    </w:p>
  </w:footnote>
  <w:footnote w:type="continuationSeparator" w:id="0">
    <w:p w:rsidR="00C130EF" w:rsidRDefault="00C130EF" w:rsidP="000B0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969"/>
    <w:multiLevelType w:val="hybridMultilevel"/>
    <w:tmpl w:val="EF88B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DC"/>
    <w:rsid w:val="000B00AB"/>
    <w:rsid w:val="000B04B5"/>
    <w:rsid w:val="001A67A5"/>
    <w:rsid w:val="00253CC2"/>
    <w:rsid w:val="00284012"/>
    <w:rsid w:val="002D5D2F"/>
    <w:rsid w:val="0031175B"/>
    <w:rsid w:val="003229F1"/>
    <w:rsid w:val="003B1625"/>
    <w:rsid w:val="004466DC"/>
    <w:rsid w:val="006D2017"/>
    <w:rsid w:val="009C6002"/>
    <w:rsid w:val="00B3571A"/>
    <w:rsid w:val="00C130EF"/>
    <w:rsid w:val="00D14EA2"/>
    <w:rsid w:val="00E32F1C"/>
    <w:rsid w:val="00F5588B"/>
    <w:rsid w:val="00F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F0AD3-7D46-4ACD-9EB1-98FB6B5E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0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04B5"/>
    <w:rPr>
      <w:sz w:val="18"/>
      <w:szCs w:val="18"/>
    </w:rPr>
  </w:style>
  <w:style w:type="paragraph" w:styleId="a5">
    <w:name w:val="List Paragraph"/>
    <w:basedOn w:val="a"/>
    <w:uiPriority w:val="34"/>
    <w:qFormat/>
    <w:rsid w:val="000B04B5"/>
    <w:pPr>
      <w:ind w:firstLineChars="200" w:firstLine="420"/>
    </w:pPr>
  </w:style>
  <w:style w:type="table" w:styleId="a6">
    <w:name w:val="Table Grid"/>
    <w:basedOn w:val="a1"/>
    <w:uiPriority w:val="59"/>
    <w:rsid w:val="009C6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449</Words>
  <Characters>674</Characters>
  <Application>Microsoft Office Word</Application>
  <DocSecurity>0</DocSecurity>
  <Lines>96</Lines>
  <Paragraphs>112</Paragraphs>
  <ScaleCrop>false</ScaleCrop>
  <Company>Microsoft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12</cp:revision>
  <dcterms:created xsi:type="dcterms:W3CDTF">2021-06-09T11:20:00Z</dcterms:created>
  <dcterms:modified xsi:type="dcterms:W3CDTF">2021-06-09T12:34:00Z</dcterms:modified>
</cp:coreProperties>
</file>