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5D4C8">
      <w:pPr>
        <w:spacing w:before="152" w:line="220" w:lineRule="auto"/>
        <w:jc w:val="center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pacing w:val="-2"/>
          <w:sz w:val="32"/>
          <w:szCs w:val="32"/>
          <w:lang w:val="en-US" w:eastAsia="zh-CN"/>
        </w:rPr>
        <w:t>2024年电子科协启蒙题目</w:t>
      </w:r>
      <w:r>
        <w:rPr>
          <w:rFonts w:hint="eastAsia" w:ascii="宋体" w:hAnsi="宋体" w:eastAsia="宋体" w:cs="宋体"/>
          <w:b/>
          <w:bCs/>
          <w:spacing w:val="-2"/>
          <w:sz w:val="32"/>
          <w:szCs w:val="32"/>
          <w:lang w:eastAsia="zh-CN"/>
        </w:rPr>
        <w:t>《</w:t>
      </w:r>
      <w:r>
        <w:rPr>
          <w:rFonts w:hint="eastAsia" w:ascii="宋体" w:hAnsi="宋体" w:eastAsia="宋体" w:cs="宋体"/>
          <w:b/>
          <w:bCs/>
          <w:spacing w:val="-2"/>
          <w:sz w:val="32"/>
          <w:szCs w:val="32"/>
          <w:lang w:val="en-US" w:eastAsia="zh-CN"/>
        </w:rPr>
        <w:t>点灯大师</w:t>
      </w:r>
      <w:r>
        <w:rPr>
          <w:rFonts w:hint="eastAsia" w:ascii="宋体" w:hAnsi="宋体" w:eastAsia="宋体" w:cs="宋体"/>
          <w:b/>
          <w:bCs/>
          <w:spacing w:val="-2"/>
          <w:sz w:val="32"/>
          <w:szCs w:val="32"/>
          <w:lang w:eastAsia="zh-CN"/>
        </w:rPr>
        <w:t>》</w:t>
      </w:r>
      <w:r>
        <w:rPr>
          <w:rFonts w:ascii="宋体" w:hAnsi="宋体" w:eastAsia="宋体" w:cs="宋体"/>
          <w:b/>
          <w:bCs/>
          <w:spacing w:val="-2"/>
          <w:sz w:val="32"/>
          <w:szCs w:val="32"/>
        </w:rPr>
        <w:t>测试记录与评分表</w:t>
      </w:r>
    </w:p>
    <w:p w14:paraId="3B2F3B11">
      <w:pPr>
        <w:spacing w:line="344" w:lineRule="auto"/>
        <w:rPr>
          <w:rFonts w:ascii="Arial"/>
          <w:sz w:val="21"/>
        </w:rPr>
      </w:pPr>
    </w:p>
    <w:p w14:paraId="00A53A66">
      <w:pPr>
        <w:pStyle w:val="2"/>
        <w:spacing w:before="78" w:line="215" w:lineRule="auto"/>
        <w:jc w:val="center"/>
      </w:pPr>
      <w:r>
        <w:rPr>
          <w:rFonts w:hint="eastAsia"/>
          <w:b/>
          <w:bCs/>
          <w:spacing w:val="-7"/>
          <w:lang w:val="en-US" w:eastAsia="zh-CN"/>
        </w:rPr>
        <w:t>制作</w:t>
      </w:r>
      <w:r>
        <w:rPr>
          <w:b/>
          <w:bCs/>
          <w:spacing w:val="-7"/>
        </w:rPr>
        <w:t>人</w:t>
      </w:r>
      <w:r>
        <w:rPr>
          <w:spacing w:val="-7"/>
        </w:rPr>
        <w:t xml:space="preserve"> </w:t>
      </w:r>
      <w:r>
        <w:rPr>
          <w:u w:val="single" w:color="auto"/>
        </w:rPr>
        <w:t xml:space="preserve">                 </w:t>
      </w:r>
      <w:r>
        <w:rPr>
          <w:spacing w:val="29"/>
        </w:rPr>
        <w:t xml:space="preserve"> </w:t>
      </w:r>
      <w:r>
        <w:rPr>
          <w:b/>
          <w:bCs/>
          <w:spacing w:val="-7"/>
        </w:rPr>
        <w:t>测评人</w:t>
      </w:r>
      <w:r>
        <w:rPr>
          <w:spacing w:val="-7"/>
        </w:rPr>
        <w:t xml:space="preserve"> </w:t>
      </w:r>
      <w:r>
        <w:rPr>
          <w:u w:val="single" w:color="auto"/>
        </w:rPr>
        <w:t xml:space="preserve">                </w:t>
      </w:r>
      <w:r>
        <w:rPr>
          <w:spacing w:val="-100"/>
        </w:rPr>
        <w:t xml:space="preserve"> </w:t>
      </w:r>
      <w:r>
        <w:rPr>
          <w:b/>
          <w:bCs/>
          <w:spacing w:val="-7"/>
        </w:rPr>
        <w:t>20</w:t>
      </w:r>
      <w:r>
        <w:rPr>
          <w:rFonts w:hint="eastAsia"/>
          <w:b/>
          <w:bCs/>
          <w:spacing w:val="-7"/>
          <w:lang w:val="en-US" w:eastAsia="zh-CN"/>
        </w:rPr>
        <w:t>25</w:t>
      </w:r>
      <w:r>
        <w:rPr>
          <w:b/>
          <w:bCs/>
          <w:spacing w:val="-7"/>
        </w:rPr>
        <w:t>年</w:t>
      </w:r>
      <w:r>
        <w:rPr>
          <w:spacing w:val="-38"/>
        </w:rPr>
        <w:t xml:space="preserve"> </w:t>
      </w:r>
      <w:r>
        <w:rPr>
          <w:rFonts w:hint="eastAsia"/>
          <w:spacing w:val="-38"/>
          <w:lang w:val="en-US" w:eastAsia="zh-CN"/>
        </w:rPr>
        <w:t>3</w:t>
      </w:r>
      <w:r>
        <w:rPr>
          <w:spacing w:val="-38"/>
        </w:rPr>
        <w:t xml:space="preserve"> </w:t>
      </w:r>
      <w:r>
        <w:rPr>
          <w:b/>
          <w:bCs/>
          <w:spacing w:val="-7"/>
        </w:rPr>
        <w:t>月</w:t>
      </w:r>
      <w:r>
        <w:rPr>
          <w:spacing w:val="31"/>
        </w:rPr>
        <w:t xml:space="preserve">  </w:t>
      </w:r>
      <w:r>
        <w:rPr>
          <w:b/>
          <w:bCs/>
          <w:spacing w:val="-7"/>
        </w:rPr>
        <w:t>日</w:t>
      </w:r>
    </w:p>
    <w:tbl>
      <w:tblPr>
        <w:tblStyle w:val="5"/>
        <w:tblW w:w="5005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1283"/>
        <w:gridCol w:w="591"/>
        <w:gridCol w:w="2619"/>
        <w:gridCol w:w="1113"/>
        <w:gridCol w:w="1476"/>
        <w:gridCol w:w="29"/>
        <w:gridCol w:w="1028"/>
        <w:gridCol w:w="1599"/>
      </w:tblGrid>
      <w:tr w14:paraId="2F96ED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39" w:hRule="atLeast"/>
          <w:jc w:val="center"/>
        </w:trPr>
        <w:tc>
          <w:tcPr>
            <w:tcW w:w="1249" w:type="pct"/>
            <w:gridSpan w:val="3"/>
            <w:vAlign w:val="center"/>
          </w:tcPr>
          <w:p w14:paraId="6B77078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总分</w:t>
            </w:r>
          </w:p>
        </w:tc>
        <w:tc>
          <w:tcPr>
            <w:tcW w:w="1249" w:type="pct"/>
            <w:vAlign w:val="center"/>
          </w:tcPr>
          <w:p w14:paraId="7F3344D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</w:t>
            </w:r>
          </w:p>
        </w:tc>
        <w:tc>
          <w:tcPr>
            <w:tcW w:w="1249" w:type="pct"/>
            <w:gridSpan w:val="3"/>
            <w:vAlign w:val="center"/>
          </w:tcPr>
          <w:p w14:paraId="1B35302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得分</w:t>
            </w:r>
          </w:p>
        </w:tc>
        <w:tc>
          <w:tcPr>
            <w:tcW w:w="1252" w:type="pct"/>
            <w:gridSpan w:val="2"/>
            <w:vAlign w:val="center"/>
          </w:tcPr>
          <w:p w14:paraId="32BA7680">
            <w:pPr>
              <w:jc w:val="center"/>
              <w:rPr>
                <w:rFonts w:hint="eastAsia"/>
              </w:rPr>
            </w:pPr>
          </w:p>
        </w:tc>
      </w:tr>
      <w:tr w14:paraId="15C14A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456" w:hRule="atLeast"/>
          <w:jc w:val="center"/>
        </w:trPr>
        <w:tc>
          <w:tcPr>
            <w:tcW w:w="355" w:type="pct"/>
            <w:vAlign w:val="center"/>
          </w:tcPr>
          <w:p w14:paraId="34409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74" w:type="pct"/>
            <w:gridSpan w:val="4"/>
            <w:vAlign w:val="center"/>
          </w:tcPr>
          <w:p w14:paraId="608A4E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项目与指标</w:t>
            </w:r>
          </w:p>
        </w:tc>
        <w:tc>
          <w:tcPr>
            <w:tcW w:w="704" w:type="pct"/>
            <w:vAlign w:val="center"/>
          </w:tcPr>
          <w:p w14:paraId="59EE011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补充说明</w:t>
            </w:r>
          </w:p>
        </w:tc>
        <w:tc>
          <w:tcPr>
            <w:tcW w:w="504" w:type="pct"/>
            <w:gridSpan w:val="2"/>
            <w:vAlign w:val="center"/>
          </w:tcPr>
          <w:p w14:paraId="16CB9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760" w:type="pct"/>
            <w:vAlign w:val="center"/>
          </w:tcPr>
          <w:p w14:paraId="5F1402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14:paraId="28DC47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632" w:hRule="atLeast"/>
          <w:jc w:val="center"/>
        </w:trPr>
        <w:tc>
          <w:tcPr>
            <w:tcW w:w="355" w:type="pct"/>
            <w:tcBorders>
              <w:bottom w:val="single" w:color="auto" w:sz="4" w:space="0"/>
            </w:tcBorders>
            <w:vAlign w:val="center"/>
          </w:tcPr>
          <w:p w14:paraId="045B9C39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" w:type="pct"/>
            <w:tcBorders>
              <w:bottom w:val="single" w:color="auto" w:sz="4" w:space="0"/>
            </w:tcBorders>
            <w:vAlign w:val="center"/>
          </w:tcPr>
          <w:p w14:paraId="1ABCE3F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作品形式</w:t>
            </w:r>
          </w:p>
        </w:tc>
        <w:tc>
          <w:tcPr>
            <w:tcW w:w="2062" w:type="pct"/>
            <w:gridSpan w:val="3"/>
            <w:tcBorders>
              <w:bottom w:val="single" w:color="auto" w:sz="4" w:space="0"/>
            </w:tcBorders>
            <w:vAlign w:val="center"/>
          </w:tcPr>
          <w:p w14:paraId="1652DD3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作品</w:t>
            </w:r>
            <w:r>
              <w:rPr>
                <w:rFonts w:hint="eastAsia"/>
                <w:lang w:val="en-US" w:eastAsia="zh-CN"/>
              </w:rPr>
              <w:t>在面包板上搭建（0分）</w:t>
            </w:r>
          </w:p>
          <w:p w14:paraId="0876967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作品在洞洞板上焊接搭建（5分）</w:t>
            </w:r>
          </w:p>
          <w:p w14:paraId="64D1C64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作品在PCB上焊接搭建，PCB上要求有个人标志，比如logo，二维码等，不用写学号。（15分）</w:t>
            </w:r>
          </w:p>
        </w:tc>
        <w:tc>
          <w:tcPr>
            <w:tcW w:w="704" w:type="pct"/>
            <w:tcBorders>
              <w:bottom w:val="single" w:color="auto" w:sz="4" w:space="0"/>
            </w:tcBorders>
            <w:vAlign w:val="center"/>
          </w:tcPr>
          <w:p w14:paraId="1F2B6C4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若是PCB加洞洞板补丁此项为（15分）</w:t>
            </w:r>
          </w:p>
        </w:tc>
        <w:tc>
          <w:tcPr>
            <w:tcW w:w="504" w:type="pct"/>
            <w:gridSpan w:val="2"/>
            <w:tcBorders>
              <w:bottom w:val="single" w:color="auto" w:sz="4" w:space="0"/>
            </w:tcBorders>
            <w:vAlign w:val="center"/>
          </w:tcPr>
          <w:p w14:paraId="4B35AA2B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760" w:type="pct"/>
            <w:tcBorders>
              <w:bottom w:val="single" w:color="auto" w:sz="4" w:space="0"/>
            </w:tcBorders>
            <w:vAlign w:val="center"/>
          </w:tcPr>
          <w:p w14:paraId="21664655">
            <w:pPr>
              <w:jc w:val="center"/>
              <w:rPr>
                <w:rFonts w:hint="eastAsia"/>
              </w:rPr>
            </w:pPr>
          </w:p>
        </w:tc>
      </w:tr>
      <w:tr w14:paraId="7B4C46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737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611712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EFD14F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系统供电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318855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使用成品降压模块，把输入电压+9V降压，为整个系统供电。（5分）</w:t>
            </w:r>
          </w:p>
          <w:p w14:paraId="52FAD7D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自制降压电路，把输入电压+9V降压，为整个系统供电。（10分）</w:t>
            </w:r>
          </w:p>
          <w:p w14:paraId="2D8DEC2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自制降压电路，把输入电压+9V降压，为整个系统供电，且自制电路有防反接功能、工作指示灯和电路开关（15分）</w:t>
            </w:r>
          </w:p>
          <w:p w14:paraId="6CFD266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其他。测评时可以把至多2通道可调直流电源调至需要供电的电压继续测试。（0分）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C98A55C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如果电路有防反接功能，测评人员需要在其他项目测试完后实际反接9V测试一下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0760E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0BA4BC4">
            <w:pPr>
              <w:jc w:val="center"/>
              <w:rPr>
                <w:rFonts w:hint="eastAsia"/>
              </w:rPr>
            </w:pPr>
          </w:p>
        </w:tc>
      </w:tr>
      <w:tr w14:paraId="3B3BE2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840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795962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556B8D7D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按键点灯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786D9A6E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440" w:firstLineChars="2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模式一：灯（1.1）上电时常灭，若按下按键，灯1亮起，若松开按键则熄灭。</w:t>
            </w:r>
          </w:p>
          <w:p w14:paraId="4916A7CB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440" w:firstLineChars="2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模式二：灯（1.2）上电时常亮，若按下按键，灯1熄灭，若松开按键则亮起</w:t>
            </w:r>
          </w:p>
          <w:p w14:paraId="301C6680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 w:firstLine="440" w:firstLineChars="20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模式三：每按下一次按键后，灯（1.3）的亮灭状态颠倒一次。</w:t>
            </w:r>
          </w:p>
          <w:p w14:paraId="4820E59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完成一个模式（5分）</w:t>
            </w:r>
          </w:p>
          <w:p w14:paraId="29DEBA0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使用三个及以下灯完成三个模式，不同模式之间可以手动切换（10分）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00B0E231">
            <w:pPr>
              <w:jc w:val="both"/>
              <w:rPr>
                <w:rFonts w:hint="eastAsia"/>
              </w:rPr>
            </w:pP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1E67337C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0D312BFA">
            <w:pPr>
              <w:jc w:val="center"/>
              <w:rPr>
                <w:rFonts w:hint="eastAsia"/>
              </w:rPr>
            </w:pPr>
          </w:p>
        </w:tc>
      </w:tr>
      <w:tr w14:paraId="268151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985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4C8B6F3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2A4C7DD6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闪烁灯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4996EF2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灯（2）以2s为周期亮灭。（5分）</w:t>
            </w:r>
          </w:p>
          <w:p w14:paraId="287611E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灯（2）的亮灭周期可调（10分）</w:t>
            </w:r>
          </w:p>
          <w:p w14:paraId="0B8C5A8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完成前两条的基础上添加灯（3），灯的亮灭周期可调，且与灯（2）互不影响。（15分）</w:t>
            </w:r>
          </w:p>
          <w:p w14:paraId="4E205F9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使用两种及以上不同方法实现此小问所有功能。（20分）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66E4427F">
            <w:pPr>
              <w:jc w:val="both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小心闪光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4358FCA9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54F4199B">
            <w:pPr>
              <w:jc w:val="center"/>
              <w:rPr>
                <w:rFonts w:hint="eastAsia"/>
              </w:rPr>
            </w:pPr>
          </w:p>
        </w:tc>
      </w:tr>
      <w:tr w14:paraId="009288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1B61E565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6C99DEC2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可变亮度灯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329E24C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灯（5）的亮度可调（5分）</w:t>
            </w:r>
          </w:p>
          <w:p w14:paraId="0EC6336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灯（6）做成呼吸灯效果（10分）</w:t>
            </w:r>
          </w:p>
          <w:p w14:paraId="1297CE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灯（6）做成呼吸灯，且周期可调（15分）</w:t>
            </w:r>
          </w:p>
          <w:p w14:paraId="3BFC8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使用两种及以上不同方法实现此小问所有功能。（20分）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11669535">
            <w:pPr>
              <w:jc w:val="both"/>
              <w:rPr>
                <w:rFonts w:hint="eastAsia"/>
              </w:rPr>
            </w:pP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54835862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5809268E">
            <w:pPr>
              <w:jc w:val="center"/>
              <w:rPr>
                <w:rFonts w:hint="eastAsia"/>
              </w:rPr>
            </w:pPr>
          </w:p>
        </w:tc>
      </w:tr>
      <w:tr w14:paraId="02DF4D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68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32394FDC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268B07DD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电压指示灯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26574B3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使用电位器搭建一个分压电路，输出电压为0-3.3V可调，并预留测试端口（5分）</w:t>
            </w:r>
          </w:p>
          <w:p w14:paraId="60110D2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若电位器电路部分输出的分压电路大于1.5V，灯（4）亮起，反之熄灭。（10分）</w:t>
            </w:r>
          </w:p>
          <w:p w14:paraId="3801F7D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在前一问的基础上，灯（4）亮灭的阈值可调（15分）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0CBC63C3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测试时用仪器测量实际电压，需要拧电位器来展示0-3.3V的完整变化周期，允许有0.3V的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误差。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5BD1F52B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4B762527">
            <w:pPr>
              <w:jc w:val="center"/>
              <w:rPr>
                <w:rFonts w:hint="eastAsia"/>
              </w:rPr>
            </w:pPr>
          </w:p>
        </w:tc>
      </w:tr>
      <w:tr w14:paraId="03E398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389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2F0E2910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0841B5BF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声音检测灯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60B5835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声音超过一定阈值时，灯（7）亮起，反之熄灭。声音的大小可以用Spectroid.apk标定，且阈值可调（5分）</w:t>
            </w:r>
          </w:p>
          <w:p w14:paraId="36BA5B6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灯的亮度随着声音大小变化，声音越大灯亮度越亮，亮度变化明显，并且亮度变化没有明显延迟。同时声音的大小也可以显示在屏幕上（显示大、中、小三档即算完成要求）（10分）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043FF9C6">
            <w:pPr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允许使用成品模块。如果是自制声音采集电路，则算作一个创新部分加分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0E6D1023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4E6455FB">
            <w:pPr>
              <w:jc w:val="center"/>
              <w:rPr>
                <w:rFonts w:hint="eastAsia"/>
              </w:rPr>
            </w:pPr>
          </w:p>
        </w:tc>
      </w:tr>
      <w:tr w14:paraId="4A7E6C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063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09935818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5FC9F97B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温度检测灯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6E536D6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当温度超过一定阈值时，灯（8）亮起，反之熄灭。此外阈值可调（5分）</w:t>
            </w:r>
          </w:p>
          <w:p w14:paraId="1886BD9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可以把温度显示自制系统自带的屏幕上（10分）</w:t>
            </w:r>
          </w:p>
        </w:tc>
        <w:tc>
          <w:tcPr>
            <w:tcW w:w="704" w:type="pct"/>
            <w:tcBorders>
              <w:top w:val="single" w:color="auto" w:sz="4" w:space="0"/>
            </w:tcBorders>
            <w:vAlign w:val="center"/>
          </w:tcPr>
          <w:p w14:paraId="3D8DEA49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测试时可以哈气或者用热风枪吹来观察温度是否明显变化。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允许使用成品模块。如果是自制温度采集电路，则算作一个创新部分加分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</w:tcBorders>
            <w:vAlign w:val="center"/>
          </w:tcPr>
          <w:p w14:paraId="721270BE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</w:tcBorders>
            <w:vAlign w:val="center"/>
          </w:tcPr>
          <w:p w14:paraId="6334E7F8">
            <w:pPr>
              <w:jc w:val="center"/>
              <w:rPr>
                <w:rFonts w:hint="eastAsia"/>
              </w:rPr>
            </w:pPr>
          </w:p>
        </w:tc>
      </w:tr>
      <w:tr w14:paraId="2188E5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90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F01596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A020CF3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RGB灯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C6192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点一个彩色灯，并可以选择红、绿、蓝、白四种颜色（5分）</w:t>
            </w:r>
          </w:p>
          <w:p w14:paraId="61383D9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点亮一个彩色灯，并可以选择任意颜色（10分）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7848EA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小心闪光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48CAEC7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5D1E951">
            <w:pPr>
              <w:jc w:val="center"/>
              <w:rPr>
                <w:rFonts w:hint="eastAsia"/>
              </w:rPr>
            </w:pPr>
          </w:p>
        </w:tc>
      </w:tr>
      <w:tr w14:paraId="54E226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150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6EC7DF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5318F2B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远程点灯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2E8446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使用有线连接和串口助手完成所有关于点灯的设置（包括开关、阈值等）（10分）</w:t>
            </w:r>
          </w:p>
          <w:p w14:paraId="5DA280A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使用无线连接完成所有关于点灯的设置（包括开关、阈值等）（15分）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FE9B1"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考虑到“按键点灯”的模式一和模式二对新手而言比较困难，这两个模式不计入“远程点灯”中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4A2184F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21812F1">
            <w:pPr>
              <w:jc w:val="center"/>
              <w:rPr>
                <w:rFonts w:hint="eastAsia"/>
              </w:rPr>
            </w:pPr>
          </w:p>
        </w:tc>
      </w:tr>
      <w:tr w14:paraId="696053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550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760BB7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EE27BC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状态显示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D69ECB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把上述所有点灯状态和设置选项显示在自制系统自带的屏幕上。（10分）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1505810">
            <w:pPr>
              <w:jc w:val="both"/>
              <w:rPr>
                <w:rFonts w:hint="eastAsia"/>
              </w:rPr>
            </w:pP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1EBE28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4A0F672">
            <w:pPr>
              <w:jc w:val="center"/>
              <w:rPr>
                <w:rFonts w:hint="eastAsia"/>
              </w:rPr>
            </w:pPr>
          </w:p>
        </w:tc>
      </w:tr>
      <w:tr w14:paraId="4E0AAA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124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649655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CF2AFED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节能灯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3B321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未完成所有关于点灯的要求（0分）</w:t>
            </w:r>
          </w:p>
          <w:p w14:paraId="4810807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使用6个及以上灯完成所有关于点灯的要求（5分）</w:t>
            </w:r>
          </w:p>
          <w:p w14:paraId="1326114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使用2—5个灯完成所有关于点灯的要求（10分）</w:t>
            </w:r>
          </w:p>
          <w:p w14:paraId="4CEA312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只使用一个灯完成所有关于点灯的要求，第4问闪烁灯两个灯互不干扰还有4.5.中的不同方法可以用一个彩灯的两个不同颜色来完成（20分）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CC030D"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电源指示灯不计入“节能灯”一项中统计的数目</w:t>
            </w:r>
            <w:r>
              <w:rPr>
                <w:rFonts w:hint="eastAsia" w:eastAsia="宋体"/>
                <w:lang w:eastAsia="zh-CN"/>
              </w:rPr>
              <w:t>。RGB三色灯也按照一个物理灯计算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6729ADD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3B26ED">
            <w:pPr>
              <w:jc w:val="center"/>
              <w:rPr>
                <w:rFonts w:hint="eastAsia"/>
              </w:rPr>
            </w:pPr>
          </w:p>
        </w:tc>
      </w:tr>
      <w:tr w14:paraId="2576C8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2233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FE78F5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C27A5CF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创新部分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EC0F45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除了上述之外的每一个项目（5分），本项最高（20分）。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A0F084B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比如一个精美的外壳可以算作一个项目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E01187B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BAA85FC">
            <w:pPr>
              <w:jc w:val="center"/>
              <w:rPr>
                <w:rFonts w:hint="eastAsia"/>
              </w:rPr>
            </w:pPr>
          </w:p>
        </w:tc>
      </w:tr>
      <w:tr w14:paraId="0548E5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1001" w:hRule="atLeast"/>
          <w:jc w:val="center"/>
        </w:trPr>
        <w:tc>
          <w:tcPr>
            <w:tcW w:w="3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B77FC07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61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5C2D611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设计报告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3FDF2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设计报告（10分）</w:t>
            </w:r>
          </w:p>
          <w:p w14:paraId="5B58848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若开源请提交工程链接，链接发给组长</w:t>
            </w:r>
          </w:p>
          <w:p w14:paraId="24ECBB4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若不开源请提交纸质报告</w:t>
            </w:r>
          </w:p>
        </w:tc>
        <w:tc>
          <w:tcPr>
            <w:tcW w:w="70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409E092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希望你在忘记怎么做的作品后可以看报告复原出作品</w:t>
            </w:r>
          </w:p>
        </w:tc>
        <w:tc>
          <w:tcPr>
            <w:tcW w:w="50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1E114B7">
            <w:pPr>
              <w:jc w:val="center"/>
              <w:rPr>
                <w:rFonts w:hint="eastAsia"/>
              </w:rPr>
            </w:pPr>
          </w:p>
        </w:tc>
        <w:tc>
          <w:tcPr>
            <w:tcW w:w="760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65FBD56">
            <w:pPr>
              <w:jc w:val="center"/>
              <w:rPr>
                <w:rFonts w:hint="eastAsia"/>
              </w:rPr>
            </w:pPr>
          </w:p>
        </w:tc>
      </w:tr>
      <w:tr w14:paraId="180770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853" w:hRule="atLeast"/>
          <w:jc w:val="center"/>
        </w:trPr>
        <w:tc>
          <w:tcPr>
            <w:tcW w:w="355" w:type="pct"/>
            <w:tcBorders>
              <w:top w:val="single" w:color="auto" w:sz="4" w:space="0"/>
            </w:tcBorders>
            <w:vAlign w:val="center"/>
          </w:tcPr>
          <w:p w14:paraId="68AD9C26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612" w:type="pct"/>
            <w:tcBorders>
              <w:top w:val="single" w:color="auto" w:sz="4" w:space="0"/>
            </w:tcBorders>
            <w:vAlign w:val="center"/>
          </w:tcPr>
          <w:p w14:paraId="0368D8EA"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题外话</w:t>
            </w:r>
          </w:p>
        </w:tc>
        <w:tc>
          <w:tcPr>
            <w:tcW w:w="2062" w:type="pct"/>
            <w:gridSpan w:val="3"/>
            <w:tcBorders>
              <w:top w:val="single" w:color="auto" w:sz="4" w:space="0"/>
            </w:tcBorders>
            <w:vAlign w:val="center"/>
          </w:tcPr>
          <w:p w14:paraId="71816A8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0" w:leftChars="0" w:hanging="42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如果可以的话，请制作人确认分数后，在右边留言对此题目的意见，建议或批评，也可以写下完成作品的感受等。</w:t>
            </w:r>
          </w:p>
        </w:tc>
        <w:tc>
          <w:tcPr>
            <w:tcW w:w="1969" w:type="pct"/>
            <w:gridSpan w:val="4"/>
            <w:tcBorders>
              <w:top w:val="single" w:color="auto" w:sz="4" w:space="0"/>
            </w:tcBorders>
            <w:vAlign w:val="center"/>
          </w:tcPr>
          <w:p w14:paraId="09C8EED5">
            <w:pPr>
              <w:jc w:val="center"/>
              <w:rPr>
                <w:rFonts w:hint="eastAsia"/>
              </w:rPr>
            </w:pPr>
          </w:p>
        </w:tc>
      </w:tr>
    </w:tbl>
    <w:p w14:paraId="176C3B30">
      <w:pPr>
        <w:jc w:val="left"/>
        <w:rPr>
          <w:rFonts w:hint="eastAsia" w:ascii="宋体" w:hAnsi="宋体" w:eastAsia="宋体" w:cs="宋体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02681"/>
    <w:multiLevelType w:val="singleLevel"/>
    <w:tmpl w:val="CC1026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25699"/>
    <w:rsid w:val="051F632A"/>
    <w:rsid w:val="08BB014A"/>
    <w:rsid w:val="1F025699"/>
    <w:rsid w:val="25912BDC"/>
    <w:rsid w:val="2D9E7E85"/>
    <w:rsid w:val="3103599E"/>
    <w:rsid w:val="3A816B64"/>
    <w:rsid w:val="4092347E"/>
    <w:rsid w:val="61516039"/>
    <w:rsid w:val="67340937"/>
    <w:rsid w:val="71E13C65"/>
    <w:rsid w:val="7E81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楷体" w:hAnsi="楷体" w:eastAsia="楷体" w:cs="楷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409</Characters>
  <Lines>0</Lines>
  <Paragraphs>0</Paragraphs>
  <TotalTime>23</TotalTime>
  <ScaleCrop>false</ScaleCrop>
  <LinksUpToDate>false</LinksUpToDate>
  <CharactersWithSpaces>451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2025-03-12T14:51:00Z</dcterms:created>
  <dc:creator>暮云合云暮</dc:creator>
  <cp:lastModifiedBy>暮云合云暮</cp:lastModifiedBy>
  <dcterms:modified xsi:type="dcterms:W3CDTF">2025-03-13T10:52:59Z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C71E89D423CA46FCB31FBB0A068B033F_11</vt:lpwstr>
  </property>
  <property fmtid="{D5CDD505-2E9C-101B-9397-08002B2CF9AE}" pid="4" name="KSOTemplateDocerSaveRecord">
    <vt:lpwstr>eyJoZGlkIjoiNDA5MmY3YTJiYmY0ZDc1NzYzNTdiYzIzZjdjMjg3Y2QiLCJ1c2VySWQiOiI3NjE0MCJ9</vt:lpwstr>
  </property>
</Properties>
</file>