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DF9F8" w14:textId="4782C136" w:rsidR="00140ADC" w:rsidRPr="00387E96" w:rsidRDefault="00387E96" w:rsidP="007B2B5B">
      <w:pPr>
        <w:spacing w:line="360" w:lineRule="auto"/>
        <w:jc w:val="center"/>
        <w:rPr>
          <w:b/>
          <w:bCs/>
          <w:sz w:val="28"/>
          <w:szCs w:val="28"/>
        </w:rPr>
      </w:pPr>
      <w:bookmarkStart w:id="0" w:name="_Hlk123318967"/>
      <w:bookmarkEnd w:id="0"/>
      <w:r w:rsidRPr="00387E96">
        <w:rPr>
          <w:rFonts w:hint="eastAsia"/>
          <w:b/>
          <w:bCs/>
          <w:sz w:val="28"/>
          <w:szCs w:val="28"/>
        </w:rPr>
        <w:t>信息论在网络安全领域的应用</w:t>
      </w:r>
    </w:p>
    <w:p w14:paraId="630AEDCB" w14:textId="51D8A81C" w:rsidR="003877EC" w:rsidRDefault="00387E96" w:rsidP="00DC2CD8">
      <w:pPr>
        <w:spacing w:line="360" w:lineRule="auto"/>
        <w:jc w:val="right"/>
        <w:rPr>
          <w:sz w:val="24"/>
          <w:szCs w:val="24"/>
        </w:rPr>
      </w:pPr>
      <w:r w:rsidRPr="00387E96">
        <w:rPr>
          <w:rFonts w:hint="eastAsia"/>
          <w:b/>
          <w:bCs/>
          <w:sz w:val="28"/>
          <w:szCs w:val="28"/>
        </w:rPr>
        <w:t>——在SDN上基于联合熵的DDoS防御方案</w:t>
      </w:r>
    </w:p>
    <w:p w14:paraId="407736B3" w14:textId="1BA31F14" w:rsidR="00387E96" w:rsidRPr="00D22079" w:rsidRDefault="00387E96" w:rsidP="007B2B5B">
      <w:pPr>
        <w:snapToGrid w:val="0"/>
        <w:spacing w:line="360" w:lineRule="auto"/>
        <w:rPr>
          <w:b/>
          <w:bCs/>
          <w:sz w:val="28"/>
          <w:szCs w:val="28"/>
        </w:rPr>
      </w:pPr>
      <w:r w:rsidRPr="00D22079">
        <w:rPr>
          <w:rFonts w:hint="eastAsia"/>
          <w:b/>
          <w:bCs/>
          <w:sz w:val="28"/>
          <w:szCs w:val="28"/>
        </w:rPr>
        <w:t>一、问题背景</w:t>
      </w:r>
    </w:p>
    <w:p w14:paraId="3DEF8402" w14:textId="5DCFB37E" w:rsidR="00387E96" w:rsidRPr="007E6B9E" w:rsidRDefault="00387E96" w:rsidP="00925F20">
      <w:pPr>
        <w:snapToGrid w:val="0"/>
        <w:rPr>
          <w:b/>
          <w:bCs/>
          <w:sz w:val="24"/>
          <w:szCs w:val="24"/>
        </w:rPr>
      </w:pPr>
      <w:r w:rsidRPr="007E6B9E">
        <w:rPr>
          <w:rFonts w:hint="eastAsia"/>
          <w:b/>
          <w:bCs/>
          <w:sz w:val="24"/>
          <w:szCs w:val="24"/>
        </w:rPr>
        <w:t>1</w:t>
      </w:r>
      <w:r w:rsidRPr="007E6B9E">
        <w:rPr>
          <w:b/>
          <w:bCs/>
          <w:sz w:val="24"/>
          <w:szCs w:val="24"/>
        </w:rPr>
        <w:t xml:space="preserve">.1 </w:t>
      </w:r>
      <w:r w:rsidRPr="007E6B9E">
        <w:rPr>
          <w:rFonts w:hint="eastAsia"/>
          <w:b/>
          <w:bCs/>
          <w:sz w:val="24"/>
          <w:szCs w:val="24"/>
        </w:rPr>
        <w:t>DDoS攻击</w:t>
      </w:r>
    </w:p>
    <w:p w14:paraId="0B14CC52" w14:textId="38E6F042" w:rsidR="00980A1F" w:rsidRDefault="00A60335" w:rsidP="00980A1F">
      <w:pPr>
        <w:snapToGrid w:val="0"/>
        <w:ind w:firstLine="420"/>
        <w:rPr>
          <w:sz w:val="24"/>
          <w:szCs w:val="24"/>
        </w:rPr>
      </w:pPr>
      <w:r w:rsidRPr="00A60335">
        <w:rPr>
          <w:rFonts w:hint="eastAsia"/>
          <w:sz w:val="24"/>
          <w:szCs w:val="24"/>
        </w:rPr>
        <w:t>分布式网络攻击通常称为分布式拒绝服务</w:t>
      </w:r>
      <w:r w:rsidRPr="00A60335">
        <w:rPr>
          <w:sz w:val="24"/>
          <w:szCs w:val="24"/>
        </w:rPr>
        <w:t xml:space="preserve"> （DDoS） 攻击</w:t>
      </w:r>
      <w:r w:rsidR="00141950">
        <w:rPr>
          <w:rFonts w:hint="eastAsia"/>
          <w:sz w:val="24"/>
          <w:szCs w:val="24"/>
        </w:rPr>
        <w:t>[</w:t>
      </w:r>
      <w:r w:rsidR="00141950">
        <w:rPr>
          <w:sz w:val="24"/>
          <w:szCs w:val="24"/>
        </w:rPr>
        <w:t>2]</w:t>
      </w:r>
      <w:r w:rsidR="007230B5">
        <w:rPr>
          <w:rFonts w:hint="eastAsia"/>
          <w:sz w:val="24"/>
          <w:szCs w:val="24"/>
        </w:rPr>
        <w:t>，针对</w:t>
      </w:r>
      <w:r w:rsidR="00A27358">
        <w:rPr>
          <w:rFonts w:hint="eastAsia"/>
          <w:sz w:val="24"/>
          <w:szCs w:val="24"/>
        </w:rPr>
        <w:t>网络</w:t>
      </w:r>
      <w:r w:rsidR="007230B5">
        <w:rPr>
          <w:rFonts w:hint="eastAsia"/>
          <w:sz w:val="24"/>
          <w:szCs w:val="24"/>
        </w:rPr>
        <w:t>服务的流量瓶颈</w:t>
      </w:r>
      <w:r w:rsidR="00925F20">
        <w:rPr>
          <w:rFonts w:hint="eastAsia"/>
          <w:sz w:val="24"/>
          <w:szCs w:val="24"/>
        </w:rPr>
        <w:t>来实施攻击</w:t>
      </w:r>
      <w:r w:rsidRPr="00A60335">
        <w:rPr>
          <w:sz w:val="24"/>
          <w:szCs w:val="24"/>
        </w:rPr>
        <w:t>。</w:t>
      </w:r>
      <w:r w:rsidR="00712BF8">
        <w:rPr>
          <w:rFonts w:hint="eastAsia"/>
          <w:sz w:val="24"/>
          <w:szCs w:val="24"/>
        </w:rPr>
        <w:t>具体来讲，分布式拒绝服务攻击</w:t>
      </w:r>
      <w:r w:rsidRPr="00A60335">
        <w:rPr>
          <w:sz w:val="24"/>
          <w:szCs w:val="24"/>
        </w:rPr>
        <w:t>利用了适用于任何网络资源的特定容量限制。DDoS攻击</w:t>
      </w:r>
      <w:r w:rsidR="00712BF8">
        <w:rPr>
          <w:rFonts w:hint="eastAsia"/>
          <w:sz w:val="24"/>
          <w:szCs w:val="24"/>
        </w:rPr>
        <w:t>通过</w:t>
      </w:r>
      <w:r w:rsidRPr="00A60335">
        <w:rPr>
          <w:sz w:val="24"/>
          <w:szCs w:val="24"/>
        </w:rPr>
        <w:t>向受攻击的 Web 资源发送</w:t>
      </w:r>
      <w:r w:rsidR="00712BF8">
        <w:rPr>
          <w:rFonts w:hint="eastAsia"/>
          <w:sz w:val="24"/>
          <w:szCs w:val="24"/>
        </w:rPr>
        <w:t>海量的</w:t>
      </w:r>
      <w:r w:rsidRPr="00A60335">
        <w:rPr>
          <w:sz w:val="24"/>
          <w:szCs w:val="24"/>
        </w:rPr>
        <w:t>请求</w:t>
      </w:r>
      <w:r w:rsidR="00712BF8">
        <w:rPr>
          <w:rFonts w:hint="eastAsia"/>
          <w:sz w:val="24"/>
          <w:szCs w:val="24"/>
        </w:rPr>
        <w:t>，让攻击者发出的请求</w:t>
      </w:r>
      <w:r w:rsidRPr="00A60335">
        <w:rPr>
          <w:sz w:val="24"/>
          <w:szCs w:val="24"/>
        </w:rPr>
        <w:t>超出网站处理请求的能力</w:t>
      </w:r>
      <w:r w:rsidR="00712BF8">
        <w:rPr>
          <w:rFonts w:hint="eastAsia"/>
          <w:sz w:val="24"/>
          <w:szCs w:val="24"/>
        </w:rPr>
        <w:t>，以达到</w:t>
      </w:r>
      <w:r w:rsidRPr="00A60335">
        <w:rPr>
          <w:sz w:val="24"/>
          <w:szCs w:val="24"/>
        </w:rPr>
        <w:t>阻止网站正常运行</w:t>
      </w:r>
      <w:r w:rsidR="00603607">
        <w:rPr>
          <w:rFonts w:hint="eastAsia"/>
          <w:sz w:val="24"/>
          <w:szCs w:val="24"/>
        </w:rPr>
        <w:t>、回应、处理合法用户请求</w:t>
      </w:r>
      <w:r w:rsidR="00712BF8">
        <w:rPr>
          <w:rFonts w:hint="eastAsia"/>
          <w:sz w:val="24"/>
          <w:szCs w:val="24"/>
        </w:rPr>
        <w:t>的能力</w:t>
      </w:r>
      <w:r w:rsidRPr="00A60335">
        <w:rPr>
          <w:sz w:val="24"/>
          <w:szCs w:val="24"/>
        </w:rPr>
        <w:t>。</w:t>
      </w:r>
      <w:r w:rsidR="00712BF8">
        <w:rPr>
          <w:rFonts w:hint="eastAsia"/>
          <w:sz w:val="24"/>
          <w:szCs w:val="24"/>
        </w:rPr>
        <w:t>DDoS攻击一般可以被分为</w:t>
      </w:r>
      <w:r w:rsidR="00712BF8" w:rsidRPr="00712BF8">
        <w:rPr>
          <w:rFonts w:hint="eastAsia"/>
          <w:sz w:val="24"/>
          <w:szCs w:val="24"/>
        </w:rPr>
        <w:t>容积攻击、协议攻击和应用层攻击</w:t>
      </w:r>
      <w:r w:rsidR="00712BF8">
        <w:rPr>
          <w:rFonts w:hint="eastAsia"/>
          <w:sz w:val="24"/>
          <w:szCs w:val="24"/>
        </w:rPr>
        <w:t>以上三大类攻击类型</w:t>
      </w:r>
      <w:r w:rsidR="00712BF8" w:rsidRPr="00712BF8">
        <w:rPr>
          <w:rFonts w:hint="eastAsia"/>
          <w:sz w:val="24"/>
          <w:szCs w:val="24"/>
        </w:rPr>
        <w:t>。</w:t>
      </w:r>
      <w:r w:rsidR="000B4F83" w:rsidRPr="00A60335">
        <w:rPr>
          <w:rFonts w:hint="eastAsia"/>
          <w:sz w:val="24"/>
          <w:szCs w:val="24"/>
        </w:rPr>
        <w:t>互联网购物</w:t>
      </w:r>
      <w:r w:rsidR="00980A1F">
        <w:rPr>
          <w:rFonts w:hint="eastAsia"/>
          <w:sz w:val="24"/>
          <w:szCs w:val="24"/>
        </w:rPr>
        <w:t>与银行</w:t>
      </w:r>
      <w:r w:rsidR="000B4F83" w:rsidRPr="00A60335">
        <w:rPr>
          <w:rFonts w:hint="eastAsia"/>
          <w:sz w:val="24"/>
          <w:szCs w:val="24"/>
        </w:rPr>
        <w:t>网站</w:t>
      </w:r>
      <w:r w:rsidR="007D0856">
        <w:rPr>
          <w:rFonts w:hint="eastAsia"/>
          <w:sz w:val="24"/>
          <w:szCs w:val="24"/>
        </w:rPr>
        <w:t>、</w:t>
      </w:r>
      <w:r w:rsidR="000B4F83" w:rsidRPr="00A60335">
        <w:rPr>
          <w:rFonts w:hint="eastAsia"/>
          <w:sz w:val="24"/>
          <w:szCs w:val="24"/>
        </w:rPr>
        <w:t>任何依赖提供在线服务的企业或组织</w:t>
      </w:r>
      <w:r w:rsidR="00980A1F">
        <w:rPr>
          <w:rFonts w:hint="eastAsia"/>
          <w:sz w:val="24"/>
          <w:szCs w:val="24"/>
        </w:rPr>
        <w:t>、以及一些游戏平台等</w:t>
      </w:r>
      <w:r w:rsidR="007D0856">
        <w:rPr>
          <w:rFonts w:hint="eastAsia"/>
          <w:sz w:val="24"/>
          <w:szCs w:val="24"/>
        </w:rPr>
        <w:t>都是DDoS攻击的重点关注对象。</w:t>
      </w:r>
    </w:p>
    <w:p w14:paraId="5E066A55" w14:textId="2DFDB762" w:rsidR="008A1619" w:rsidRDefault="00712BF8" w:rsidP="008A1619">
      <w:pPr>
        <w:snapToGrid w:val="0"/>
        <w:ind w:firstLine="420"/>
        <w:rPr>
          <w:sz w:val="24"/>
          <w:szCs w:val="24"/>
        </w:rPr>
      </w:pPr>
      <w:r>
        <w:rPr>
          <w:rFonts w:hint="eastAsia"/>
          <w:sz w:val="24"/>
          <w:szCs w:val="24"/>
        </w:rPr>
        <w:t>DDoS的攻击威胁不仅仅局限在影响web资源本身的流畅运行，更是能够在在成功阻碍web资源的正常处理与通信后，结合某些协议手段或者是应用层手段，来实现对服务端更大的破坏。</w:t>
      </w:r>
      <w:r w:rsidR="00603607">
        <w:rPr>
          <w:rFonts w:hint="eastAsia"/>
          <w:sz w:val="24"/>
          <w:szCs w:val="24"/>
        </w:rPr>
        <w:t>为了能够更好地实现大规模的请求泛洪，在拒绝服务攻击的基础上，攻击者会更加倾向于去选择使用分布式的僵尸网络去进行请求的发送，这既能够</w:t>
      </w:r>
      <w:r w:rsidR="00472494">
        <w:rPr>
          <w:rFonts w:hint="eastAsia"/>
          <w:sz w:val="24"/>
          <w:szCs w:val="24"/>
        </w:rPr>
        <w:t>在低硬件门槛条件下</w:t>
      </w:r>
      <w:r w:rsidR="00603607">
        <w:rPr>
          <w:rFonts w:hint="eastAsia"/>
          <w:sz w:val="24"/>
          <w:szCs w:val="24"/>
        </w:rPr>
        <w:t>保证了请求量</w:t>
      </w:r>
      <w:r w:rsidR="00472494">
        <w:rPr>
          <w:rFonts w:hint="eastAsia"/>
          <w:sz w:val="24"/>
          <w:szCs w:val="24"/>
        </w:rPr>
        <w:t>，又能够降低攻击的可检测性。大量不同IP的请求同时也会扰乱服务端的防御架构，让DDoS防御架构难以</w:t>
      </w:r>
      <w:r w:rsidR="00B26FCC">
        <w:rPr>
          <w:rFonts w:hint="eastAsia"/>
          <w:sz w:val="24"/>
          <w:szCs w:val="24"/>
        </w:rPr>
        <w:t>甄别合法访问。</w:t>
      </w:r>
      <w:r w:rsidR="00B26FCC" w:rsidRPr="00B26FCC">
        <w:rPr>
          <w:rFonts w:hint="eastAsia"/>
          <w:sz w:val="24"/>
          <w:szCs w:val="24"/>
        </w:rPr>
        <w:t>由于攻击媒介不断变化、攻击规模不断扩大</w:t>
      </w:r>
      <w:r w:rsidR="009E56ED">
        <w:rPr>
          <w:rFonts w:hint="eastAsia"/>
          <w:sz w:val="24"/>
          <w:szCs w:val="24"/>
        </w:rPr>
        <w:t>。</w:t>
      </w:r>
      <w:r w:rsidR="00B26FCC" w:rsidRPr="00B26FCC">
        <w:rPr>
          <w:rFonts w:hint="eastAsia"/>
          <w:sz w:val="24"/>
          <w:szCs w:val="24"/>
        </w:rPr>
        <w:t>为了实现理想</w:t>
      </w:r>
      <w:r w:rsidR="00B26FCC" w:rsidRPr="00B26FCC">
        <w:rPr>
          <w:sz w:val="24"/>
          <w:szCs w:val="24"/>
        </w:rPr>
        <w:t xml:space="preserve"> DDoS 防护效果，供应商</w:t>
      </w:r>
      <w:r w:rsidR="008424B2">
        <w:rPr>
          <w:rFonts w:hint="eastAsia"/>
          <w:sz w:val="24"/>
          <w:szCs w:val="24"/>
        </w:rPr>
        <w:t>必须在保证</w:t>
      </w:r>
      <w:r w:rsidR="009E56ED">
        <w:rPr>
          <w:rFonts w:hint="eastAsia"/>
          <w:sz w:val="24"/>
          <w:szCs w:val="24"/>
        </w:rPr>
        <w:t>网络高效运行前提下，还要保证</w:t>
      </w:r>
      <w:r w:rsidR="00764BEA">
        <w:rPr>
          <w:rFonts w:hint="eastAsia"/>
          <w:sz w:val="24"/>
          <w:szCs w:val="24"/>
        </w:rPr>
        <w:t>网络</w:t>
      </w:r>
      <w:r w:rsidR="00332E71">
        <w:rPr>
          <w:rFonts w:hint="eastAsia"/>
          <w:sz w:val="24"/>
          <w:szCs w:val="24"/>
        </w:rPr>
        <w:t>对攻击流量的识别效率。</w:t>
      </w:r>
      <w:r w:rsidR="008A1619">
        <w:rPr>
          <w:rFonts w:hint="eastAsia"/>
          <w:sz w:val="24"/>
          <w:szCs w:val="24"/>
        </w:rPr>
        <w:t>这就给工业界和学界提供了一个</w:t>
      </w:r>
      <w:r w:rsidR="00B355D5">
        <w:rPr>
          <w:rFonts w:hint="eastAsia"/>
          <w:sz w:val="24"/>
          <w:szCs w:val="24"/>
        </w:rPr>
        <w:t>困难且有意义的研究方向。</w:t>
      </w:r>
    </w:p>
    <w:p w14:paraId="56CB718D" w14:textId="55D000B8" w:rsidR="00B26FCC" w:rsidRDefault="00B26FCC" w:rsidP="0063576B">
      <w:pPr>
        <w:snapToGrid w:val="0"/>
        <w:rPr>
          <w:sz w:val="24"/>
          <w:szCs w:val="24"/>
        </w:rPr>
      </w:pPr>
    </w:p>
    <w:p w14:paraId="2EAE9089" w14:textId="02DDE33B" w:rsidR="00B26FCC" w:rsidRPr="007E6B9E" w:rsidRDefault="00B26FCC" w:rsidP="00B26FCC">
      <w:pPr>
        <w:snapToGrid w:val="0"/>
        <w:rPr>
          <w:rFonts w:ascii="微软雅黑" w:eastAsia="微软雅黑" w:hAnsi="微软雅黑"/>
          <w:b/>
          <w:bCs/>
          <w:color w:val="000000"/>
          <w:spacing w:val="15"/>
          <w:sz w:val="23"/>
          <w:szCs w:val="23"/>
        </w:rPr>
      </w:pPr>
      <w:r w:rsidRPr="007E6B9E">
        <w:rPr>
          <w:rFonts w:hint="eastAsia"/>
          <w:b/>
          <w:bCs/>
          <w:sz w:val="24"/>
          <w:szCs w:val="24"/>
        </w:rPr>
        <w:t>1</w:t>
      </w:r>
      <w:r w:rsidRPr="007E6B9E">
        <w:rPr>
          <w:b/>
          <w:bCs/>
          <w:sz w:val="24"/>
          <w:szCs w:val="24"/>
        </w:rPr>
        <w:t>.2</w:t>
      </w:r>
      <w:r w:rsidR="00B81E0B" w:rsidRPr="007E6B9E">
        <w:rPr>
          <w:rFonts w:hint="eastAsia"/>
          <w:b/>
          <w:bCs/>
          <w:sz w:val="24"/>
          <w:szCs w:val="24"/>
        </w:rPr>
        <w:t>软件定义网络</w:t>
      </w:r>
    </w:p>
    <w:p w14:paraId="42D27E0F" w14:textId="0E1A03ED" w:rsidR="00173D76" w:rsidRDefault="00B26FCC" w:rsidP="00173D76">
      <w:pPr>
        <w:snapToGrid w:val="0"/>
        <w:ind w:firstLine="420"/>
        <w:rPr>
          <w:sz w:val="24"/>
          <w:szCs w:val="24"/>
        </w:rPr>
      </w:pPr>
      <w:r w:rsidRPr="00B26FCC">
        <w:rPr>
          <w:rFonts w:hint="eastAsia"/>
          <w:sz w:val="24"/>
          <w:szCs w:val="24"/>
        </w:rPr>
        <w:t>SOFTWARE-DEFINED Networking（SDN）</w:t>
      </w:r>
      <w:r>
        <w:rPr>
          <w:rFonts w:hint="eastAsia"/>
          <w:sz w:val="24"/>
          <w:szCs w:val="24"/>
        </w:rPr>
        <w:t>软件定义网络</w:t>
      </w:r>
      <w:r w:rsidRPr="00B26FCC">
        <w:rPr>
          <w:rFonts w:hint="eastAsia"/>
          <w:sz w:val="24"/>
          <w:szCs w:val="24"/>
        </w:rPr>
        <w:t>，旨在满足未来互联网不断增长的需求和要求，同时应对当前网络和通信基础设施的挑战。它的本质是网络软件化，</w:t>
      </w:r>
      <w:r w:rsidR="00CF7C2F" w:rsidRPr="00CF7C2F">
        <w:rPr>
          <w:rFonts w:hint="eastAsia"/>
          <w:sz w:val="24"/>
          <w:szCs w:val="24"/>
        </w:rPr>
        <w:t>基于</w:t>
      </w:r>
      <w:r w:rsidR="00CF7C2F" w:rsidRPr="00CF7C2F">
        <w:rPr>
          <w:sz w:val="24"/>
          <w:szCs w:val="24"/>
        </w:rPr>
        <w:t>OpenFlow技术实现</w:t>
      </w:r>
      <w:r w:rsidRPr="00B26FCC">
        <w:rPr>
          <w:rFonts w:hint="eastAsia"/>
          <w:sz w:val="24"/>
          <w:szCs w:val="24"/>
        </w:rPr>
        <w:t>提升网络可编程能力，</w:t>
      </w:r>
      <w:r w:rsidR="00F07DDF" w:rsidRPr="00B26FCC">
        <w:rPr>
          <w:rFonts w:hint="eastAsia"/>
          <w:sz w:val="24"/>
          <w:szCs w:val="24"/>
        </w:rPr>
        <w:t>通过分离转发和控制平面实现网络的集中管理</w:t>
      </w:r>
      <w:r w:rsidR="009B2F09">
        <w:rPr>
          <w:rFonts w:hint="eastAsia"/>
          <w:sz w:val="24"/>
          <w:szCs w:val="24"/>
        </w:rPr>
        <w:t>，</w:t>
      </w:r>
      <w:r w:rsidR="009B2F09" w:rsidRPr="009B2F09">
        <w:rPr>
          <w:rFonts w:hint="eastAsia"/>
          <w:sz w:val="24"/>
          <w:szCs w:val="24"/>
        </w:rPr>
        <w:t>可以像升级、安装软件一样对网络进行修改</w:t>
      </w:r>
      <w:r w:rsidR="00F61861" w:rsidRPr="00B26FCC">
        <w:rPr>
          <w:rFonts w:hint="eastAsia"/>
          <w:sz w:val="24"/>
          <w:szCs w:val="24"/>
        </w:rPr>
        <w:t>。</w:t>
      </w:r>
    </w:p>
    <w:p w14:paraId="203AEECD" w14:textId="77777777" w:rsidR="00173D76" w:rsidRDefault="00173D76" w:rsidP="00173D76">
      <w:pPr>
        <w:snapToGrid w:val="0"/>
        <w:jc w:val="center"/>
        <w:rPr>
          <w:sz w:val="24"/>
          <w:szCs w:val="24"/>
        </w:rPr>
      </w:pPr>
      <w:r>
        <w:rPr>
          <w:noProof/>
        </w:rPr>
        <w:drawing>
          <wp:inline distT="0" distB="0" distL="0" distR="0" wp14:anchorId="22784205" wp14:editId="5FF03D0C">
            <wp:extent cx="2736166" cy="2212388"/>
            <wp:effectExtent l="0" t="0" r="7620" b="0"/>
            <wp:docPr id="2" name="图片 2" descr="查看源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查看源图像"/>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01663" cy="2265347"/>
                    </a:xfrm>
                    <a:prstGeom prst="rect">
                      <a:avLst/>
                    </a:prstGeom>
                    <a:noFill/>
                    <a:ln>
                      <a:noFill/>
                    </a:ln>
                  </pic:spPr>
                </pic:pic>
              </a:graphicData>
            </a:graphic>
          </wp:inline>
        </w:drawing>
      </w:r>
    </w:p>
    <w:p w14:paraId="26BBD936" w14:textId="6F1A3901" w:rsidR="005C465F" w:rsidRDefault="00173D76" w:rsidP="0008148A">
      <w:pPr>
        <w:snapToGrid w:val="0"/>
        <w:jc w:val="center"/>
        <w:rPr>
          <w:sz w:val="24"/>
          <w:szCs w:val="24"/>
        </w:rPr>
      </w:pPr>
      <w:r>
        <w:rPr>
          <w:rFonts w:hint="eastAsia"/>
          <w:sz w:val="24"/>
          <w:szCs w:val="24"/>
        </w:rPr>
        <w:t>图</w:t>
      </w:r>
      <w:r w:rsidR="00C83967">
        <w:rPr>
          <w:sz w:val="24"/>
          <w:szCs w:val="24"/>
        </w:rPr>
        <w:t>1</w:t>
      </w:r>
    </w:p>
    <w:p w14:paraId="27B86C29" w14:textId="45689D65" w:rsidR="00B26FCC" w:rsidRDefault="00F61861" w:rsidP="00B26FCC">
      <w:pPr>
        <w:snapToGrid w:val="0"/>
        <w:ind w:firstLine="420"/>
        <w:rPr>
          <w:sz w:val="24"/>
          <w:szCs w:val="24"/>
        </w:rPr>
      </w:pPr>
      <w:r>
        <w:rPr>
          <w:rFonts w:hint="eastAsia"/>
          <w:sz w:val="24"/>
          <w:szCs w:val="24"/>
        </w:rPr>
        <w:t>如图</w:t>
      </w:r>
      <w:r w:rsidR="00C83967">
        <w:rPr>
          <w:sz w:val="24"/>
          <w:szCs w:val="24"/>
        </w:rPr>
        <w:t>1</w:t>
      </w:r>
      <w:r>
        <w:rPr>
          <w:rFonts w:hint="eastAsia"/>
          <w:sz w:val="24"/>
          <w:szCs w:val="24"/>
        </w:rPr>
        <w:t>，</w:t>
      </w:r>
      <w:r w:rsidRPr="00B26FCC">
        <w:rPr>
          <w:sz w:val="24"/>
          <w:szCs w:val="24"/>
        </w:rPr>
        <w:t>SDN</w:t>
      </w:r>
      <w:r>
        <w:rPr>
          <w:rFonts w:hint="eastAsia"/>
          <w:sz w:val="24"/>
          <w:szCs w:val="24"/>
        </w:rPr>
        <w:t>通过南桥和北桥连接了应用层、控制层和网络设备层，进而组成了软件定义网络</w:t>
      </w:r>
      <w:r w:rsidRPr="00B26FCC">
        <w:rPr>
          <w:sz w:val="24"/>
          <w:szCs w:val="24"/>
        </w:rPr>
        <w:t>。</w:t>
      </w:r>
      <w:r w:rsidR="005C465F" w:rsidRPr="005C465F">
        <w:rPr>
          <w:rFonts w:hint="eastAsia"/>
          <w:sz w:val="24"/>
          <w:szCs w:val="24"/>
        </w:rPr>
        <w:t>网络虚拟化结合网络功能虚拟化（NFV）和SDN概念</w:t>
      </w:r>
      <w:r w:rsidR="005C465F">
        <w:rPr>
          <w:rFonts w:hint="eastAsia"/>
          <w:sz w:val="24"/>
          <w:szCs w:val="24"/>
        </w:rPr>
        <w:t>，建立</w:t>
      </w:r>
      <w:r w:rsidR="005C465F">
        <w:rPr>
          <w:rFonts w:hint="eastAsia"/>
          <w:sz w:val="24"/>
          <w:szCs w:val="24"/>
        </w:rPr>
        <w:lastRenderedPageBreak/>
        <w:t>了网络软件化和网络切片两个概念。</w:t>
      </w:r>
      <w:r w:rsidR="00173D76" w:rsidRPr="00173D76">
        <w:rPr>
          <w:rFonts w:hint="eastAsia"/>
          <w:sz w:val="24"/>
          <w:szCs w:val="24"/>
        </w:rPr>
        <w:t>网络软件化组织、管理和重新配置网络组件，而网络切片通过在逻辑和物理上分离网络资源来保证服务的公平共享。</w:t>
      </w:r>
      <w:r w:rsidR="00B26FCC" w:rsidRPr="00B26FCC">
        <w:rPr>
          <w:rFonts w:hint="eastAsia"/>
          <w:sz w:val="24"/>
          <w:szCs w:val="24"/>
        </w:rPr>
        <w:t>然而，这种创新也引入了一些安全漏洞。除了中央管理引入的单点故障问题外，SDN还提供了新的攻击</w:t>
      </w:r>
      <w:r w:rsidR="007B2B5B">
        <w:rPr>
          <w:rFonts w:hint="eastAsia"/>
          <w:sz w:val="24"/>
          <w:szCs w:val="24"/>
        </w:rPr>
        <w:t>面</w:t>
      </w:r>
      <w:r w:rsidR="00B26FCC" w:rsidRPr="00B26FCC">
        <w:rPr>
          <w:rFonts w:hint="eastAsia"/>
          <w:sz w:val="24"/>
          <w:szCs w:val="24"/>
        </w:rPr>
        <w:t>，例如控制器本身或数据平面元素与控制器之间的</w:t>
      </w:r>
      <w:r w:rsidR="007B2B5B">
        <w:rPr>
          <w:rFonts w:hint="eastAsia"/>
          <w:sz w:val="24"/>
          <w:szCs w:val="24"/>
        </w:rPr>
        <w:t>连接通信</w:t>
      </w:r>
      <w:r w:rsidR="00AC6B46">
        <w:rPr>
          <w:rFonts w:hint="eastAsia"/>
          <w:sz w:val="24"/>
          <w:szCs w:val="24"/>
        </w:rPr>
        <w:t>。</w:t>
      </w:r>
    </w:p>
    <w:p w14:paraId="045EBDB9" w14:textId="41A102E0" w:rsidR="009B2F09" w:rsidRDefault="009B2F09" w:rsidP="00472494">
      <w:pPr>
        <w:snapToGrid w:val="0"/>
        <w:ind w:firstLine="420"/>
        <w:rPr>
          <w:sz w:val="24"/>
          <w:szCs w:val="24"/>
        </w:rPr>
      </w:pPr>
    </w:p>
    <w:p w14:paraId="58F82CB5" w14:textId="1B4A5C84" w:rsidR="009B2F09" w:rsidRPr="007E6B9E" w:rsidRDefault="009B2F09" w:rsidP="009B2F09">
      <w:pPr>
        <w:snapToGrid w:val="0"/>
        <w:rPr>
          <w:b/>
          <w:bCs/>
          <w:sz w:val="24"/>
          <w:szCs w:val="24"/>
        </w:rPr>
      </w:pPr>
      <w:r w:rsidRPr="007E6B9E">
        <w:rPr>
          <w:rFonts w:hint="eastAsia"/>
          <w:b/>
          <w:bCs/>
          <w:sz w:val="24"/>
          <w:szCs w:val="24"/>
        </w:rPr>
        <w:t>1</w:t>
      </w:r>
      <w:r w:rsidRPr="007E6B9E">
        <w:rPr>
          <w:b/>
          <w:bCs/>
          <w:sz w:val="24"/>
          <w:szCs w:val="24"/>
        </w:rPr>
        <w:t xml:space="preserve">.3. </w:t>
      </w:r>
      <w:r w:rsidRPr="007E6B9E">
        <w:rPr>
          <w:rFonts w:hint="eastAsia"/>
          <w:b/>
          <w:bCs/>
          <w:sz w:val="24"/>
          <w:szCs w:val="24"/>
        </w:rPr>
        <w:t>现有DDoS防御方案</w:t>
      </w:r>
    </w:p>
    <w:p w14:paraId="73FF7A3E" w14:textId="36EED604" w:rsidR="0050324C" w:rsidRDefault="009B2F09" w:rsidP="009B2F09">
      <w:pPr>
        <w:snapToGrid w:val="0"/>
        <w:rPr>
          <w:sz w:val="24"/>
          <w:szCs w:val="24"/>
        </w:rPr>
      </w:pPr>
      <w:r>
        <w:rPr>
          <w:sz w:val="24"/>
          <w:szCs w:val="24"/>
        </w:rPr>
        <w:tab/>
      </w:r>
      <w:r>
        <w:rPr>
          <w:rFonts w:hint="eastAsia"/>
          <w:sz w:val="24"/>
          <w:szCs w:val="24"/>
        </w:rPr>
        <w:t>针对DDoS的防御方案主要分为了内在网络结构属性</w:t>
      </w:r>
      <w:r w:rsidR="008C380D">
        <w:rPr>
          <w:rFonts w:hint="eastAsia"/>
          <w:sz w:val="24"/>
          <w:szCs w:val="24"/>
        </w:rPr>
        <w:t>的</w:t>
      </w:r>
      <w:r>
        <w:rPr>
          <w:rFonts w:hint="eastAsia"/>
          <w:sz w:val="24"/>
          <w:szCs w:val="24"/>
        </w:rPr>
        <w:t>解决方案和基于</w:t>
      </w:r>
      <w:r w:rsidR="008C380D">
        <w:rPr>
          <w:rFonts w:hint="eastAsia"/>
          <w:sz w:val="24"/>
          <w:szCs w:val="24"/>
        </w:rPr>
        <w:t>外部流量属性的解决方案</w:t>
      </w:r>
      <w:r w:rsidR="002243E8">
        <w:rPr>
          <w:rFonts w:hint="eastAsia"/>
          <w:sz w:val="24"/>
          <w:szCs w:val="24"/>
        </w:rPr>
        <w:t>。</w:t>
      </w:r>
      <w:r w:rsidR="0050324C">
        <w:rPr>
          <w:rFonts w:hint="eastAsia"/>
          <w:sz w:val="24"/>
          <w:szCs w:val="24"/>
        </w:rPr>
        <w:t>由于兼容性问题，一般会采用后者作为解决方案。同时，为了提高性能和效率，一般会选择基于统计的方案而不选择基于机器学习的方案。现有的方案</w:t>
      </w:r>
      <w:r w:rsidR="00924C4B" w:rsidRPr="00924C4B">
        <w:rPr>
          <w:rFonts w:hint="eastAsia"/>
          <w:sz w:val="24"/>
          <w:szCs w:val="24"/>
        </w:rPr>
        <w:t>仅具有速率限制或检测功能，但缺乏缓解能力。</w:t>
      </w:r>
    </w:p>
    <w:p w14:paraId="4E031C49" w14:textId="77777777" w:rsidR="005C224B" w:rsidRDefault="00094C48" w:rsidP="009443F1">
      <w:pPr>
        <w:snapToGrid w:val="0"/>
        <w:rPr>
          <w:sz w:val="24"/>
          <w:szCs w:val="24"/>
        </w:rPr>
      </w:pPr>
      <w:r>
        <w:rPr>
          <w:sz w:val="24"/>
          <w:szCs w:val="24"/>
        </w:rPr>
        <w:tab/>
      </w:r>
      <w:r>
        <w:rPr>
          <w:rFonts w:hint="eastAsia"/>
          <w:sz w:val="24"/>
          <w:szCs w:val="24"/>
        </w:rPr>
        <w:t>现有的防御策略</w:t>
      </w:r>
      <w:r w:rsidR="00F4605F">
        <w:rPr>
          <w:rFonts w:hint="eastAsia"/>
          <w:sz w:val="24"/>
          <w:szCs w:val="24"/>
        </w:rPr>
        <w:t>有很多</w:t>
      </w:r>
      <w:r w:rsidR="0063576B">
        <w:rPr>
          <w:rFonts w:hint="eastAsia"/>
          <w:sz w:val="24"/>
          <w:szCs w:val="24"/>
        </w:rPr>
        <w:t>。</w:t>
      </w:r>
      <w:r>
        <w:rPr>
          <w:rFonts w:hint="eastAsia"/>
          <w:sz w:val="24"/>
          <w:szCs w:val="24"/>
        </w:rPr>
        <w:t>有</w:t>
      </w:r>
      <w:r w:rsidRPr="00094C48">
        <w:rPr>
          <w:rFonts w:hint="eastAsia"/>
          <w:sz w:val="24"/>
          <w:szCs w:val="24"/>
        </w:rPr>
        <w:t>通过交换机参与提供</w:t>
      </w:r>
      <w:r>
        <w:rPr>
          <w:rFonts w:hint="eastAsia"/>
          <w:sz w:val="24"/>
          <w:szCs w:val="24"/>
        </w:rPr>
        <w:t>请求转移</w:t>
      </w:r>
      <w:r w:rsidR="00EB118D">
        <w:rPr>
          <w:rFonts w:hint="eastAsia"/>
          <w:sz w:val="24"/>
          <w:szCs w:val="24"/>
        </w:rPr>
        <w:t>与异常流表的插入</w:t>
      </w:r>
      <w:r w:rsidR="00F4605F">
        <w:rPr>
          <w:rFonts w:hint="eastAsia"/>
          <w:sz w:val="24"/>
          <w:szCs w:val="24"/>
        </w:rPr>
        <w:t>策略，但存在监控漏洞类型单一等问题；有</w:t>
      </w:r>
      <w:r w:rsidR="00712B04" w:rsidRPr="00712B04">
        <w:rPr>
          <w:rFonts w:hint="eastAsia"/>
          <w:sz w:val="24"/>
          <w:szCs w:val="24"/>
        </w:rPr>
        <w:t>基于虚拟交换机的覆盖来放大SDN控制平面</w:t>
      </w:r>
      <w:r w:rsidR="00F4605F">
        <w:rPr>
          <w:rFonts w:hint="eastAsia"/>
          <w:sz w:val="24"/>
          <w:szCs w:val="24"/>
        </w:rPr>
        <w:t>的方案；</w:t>
      </w:r>
      <w:r w:rsidR="0063576B">
        <w:rPr>
          <w:rFonts w:hint="eastAsia"/>
          <w:sz w:val="24"/>
          <w:szCs w:val="24"/>
        </w:rPr>
        <w:t>有</w:t>
      </w:r>
      <w:r w:rsidR="00F93EC9" w:rsidRPr="00F93EC9">
        <w:rPr>
          <w:rFonts w:hint="eastAsia"/>
          <w:sz w:val="24"/>
          <w:szCs w:val="24"/>
        </w:rPr>
        <w:t>网络交换机监控流量</w:t>
      </w:r>
      <w:r w:rsidR="00F93EC9">
        <w:rPr>
          <w:rFonts w:hint="eastAsia"/>
          <w:sz w:val="24"/>
          <w:szCs w:val="24"/>
        </w:rPr>
        <w:t>与</w:t>
      </w:r>
      <w:r w:rsidR="00F93EC9" w:rsidRPr="00F93EC9">
        <w:rPr>
          <w:rFonts w:hint="eastAsia"/>
          <w:sz w:val="24"/>
          <w:szCs w:val="24"/>
        </w:rPr>
        <w:t>拥塞状况</w:t>
      </w:r>
      <w:r w:rsidR="008D5AF8">
        <w:rPr>
          <w:rFonts w:hint="eastAsia"/>
          <w:sz w:val="24"/>
          <w:szCs w:val="24"/>
        </w:rPr>
        <w:t>来判断</w:t>
      </w:r>
      <w:r w:rsidR="00F4605F">
        <w:rPr>
          <w:rFonts w:hint="eastAsia"/>
          <w:sz w:val="24"/>
          <w:szCs w:val="24"/>
        </w:rPr>
        <w:t>并限制</w:t>
      </w:r>
      <w:r w:rsidR="008D5AF8">
        <w:rPr>
          <w:rFonts w:hint="eastAsia"/>
          <w:sz w:val="24"/>
          <w:szCs w:val="24"/>
        </w:rPr>
        <w:t>错误数据流</w:t>
      </w:r>
      <w:r w:rsidR="00A847C0">
        <w:rPr>
          <w:rFonts w:hint="eastAsia"/>
          <w:sz w:val="24"/>
          <w:szCs w:val="24"/>
        </w:rPr>
        <w:t>的</w:t>
      </w:r>
      <w:r w:rsidR="00D13AA8" w:rsidRPr="00D13AA8">
        <w:rPr>
          <w:sz w:val="24"/>
          <w:szCs w:val="24"/>
        </w:rPr>
        <w:t>Flow</w:t>
      </w:r>
      <w:r w:rsidR="005C491D">
        <w:rPr>
          <w:sz w:val="24"/>
          <w:szCs w:val="24"/>
        </w:rPr>
        <w:t xml:space="preserve"> </w:t>
      </w:r>
      <w:r w:rsidR="00D13AA8" w:rsidRPr="00D13AA8">
        <w:rPr>
          <w:sz w:val="24"/>
          <w:szCs w:val="24"/>
        </w:rPr>
        <w:t>Fence机制</w:t>
      </w:r>
      <w:r w:rsidR="00F4605F">
        <w:rPr>
          <w:rFonts w:hint="eastAsia"/>
          <w:sz w:val="24"/>
          <w:szCs w:val="24"/>
        </w:rPr>
        <w:t>，但该方案仅仅是对速率的一种限制，无法实现完全的攻击阻截</w:t>
      </w:r>
      <w:r w:rsidR="0063576B">
        <w:rPr>
          <w:rFonts w:hint="eastAsia"/>
          <w:sz w:val="24"/>
          <w:szCs w:val="24"/>
        </w:rPr>
        <w:t>；</w:t>
      </w:r>
    </w:p>
    <w:p w14:paraId="718EF06C" w14:textId="63444B21" w:rsidR="001E1969" w:rsidRDefault="00ED0BD8" w:rsidP="005C224B">
      <w:pPr>
        <w:snapToGrid w:val="0"/>
        <w:ind w:firstLine="420"/>
        <w:rPr>
          <w:sz w:val="24"/>
          <w:szCs w:val="24"/>
        </w:rPr>
      </w:pPr>
      <w:r>
        <w:rPr>
          <w:rFonts w:hint="eastAsia"/>
          <w:sz w:val="24"/>
          <w:szCs w:val="24"/>
        </w:rPr>
        <w:t>通过丰富SDN交换机功能来实现更有效的流量决策</w:t>
      </w:r>
      <w:r w:rsidR="00BB4D98">
        <w:rPr>
          <w:rFonts w:hint="eastAsia"/>
          <w:sz w:val="24"/>
          <w:szCs w:val="24"/>
        </w:rPr>
        <w:t>，如</w:t>
      </w:r>
      <w:r w:rsidR="00BB4D98" w:rsidRPr="00BB4D98">
        <w:rPr>
          <w:rFonts w:hint="eastAsia"/>
          <w:sz w:val="24"/>
          <w:szCs w:val="24"/>
        </w:rPr>
        <w:t>基于分组的统计模型</w:t>
      </w:r>
      <w:r w:rsidR="00BB4D98" w:rsidRPr="00BB4D98">
        <w:rPr>
          <w:sz w:val="24"/>
          <w:szCs w:val="24"/>
        </w:rPr>
        <w:t>SDN</w:t>
      </w:r>
      <w:r w:rsidR="006123AB">
        <w:rPr>
          <w:sz w:val="24"/>
          <w:szCs w:val="24"/>
        </w:rPr>
        <w:t xml:space="preserve"> </w:t>
      </w:r>
      <w:r w:rsidR="00BB4D98" w:rsidRPr="00BB4D98">
        <w:rPr>
          <w:sz w:val="24"/>
          <w:szCs w:val="24"/>
        </w:rPr>
        <w:t>Score</w:t>
      </w:r>
      <w:r w:rsidR="00142251">
        <w:rPr>
          <w:rFonts w:hint="eastAsia"/>
          <w:sz w:val="24"/>
          <w:szCs w:val="24"/>
        </w:rPr>
        <w:t>，交换机</w:t>
      </w:r>
      <w:r w:rsidR="00142251" w:rsidRPr="00142251">
        <w:rPr>
          <w:rFonts w:hint="eastAsia"/>
          <w:sz w:val="24"/>
          <w:szCs w:val="24"/>
        </w:rPr>
        <w:t>与控制器进行协调，并协同对攻击数据包做出决定</w:t>
      </w:r>
      <w:r w:rsidR="005644D5">
        <w:rPr>
          <w:rFonts w:hint="eastAsia"/>
          <w:sz w:val="24"/>
          <w:szCs w:val="24"/>
        </w:rPr>
        <w:t>；</w:t>
      </w:r>
      <w:r w:rsidR="005C224B">
        <w:rPr>
          <w:rFonts w:hint="eastAsia"/>
          <w:sz w:val="24"/>
          <w:szCs w:val="24"/>
        </w:rPr>
        <w:t>同样使用SDN特性，</w:t>
      </w:r>
      <w:r w:rsidR="009A7F41" w:rsidRPr="009A7F41">
        <w:rPr>
          <w:sz w:val="24"/>
          <w:szCs w:val="24"/>
        </w:rPr>
        <w:t>ArOMA</w:t>
      </w:r>
      <w:r w:rsidR="009A7F41">
        <w:rPr>
          <w:rFonts w:hint="eastAsia"/>
          <w:sz w:val="24"/>
          <w:szCs w:val="24"/>
        </w:rPr>
        <w:t>将检测任务和环节任务分别由交换机和控制器执行，</w:t>
      </w:r>
      <w:r w:rsidR="009A7F41" w:rsidRPr="009A7F41">
        <w:rPr>
          <w:rFonts w:hint="eastAsia"/>
          <w:sz w:val="24"/>
          <w:szCs w:val="24"/>
        </w:rPr>
        <w:t>该控制器提供快速响应以恢复良性流量性能，但与“能力交换机”概念相关的争议问题也</w:t>
      </w:r>
      <w:r w:rsidR="00D43945">
        <w:rPr>
          <w:rFonts w:hint="eastAsia"/>
          <w:sz w:val="24"/>
          <w:szCs w:val="24"/>
        </w:rPr>
        <w:t>存在</w:t>
      </w:r>
      <w:r w:rsidR="009A7F41" w:rsidRPr="009A7F41">
        <w:rPr>
          <w:rFonts w:hint="eastAsia"/>
          <w:sz w:val="24"/>
          <w:szCs w:val="24"/>
        </w:rPr>
        <w:t>于本文。</w:t>
      </w:r>
      <w:r w:rsidR="00D43945">
        <w:rPr>
          <w:rFonts w:hint="eastAsia"/>
          <w:sz w:val="24"/>
          <w:szCs w:val="24"/>
        </w:rPr>
        <w:t>为了缓解</w:t>
      </w:r>
      <w:r w:rsidR="00D43945" w:rsidRPr="009A7F41">
        <w:rPr>
          <w:rFonts w:hint="eastAsia"/>
          <w:sz w:val="24"/>
          <w:szCs w:val="24"/>
        </w:rPr>
        <w:t>与“能力交换机”概念相关的争议问题</w:t>
      </w:r>
      <w:r w:rsidR="00D43945">
        <w:rPr>
          <w:rFonts w:hint="eastAsia"/>
          <w:sz w:val="24"/>
          <w:szCs w:val="24"/>
        </w:rPr>
        <w:t>，</w:t>
      </w:r>
      <w:r w:rsidR="009443F1">
        <w:rPr>
          <w:rFonts w:hint="eastAsia"/>
          <w:sz w:val="24"/>
          <w:szCs w:val="24"/>
        </w:rPr>
        <w:t>基于统计的方案也有提出，</w:t>
      </w:r>
      <w:r w:rsidR="00BB297B">
        <w:rPr>
          <w:rFonts w:hint="eastAsia"/>
          <w:sz w:val="24"/>
          <w:szCs w:val="24"/>
        </w:rPr>
        <w:t>比如</w:t>
      </w:r>
      <w:r w:rsidR="00BB297B" w:rsidRPr="00BB297B">
        <w:rPr>
          <w:sz w:val="24"/>
          <w:szCs w:val="24"/>
        </w:rPr>
        <w:t>Giotis等人</w:t>
      </w:r>
      <w:r w:rsidR="006500EB" w:rsidRPr="006500EB">
        <w:rPr>
          <w:rFonts w:hint="eastAsia"/>
          <w:sz w:val="24"/>
          <w:szCs w:val="24"/>
        </w:rPr>
        <w:t>利用</w:t>
      </w:r>
      <w:r w:rsidR="006500EB" w:rsidRPr="006500EB">
        <w:rPr>
          <w:sz w:val="24"/>
          <w:szCs w:val="24"/>
        </w:rPr>
        <w:t>sFlo</w:t>
      </w:r>
      <w:r w:rsidR="00EB0476">
        <w:rPr>
          <w:rFonts w:hint="eastAsia"/>
          <w:sz w:val="24"/>
          <w:szCs w:val="24"/>
        </w:rPr>
        <w:t>w</w:t>
      </w:r>
      <w:r w:rsidR="006500EB" w:rsidRPr="006500EB">
        <w:rPr>
          <w:sz w:val="24"/>
          <w:szCs w:val="24"/>
        </w:rPr>
        <w:t>分组采样将数据收集功能与控制器分离</w:t>
      </w:r>
      <w:r w:rsidR="009443F1">
        <w:rPr>
          <w:rFonts w:hint="eastAsia"/>
          <w:sz w:val="24"/>
          <w:szCs w:val="24"/>
        </w:rPr>
        <w:t>方案</w:t>
      </w:r>
      <w:r w:rsidR="006426B1">
        <w:rPr>
          <w:rFonts w:hint="eastAsia"/>
          <w:sz w:val="24"/>
          <w:szCs w:val="24"/>
        </w:rPr>
        <w:t>，</w:t>
      </w:r>
      <w:r w:rsidR="006426B1" w:rsidRPr="006426B1">
        <w:rPr>
          <w:rFonts w:hint="eastAsia"/>
          <w:sz w:val="24"/>
          <w:szCs w:val="24"/>
        </w:rPr>
        <w:t>使用</w:t>
      </w:r>
      <w:r w:rsidR="00757BD2">
        <w:rPr>
          <w:rFonts w:hint="eastAsia"/>
          <w:sz w:val="24"/>
          <w:szCs w:val="24"/>
        </w:rPr>
        <w:t>信息</w:t>
      </w:r>
      <w:r w:rsidR="006426B1" w:rsidRPr="006426B1">
        <w:rPr>
          <w:rFonts w:hint="eastAsia"/>
          <w:sz w:val="24"/>
          <w:szCs w:val="24"/>
        </w:rPr>
        <w:t>熵进行异常检测</w:t>
      </w:r>
      <w:r w:rsidR="006426B1">
        <w:rPr>
          <w:rFonts w:hint="eastAsia"/>
          <w:sz w:val="24"/>
          <w:szCs w:val="24"/>
        </w:rPr>
        <w:t>，但</w:t>
      </w:r>
      <w:r w:rsidR="00A10A71" w:rsidRPr="00A10A71">
        <w:rPr>
          <w:rFonts w:hint="eastAsia"/>
          <w:sz w:val="24"/>
          <w:szCs w:val="24"/>
        </w:rPr>
        <w:t>这种方法不能保护合法的数据包。</w:t>
      </w:r>
    </w:p>
    <w:p w14:paraId="1CEFBF0A" w14:textId="77777777" w:rsidR="00430825" w:rsidRDefault="00430825" w:rsidP="00430825">
      <w:pPr>
        <w:snapToGrid w:val="0"/>
        <w:ind w:firstLine="420"/>
        <w:rPr>
          <w:sz w:val="24"/>
          <w:szCs w:val="24"/>
        </w:rPr>
      </w:pPr>
    </w:p>
    <w:p w14:paraId="0789DB21" w14:textId="750A6F88" w:rsidR="001E1969" w:rsidRPr="00D22079" w:rsidRDefault="00703788" w:rsidP="00703788">
      <w:pPr>
        <w:snapToGrid w:val="0"/>
        <w:spacing w:line="360" w:lineRule="auto"/>
        <w:rPr>
          <w:b/>
          <w:bCs/>
          <w:sz w:val="28"/>
          <w:szCs w:val="28"/>
        </w:rPr>
      </w:pPr>
      <w:r w:rsidRPr="00D22079">
        <w:rPr>
          <w:rFonts w:hint="eastAsia"/>
          <w:b/>
          <w:bCs/>
          <w:sz w:val="28"/>
          <w:szCs w:val="28"/>
        </w:rPr>
        <w:t>二、基于联合熵的DDoS</w:t>
      </w:r>
      <w:r w:rsidR="002909DE" w:rsidRPr="00D22079">
        <w:rPr>
          <w:rFonts w:hint="eastAsia"/>
          <w:b/>
          <w:bCs/>
          <w:sz w:val="28"/>
          <w:szCs w:val="28"/>
        </w:rPr>
        <w:t>防御</w:t>
      </w:r>
      <w:r w:rsidR="003529F2" w:rsidRPr="00D22079">
        <w:rPr>
          <w:rFonts w:hint="eastAsia"/>
          <w:b/>
          <w:bCs/>
          <w:sz w:val="28"/>
          <w:szCs w:val="28"/>
        </w:rPr>
        <w:t>SDN框架</w:t>
      </w:r>
    </w:p>
    <w:p w14:paraId="5BB837AA" w14:textId="160431CF" w:rsidR="00757BD2" w:rsidRDefault="00141950" w:rsidP="008B4F0B">
      <w:pPr>
        <w:snapToGrid w:val="0"/>
        <w:ind w:firstLine="420"/>
        <w:rPr>
          <w:sz w:val="24"/>
          <w:szCs w:val="24"/>
        </w:rPr>
      </w:pPr>
      <w:r>
        <w:rPr>
          <w:rFonts w:hint="eastAsia"/>
          <w:sz w:val="24"/>
          <w:szCs w:val="24"/>
        </w:rPr>
        <w:t>为了缓解DDoS攻击，本文将介绍基于熵的</w:t>
      </w:r>
      <w:r w:rsidR="00252600">
        <w:rPr>
          <w:rFonts w:hint="eastAsia"/>
          <w:sz w:val="24"/>
          <w:szCs w:val="24"/>
        </w:rPr>
        <w:t>防御框架JESS</w:t>
      </w:r>
      <w:r w:rsidR="00252600">
        <w:rPr>
          <w:sz w:val="24"/>
          <w:szCs w:val="24"/>
        </w:rPr>
        <w:t>[1]</w:t>
      </w:r>
      <w:r w:rsidR="00252600">
        <w:rPr>
          <w:rFonts w:hint="eastAsia"/>
          <w:sz w:val="24"/>
          <w:szCs w:val="24"/>
        </w:rPr>
        <w:t>。</w:t>
      </w:r>
      <w:r w:rsidR="00CE2110">
        <w:rPr>
          <w:rFonts w:hint="eastAsia"/>
          <w:sz w:val="24"/>
          <w:szCs w:val="24"/>
        </w:rPr>
        <w:t>该框架</w:t>
      </w:r>
      <w:r w:rsidR="004C5EEB">
        <w:rPr>
          <w:rFonts w:hint="eastAsia"/>
          <w:sz w:val="24"/>
          <w:szCs w:val="24"/>
        </w:rPr>
        <w:t>主要</w:t>
      </w:r>
      <w:r w:rsidR="00CE2110">
        <w:rPr>
          <w:rFonts w:hint="eastAsia"/>
          <w:sz w:val="24"/>
          <w:szCs w:val="24"/>
        </w:rPr>
        <w:t>被分为</w:t>
      </w:r>
      <w:r w:rsidR="004C5EEB">
        <w:rPr>
          <w:rFonts w:hint="eastAsia"/>
          <w:sz w:val="24"/>
          <w:szCs w:val="24"/>
        </w:rPr>
        <w:t>以下三步：</w:t>
      </w:r>
      <w:r w:rsidR="00C55878">
        <w:rPr>
          <w:rFonts w:hint="eastAsia"/>
          <w:sz w:val="24"/>
          <w:szCs w:val="24"/>
        </w:rPr>
        <w:t>常态</w:t>
      </w:r>
      <w:r w:rsidR="00844712" w:rsidRPr="0057429D">
        <w:rPr>
          <w:rFonts w:hint="eastAsia"/>
          <w:sz w:val="24"/>
          <w:szCs w:val="24"/>
        </w:rPr>
        <w:t>阶段、准备阶段和主动阶段。</w:t>
      </w:r>
    </w:p>
    <w:p w14:paraId="21D33C20" w14:textId="77777777" w:rsidR="00F61861" w:rsidRDefault="00F61861" w:rsidP="00E2370F">
      <w:pPr>
        <w:snapToGrid w:val="0"/>
        <w:jc w:val="center"/>
        <w:rPr>
          <w:b/>
          <w:bCs/>
          <w:sz w:val="24"/>
          <w:szCs w:val="24"/>
        </w:rPr>
      </w:pPr>
    </w:p>
    <w:p w14:paraId="5F5C69C5" w14:textId="0A42CB82" w:rsidR="00285F97" w:rsidRPr="00D22079" w:rsidRDefault="004C5EEB" w:rsidP="00285F97">
      <w:pPr>
        <w:snapToGrid w:val="0"/>
        <w:rPr>
          <w:b/>
          <w:bCs/>
          <w:sz w:val="24"/>
          <w:szCs w:val="24"/>
        </w:rPr>
      </w:pPr>
      <w:r w:rsidRPr="00D22079">
        <w:rPr>
          <w:b/>
          <w:bCs/>
          <w:sz w:val="24"/>
          <w:szCs w:val="24"/>
        </w:rPr>
        <w:t>2.1</w:t>
      </w:r>
      <w:r w:rsidR="001E76F5" w:rsidRPr="00D22079">
        <w:rPr>
          <w:b/>
          <w:bCs/>
          <w:sz w:val="24"/>
          <w:szCs w:val="24"/>
        </w:rPr>
        <w:t xml:space="preserve"> </w:t>
      </w:r>
      <w:r w:rsidR="00AE5D5B" w:rsidRPr="00D22079">
        <w:rPr>
          <w:rFonts w:hint="eastAsia"/>
          <w:b/>
          <w:bCs/>
          <w:sz w:val="24"/>
          <w:szCs w:val="24"/>
        </w:rPr>
        <w:t>常态阶段</w:t>
      </w:r>
    </w:p>
    <w:p w14:paraId="54BE0486" w14:textId="32679F2B" w:rsidR="00953D63" w:rsidRDefault="00B0782F" w:rsidP="00971E5F">
      <w:pPr>
        <w:snapToGrid w:val="0"/>
        <w:ind w:firstLine="420"/>
        <w:rPr>
          <w:sz w:val="24"/>
          <w:szCs w:val="24"/>
        </w:rPr>
      </w:pPr>
      <w:r w:rsidRPr="00B0782F">
        <w:rPr>
          <w:rFonts w:hint="eastAsia"/>
          <w:sz w:val="24"/>
          <w:szCs w:val="24"/>
        </w:rPr>
        <w:t>在称为标称阶段的无攻击期间，通过为每个属性对创建标称对配置文件来生成基线信息。</w:t>
      </w:r>
      <w:r w:rsidR="00AC4E34">
        <w:rPr>
          <w:rFonts w:hint="eastAsia"/>
          <w:sz w:val="24"/>
          <w:szCs w:val="24"/>
        </w:rPr>
        <w:t>其步骤主要包括</w:t>
      </w:r>
      <w:r w:rsidR="00171EEF">
        <w:rPr>
          <w:rFonts w:hint="eastAsia"/>
          <w:sz w:val="24"/>
          <w:szCs w:val="24"/>
        </w:rPr>
        <w:t>p级标称</w:t>
      </w:r>
      <w:r w:rsidR="008368C2">
        <w:rPr>
          <w:rFonts w:hint="eastAsia"/>
          <w:sz w:val="24"/>
          <w:szCs w:val="24"/>
        </w:rPr>
        <w:t>剖面</w:t>
      </w:r>
      <w:r w:rsidR="00171EEF">
        <w:rPr>
          <w:rFonts w:hint="eastAsia"/>
          <w:sz w:val="24"/>
          <w:szCs w:val="24"/>
        </w:rPr>
        <w:t>获取</w:t>
      </w:r>
      <w:r w:rsidR="000A7D0D">
        <w:rPr>
          <w:rFonts w:hint="eastAsia"/>
          <w:sz w:val="24"/>
          <w:szCs w:val="24"/>
        </w:rPr>
        <w:t>、联合熵计算两步</w:t>
      </w:r>
      <w:r w:rsidR="00433039">
        <w:rPr>
          <w:rFonts w:hint="eastAsia"/>
          <w:sz w:val="24"/>
          <w:szCs w:val="24"/>
        </w:rPr>
        <w:t>。</w:t>
      </w:r>
    </w:p>
    <w:p w14:paraId="047F46C0" w14:textId="7D7C19BC" w:rsidR="003D7179" w:rsidRDefault="003D7179" w:rsidP="00B0782F">
      <w:pPr>
        <w:snapToGrid w:val="0"/>
        <w:rPr>
          <w:sz w:val="24"/>
          <w:szCs w:val="24"/>
        </w:rPr>
      </w:pPr>
    </w:p>
    <w:p w14:paraId="53754313" w14:textId="11CA0FC3" w:rsidR="000A7D0D" w:rsidRDefault="000A7D0D" w:rsidP="000A7D0D">
      <w:pPr>
        <w:snapToGrid w:val="0"/>
        <w:rPr>
          <w:sz w:val="24"/>
          <w:szCs w:val="24"/>
        </w:rPr>
      </w:pPr>
      <w:r w:rsidRPr="000A7D0D">
        <w:rPr>
          <w:rFonts w:hint="eastAsia"/>
          <w:sz w:val="24"/>
          <w:szCs w:val="24"/>
        </w:rPr>
        <w:t>2</w:t>
      </w:r>
      <w:r w:rsidRPr="000A7D0D">
        <w:rPr>
          <w:sz w:val="24"/>
          <w:szCs w:val="24"/>
        </w:rPr>
        <w:t>.1.</w:t>
      </w:r>
      <w:r w:rsidR="00C56CF8">
        <w:rPr>
          <w:sz w:val="24"/>
          <w:szCs w:val="24"/>
        </w:rPr>
        <w:t>1</w:t>
      </w:r>
      <w:r w:rsidR="005D48B3">
        <w:rPr>
          <w:sz w:val="24"/>
          <w:szCs w:val="24"/>
        </w:rPr>
        <w:t xml:space="preserve"> </w:t>
      </w:r>
      <w:r w:rsidR="005D48B3">
        <w:rPr>
          <w:rFonts w:hint="eastAsia"/>
          <w:sz w:val="24"/>
          <w:szCs w:val="24"/>
        </w:rPr>
        <w:t>p级</w:t>
      </w:r>
      <w:r w:rsidR="00F7665D" w:rsidRPr="000A7D0D">
        <w:rPr>
          <w:rFonts w:hint="eastAsia"/>
          <w:sz w:val="24"/>
          <w:szCs w:val="24"/>
        </w:rPr>
        <w:t>标称</w:t>
      </w:r>
      <w:r w:rsidR="008368C2">
        <w:rPr>
          <w:rFonts w:hint="eastAsia"/>
          <w:sz w:val="24"/>
          <w:szCs w:val="24"/>
        </w:rPr>
        <w:t>剖面</w:t>
      </w:r>
      <w:r w:rsidR="00F7665D" w:rsidRPr="000A7D0D">
        <w:rPr>
          <w:rFonts w:hint="eastAsia"/>
          <w:sz w:val="24"/>
          <w:szCs w:val="24"/>
        </w:rPr>
        <w:t>的生成</w:t>
      </w:r>
    </w:p>
    <w:p w14:paraId="7197CA89" w14:textId="404D31F5" w:rsidR="009B3329" w:rsidRPr="00176861" w:rsidRDefault="000A7D0D" w:rsidP="00176861">
      <w:pPr>
        <w:snapToGrid w:val="0"/>
        <w:ind w:firstLine="420"/>
        <w:rPr>
          <w:sz w:val="24"/>
          <w:szCs w:val="24"/>
        </w:rPr>
      </w:pPr>
      <w:r w:rsidRPr="000A7D0D">
        <w:rPr>
          <w:rFonts w:hint="eastAsia"/>
          <w:sz w:val="24"/>
          <w:szCs w:val="24"/>
        </w:rPr>
        <w:t>标称</w:t>
      </w:r>
      <w:r w:rsidR="008368C2">
        <w:rPr>
          <w:rFonts w:hint="eastAsia"/>
          <w:sz w:val="24"/>
          <w:szCs w:val="24"/>
        </w:rPr>
        <w:t>剖面</w:t>
      </w:r>
      <w:r w:rsidR="00C34A0E" w:rsidRPr="00C34A0E">
        <w:rPr>
          <w:rFonts w:hint="eastAsia"/>
          <w:sz w:val="24"/>
          <w:szCs w:val="24"/>
        </w:rPr>
        <w:t>是表示实体重要特征的一组数据</w:t>
      </w:r>
      <w:r w:rsidR="00F90FAB">
        <w:rPr>
          <w:rFonts w:hint="eastAsia"/>
          <w:sz w:val="24"/>
          <w:szCs w:val="24"/>
        </w:rPr>
        <w:t>，</w:t>
      </w:r>
      <w:r w:rsidR="00F90FAB" w:rsidRPr="00F90FAB">
        <w:rPr>
          <w:rFonts w:hint="eastAsia"/>
          <w:sz w:val="24"/>
          <w:szCs w:val="24"/>
        </w:rPr>
        <w:t>控制器检查</w:t>
      </w:r>
      <w:r w:rsidR="00F90FAB" w:rsidRPr="00F90FAB">
        <w:rPr>
          <w:sz w:val="24"/>
          <w:szCs w:val="24"/>
        </w:rPr>
        <w:t>TCP和IP数据包报头的特定字段</w:t>
      </w:r>
      <w:r w:rsidR="009A477F">
        <w:rPr>
          <w:rFonts w:hint="eastAsia"/>
          <w:sz w:val="24"/>
          <w:szCs w:val="24"/>
        </w:rPr>
        <w:t>，包括</w:t>
      </w:r>
      <w:r w:rsidR="009A477F" w:rsidRPr="009A477F">
        <w:rPr>
          <w:rFonts w:hint="eastAsia"/>
          <w:sz w:val="24"/>
          <w:szCs w:val="24"/>
        </w:rPr>
        <w:t>源</w:t>
      </w:r>
      <w:r w:rsidR="009A477F" w:rsidRPr="009A477F">
        <w:rPr>
          <w:sz w:val="24"/>
          <w:szCs w:val="24"/>
        </w:rPr>
        <w:t>IP地址、目标IP地址、源端口、目标端口、协议类型、数据包大小、生存时间值和TCP标志</w:t>
      </w:r>
      <w:r w:rsidR="00103FB3">
        <w:rPr>
          <w:rFonts w:hint="eastAsia"/>
          <w:sz w:val="24"/>
          <w:szCs w:val="24"/>
        </w:rPr>
        <w:t>，并将其组成一个无序集合。</w:t>
      </w:r>
      <w:r w:rsidR="00AA5DAD">
        <w:rPr>
          <w:rFonts w:hint="eastAsia"/>
          <w:sz w:val="24"/>
          <w:szCs w:val="24"/>
        </w:rPr>
        <w:t>进一步将这个无序集合拆成k阶</w:t>
      </w:r>
      <w:r w:rsidR="00401814">
        <w:rPr>
          <w:rFonts w:hint="eastAsia"/>
          <w:sz w:val="24"/>
          <w:szCs w:val="24"/>
        </w:rPr>
        <w:t>子集</w:t>
      </w:r>
      <w:r w:rsidR="00D5243B">
        <w:rPr>
          <w:rFonts w:hint="eastAsia"/>
          <w:sz w:val="24"/>
          <w:szCs w:val="24"/>
        </w:rPr>
        <w:t>，</w:t>
      </w:r>
      <w:r w:rsidR="0067225C">
        <w:rPr>
          <w:rFonts w:hint="eastAsia"/>
          <w:sz w:val="24"/>
          <w:szCs w:val="24"/>
        </w:rPr>
        <w:t>其中Ai为二元</w:t>
      </w:r>
      <w:r w:rsidR="009A0A2C">
        <w:rPr>
          <w:rFonts w:hint="eastAsia"/>
          <w:sz w:val="24"/>
          <w:szCs w:val="24"/>
        </w:rPr>
        <w:t>子集</w:t>
      </w:r>
      <w:r w:rsidR="0053734A">
        <w:rPr>
          <w:rFonts w:hint="eastAsia"/>
          <w:sz w:val="24"/>
          <w:szCs w:val="24"/>
        </w:rPr>
        <w:t>的第i个集合</w:t>
      </w:r>
      <w:r w:rsidR="000931EB">
        <w:rPr>
          <w:rFonts w:hint="eastAsia"/>
          <w:sz w:val="24"/>
          <w:szCs w:val="24"/>
        </w:rPr>
        <w:t>。</w:t>
      </w:r>
      <w:r w:rsidR="003541BF" w:rsidRPr="00966D7C">
        <w:rPr>
          <w:rFonts w:hint="eastAsia"/>
          <w:sz w:val="24"/>
          <w:szCs w:val="24"/>
        </w:rPr>
        <w:t>基于分组的周期确定并处理形成周期的</w:t>
      </w:r>
      <m:oMath>
        <m:r>
          <m:rPr>
            <m:sty m:val="p"/>
          </m:rPr>
          <w:rPr>
            <w:rFonts w:ascii="Cambria Math" w:hAnsi="Cambria Math"/>
            <w:sz w:val="24"/>
            <w:szCs w:val="24"/>
          </w:rPr>
          <m:t>α</m:t>
        </m:r>
      </m:oMath>
      <w:r w:rsidR="003541BF" w:rsidRPr="00966D7C">
        <w:rPr>
          <w:rFonts w:hint="eastAsia"/>
          <w:sz w:val="24"/>
          <w:szCs w:val="24"/>
        </w:rPr>
        <w:t>分组。对于标称周期内的α包，解析包的集合可以表示为</w:t>
      </w:r>
      <m:oMath>
        <m:r>
          <m:rPr>
            <m:sty m:val="p"/>
          </m:rPr>
          <w:rPr>
            <w:rFonts w:ascii="Cambria Math" w:hAnsi="Cambria Math"/>
            <w:sz w:val="24"/>
            <w:szCs w:val="24"/>
          </w:rPr>
          <m:t>α</m:t>
        </m:r>
        <m:r>
          <w:rPr>
            <w:rFonts w:ascii="Cambria Math" w:hAnsi="Cambria Math"/>
            <w:sz w:val="24"/>
            <w:szCs w:val="24"/>
          </w:rPr>
          <m:t>×(k+1)</m:t>
        </m:r>
      </m:oMath>
      <w:r w:rsidR="003541BF" w:rsidRPr="00966D7C">
        <w:rPr>
          <w:rFonts w:hint="eastAsia"/>
          <w:sz w:val="24"/>
          <w:szCs w:val="24"/>
        </w:rPr>
        <w:t>矩阵E。</w:t>
      </w:r>
      <w:r w:rsidR="000F1627" w:rsidRPr="000F1627">
        <w:rPr>
          <w:rFonts w:hint="eastAsia"/>
          <w:sz w:val="24"/>
          <w:szCs w:val="24"/>
        </w:rPr>
        <w:t>通过为</w:t>
      </w:r>
      <w:r w:rsidR="000F1627" w:rsidRPr="000F1627">
        <w:rPr>
          <w:sz w:val="24"/>
          <w:szCs w:val="24"/>
        </w:rPr>
        <w:t>E中的每个不同元组添加新元素P</w:t>
      </w:r>
      <w:r w:rsidR="009B4FA0">
        <w:rPr>
          <w:rFonts w:hint="eastAsia"/>
          <w:sz w:val="24"/>
          <w:szCs w:val="24"/>
        </w:rPr>
        <w:t>A</w:t>
      </w:r>
      <w:r w:rsidR="000F1627" w:rsidRPr="000F1627">
        <w:rPr>
          <w:sz w:val="24"/>
          <w:szCs w:val="24"/>
        </w:rPr>
        <w:t xml:space="preserve"> C来创建Ai的</w:t>
      </w:r>
      <w:r w:rsidR="009B4FA0">
        <w:rPr>
          <w:rFonts w:hint="eastAsia"/>
          <w:sz w:val="24"/>
          <w:szCs w:val="24"/>
        </w:rPr>
        <w:t>一</w:t>
      </w:r>
      <w:r w:rsidR="000F1627" w:rsidRPr="000F1627">
        <w:rPr>
          <w:sz w:val="24"/>
          <w:szCs w:val="24"/>
        </w:rPr>
        <w:t>对标称</w:t>
      </w:r>
      <w:r w:rsidR="008368C2">
        <w:rPr>
          <w:sz w:val="24"/>
          <w:szCs w:val="24"/>
        </w:rPr>
        <w:t>剖面</w:t>
      </w:r>
      <w:r w:rsidR="000F1627" w:rsidRPr="000F1627">
        <w:rPr>
          <w:sz w:val="24"/>
          <w:szCs w:val="24"/>
        </w:rPr>
        <w:t>N</w:t>
      </w:r>
      <w:r w:rsidR="009B4FA0">
        <w:rPr>
          <w:rFonts w:hint="eastAsia"/>
          <w:sz w:val="24"/>
          <w:szCs w:val="24"/>
        </w:rPr>
        <w:t>。</w:t>
      </w:r>
      <w:r w:rsidR="002B0112">
        <w:rPr>
          <w:rFonts w:hint="eastAsia"/>
          <w:sz w:val="24"/>
          <w:szCs w:val="24"/>
        </w:rPr>
        <w:t>其中PAC为</w:t>
      </w:r>
      <w:r w:rsidR="00651232">
        <w:rPr>
          <w:rFonts w:hint="eastAsia"/>
          <w:sz w:val="24"/>
          <w:szCs w:val="24"/>
        </w:rPr>
        <w:t>拥有</w:t>
      </w:r>
      <w:r w:rsidR="00DA597A">
        <w:rPr>
          <w:rFonts w:hint="eastAsia"/>
          <w:sz w:val="24"/>
          <w:szCs w:val="24"/>
        </w:rPr>
        <w:t>E</w:t>
      </w:r>
      <w:r w:rsidR="003E6251">
        <w:rPr>
          <w:rFonts w:hint="eastAsia"/>
          <w:sz w:val="24"/>
          <w:szCs w:val="24"/>
        </w:rPr>
        <w:t>属性</w:t>
      </w:r>
      <w:r w:rsidR="0061703A">
        <w:rPr>
          <w:rFonts w:hint="eastAsia"/>
          <w:sz w:val="24"/>
          <w:szCs w:val="24"/>
        </w:rPr>
        <w:t>值</w:t>
      </w:r>
      <w:r w:rsidR="00651232">
        <w:rPr>
          <w:rFonts w:hint="eastAsia"/>
          <w:sz w:val="24"/>
          <w:szCs w:val="24"/>
        </w:rPr>
        <w:t>的</w:t>
      </w:r>
      <w:r w:rsidR="00B30EC2">
        <w:rPr>
          <w:rFonts w:hint="eastAsia"/>
          <w:sz w:val="24"/>
          <w:szCs w:val="24"/>
        </w:rPr>
        <w:t>包</w:t>
      </w:r>
      <w:r w:rsidR="000C646B">
        <w:rPr>
          <w:rFonts w:hint="eastAsia"/>
          <w:sz w:val="24"/>
          <w:szCs w:val="24"/>
        </w:rPr>
        <w:t>统计</w:t>
      </w:r>
      <w:r w:rsidR="00651232">
        <w:rPr>
          <w:rFonts w:hint="eastAsia"/>
          <w:sz w:val="24"/>
          <w:szCs w:val="24"/>
        </w:rPr>
        <w:t>量</w:t>
      </w:r>
      <w:r w:rsidR="00B30EC2">
        <w:rPr>
          <w:rFonts w:hint="eastAsia"/>
          <w:sz w:val="24"/>
          <w:szCs w:val="24"/>
        </w:rPr>
        <w:t>。</w:t>
      </w:r>
      <w:r w:rsidR="002B1692">
        <w:rPr>
          <w:rFonts w:hint="eastAsia"/>
          <w:sz w:val="24"/>
          <w:szCs w:val="24"/>
        </w:rPr>
        <w:t>根据</w:t>
      </w:r>
      <w:r w:rsidR="002B1692" w:rsidRPr="002B1692">
        <w:rPr>
          <w:sz w:val="24"/>
          <w:szCs w:val="24"/>
        </w:rPr>
        <w:t>相应周期中分组的不同属性的数量</w:t>
      </w:r>
      <w:r w:rsidR="002B1692">
        <w:rPr>
          <w:rFonts w:hint="eastAsia"/>
          <w:sz w:val="24"/>
          <w:szCs w:val="24"/>
        </w:rPr>
        <w:t>，</w:t>
      </w:r>
      <w:r w:rsidR="009C4CD7">
        <w:rPr>
          <w:rFonts w:hint="eastAsia"/>
          <w:sz w:val="24"/>
          <w:szCs w:val="24"/>
        </w:rPr>
        <w:t>从Ai中提取m个</w:t>
      </w:r>
      <w:r w:rsidR="006A429E">
        <w:rPr>
          <w:rFonts w:hint="eastAsia"/>
          <w:sz w:val="24"/>
          <w:szCs w:val="24"/>
        </w:rPr>
        <w:t>集合</w:t>
      </w:r>
      <w:r w:rsidR="009C4CD7">
        <w:rPr>
          <w:rFonts w:hint="eastAsia"/>
          <w:sz w:val="24"/>
          <w:szCs w:val="24"/>
        </w:rPr>
        <w:t>，组成</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i</m:t>
            </m:r>
          </m:sub>
        </m:sSub>
        <m:r>
          <w:rPr>
            <w:rFonts w:ascii="Cambria Math" w:hAnsi="Cambria Math"/>
            <w:sz w:val="24"/>
            <w:szCs w:val="24"/>
          </w:rPr>
          <m:t>×(k+1)</m:t>
        </m:r>
      </m:oMath>
      <w:r w:rsidR="00A753B9">
        <w:rPr>
          <w:rFonts w:hint="eastAsia"/>
          <w:sz w:val="24"/>
          <w:szCs w:val="24"/>
        </w:rPr>
        <w:t>矩阵作为最后的标称</w:t>
      </w:r>
      <w:r w:rsidR="008368C2">
        <w:rPr>
          <w:rFonts w:hint="eastAsia"/>
          <w:sz w:val="24"/>
          <w:szCs w:val="24"/>
        </w:rPr>
        <w:t>剖面</w:t>
      </w:r>
      <w:r w:rsidR="00A753B9">
        <w:rPr>
          <w:rFonts w:hint="eastAsia"/>
          <w:sz w:val="24"/>
          <w:szCs w:val="24"/>
        </w:rPr>
        <w:t>。</w:t>
      </w:r>
      <w:r w:rsidR="00326E80">
        <w:rPr>
          <w:rFonts w:hint="eastAsia"/>
          <w:sz w:val="24"/>
          <w:szCs w:val="24"/>
        </w:rPr>
        <w:t>以表1为例，</w:t>
      </w:r>
      <w:r w:rsidR="00326E80" w:rsidRPr="00970602">
        <w:rPr>
          <w:rFonts w:hint="eastAsia"/>
          <w:sz w:val="24"/>
          <w:szCs w:val="24"/>
        </w:rPr>
        <w:t>每个交换机通过计数具有相同属性值的数据包的数量，在无攻击期间为每个对属性生成标称配置文件</w:t>
      </w:r>
      <w:r w:rsidR="00816530">
        <w:rPr>
          <w:rFonts w:hint="eastAsia"/>
          <w:sz w:val="24"/>
          <w:szCs w:val="24"/>
        </w:rPr>
        <w:t>。</w:t>
      </w:r>
    </w:p>
    <w:p w14:paraId="5D8AB9A5" w14:textId="32FBDABD" w:rsidR="00E3049A" w:rsidRDefault="00E3049A" w:rsidP="00E3049A">
      <w:pPr>
        <w:snapToGrid w:val="0"/>
        <w:ind w:firstLine="420"/>
        <w:jc w:val="center"/>
        <w:rPr>
          <w:sz w:val="24"/>
          <w:szCs w:val="24"/>
        </w:rPr>
      </w:pPr>
      <w:r w:rsidRPr="00E3049A">
        <w:rPr>
          <w:noProof/>
          <w:sz w:val="24"/>
          <w:szCs w:val="24"/>
        </w:rPr>
        <w:lastRenderedPageBreak/>
        <w:drawing>
          <wp:inline distT="0" distB="0" distL="0" distR="0" wp14:anchorId="030361CD" wp14:editId="0A9B9732">
            <wp:extent cx="4014170" cy="1136650"/>
            <wp:effectExtent l="0" t="0" r="5715"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5244" cy="1145449"/>
                    </a:xfrm>
                    <a:prstGeom prst="rect">
                      <a:avLst/>
                    </a:prstGeom>
                  </pic:spPr>
                </pic:pic>
              </a:graphicData>
            </a:graphic>
          </wp:inline>
        </w:drawing>
      </w:r>
    </w:p>
    <w:p w14:paraId="11889BCB" w14:textId="74E9D353" w:rsidR="00B46B7E" w:rsidRPr="00B81D04" w:rsidRDefault="00B76FF0" w:rsidP="00B46B7E">
      <w:pPr>
        <w:snapToGrid w:val="0"/>
        <w:jc w:val="center"/>
        <w:rPr>
          <w:sz w:val="24"/>
          <w:szCs w:val="24"/>
        </w:rPr>
      </w:pPr>
      <w:r>
        <w:rPr>
          <w:rFonts w:hint="eastAsia"/>
          <w:sz w:val="24"/>
          <w:szCs w:val="24"/>
        </w:rPr>
        <w:t>表1</w:t>
      </w:r>
    </w:p>
    <w:p w14:paraId="674ABC40" w14:textId="76EF59B6" w:rsidR="00310BE4" w:rsidRDefault="00B46B7E" w:rsidP="00B46B7E">
      <w:pPr>
        <w:snapToGrid w:val="0"/>
        <w:ind w:firstLine="420"/>
        <w:rPr>
          <w:sz w:val="24"/>
          <w:szCs w:val="24"/>
        </w:rPr>
      </w:pPr>
      <w:r>
        <w:rPr>
          <w:rFonts w:hint="eastAsia"/>
          <w:sz w:val="24"/>
          <w:szCs w:val="24"/>
        </w:rPr>
        <w:t>进一步</w:t>
      </w:r>
      <w:r w:rsidR="00166463">
        <w:rPr>
          <w:rFonts w:hint="eastAsia"/>
          <w:sz w:val="24"/>
          <w:szCs w:val="24"/>
        </w:rPr>
        <w:t>如图</w:t>
      </w:r>
      <w:r w:rsidR="00166463">
        <w:rPr>
          <w:sz w:val="24"/>
          <w:szCs w:val="24"/>
        </w:rPr>
        <w:t>3</w:t>
      </w:r>
      <w:r w:rsidR="00166463">
        <w:rPr>
          <w:rFonts w:hint="eastAsia"/>
          <w:sz w:val="24"/>
          <w:szCs w:val="24"/>
        </w:rPr>
        <w:t>所示，</w:t>
      </w:r>
      <w:r w:rsidR="00CE22B4">
        <w:rPr>
          <w:rFonts w:hint="eastAsia"/>
          <w:sz w:val="24"/>
          <w:szCs w:val="24"/>
        </w:rPr>
        <w:t>综合统计</w:t>
      </w:r>
      <w:r w:rsidR="00B81D04" w:rsidRPr="00B81D04">
        <w:rPr>
          <w:sz w:val="24"/>
          <w:szCs w:val="24"/>
        </w:rPr>
        <w:t>p个单独的周期</w:t>
      </w:r>
      <w:r w:rsidR="00B81D04">
        <w:rPr>
          <w:rFonts w:hint="eastAsia"/>
          <w:sz w:val="24"/>
          <w:szCs w:val="24"/>
        </w:rPr>
        <w:t>，</w:t>
      </w:r>
      <w:r w:rsidR="00416CF3">
        <w:rPr>
          <w:rFonts w:hint="eastAsia"/>
          <w:sz w:val="24"/>
          <w:szCs w:val="24"/>
        </w:rPr>
        <w:t>在</w:t>
      </w:r>
      <w:r w:rsidR="00416CF3" w:rsidRPr="00416CF3">
        <w:rPr>
          <w:rFonts w:hint="eastAsia"/>
          <w:sz w:val="24"/>
          <w:szCs w:val="24"/>
        </w:rPr>
        <w:t>标称</w:t>
      </w:r>
      <w:r w:rsidR="008368C2">
        <w:rPr>
          <w:rFonts w:hint="eastAsia"/>
          <w:sz w:val="24"/>
          <w:szCs w:val="24"/>
        </w:rPr>
        <w:t>剖面</w:t>
      </w:r>
      <w:r w:rsidR="00416CF3" w:rsidRPr="00416CF3">
        <w:rPr>
          <w:rFonts w:hint="eastAsia"/>
          <w:sz w:val="24"/>
          <w:szCs w:val="24"/>
        </w:rPr>
        <w:t>的基础上</w:t>
      </w:r>
      <w:r w:rsidR="00FA6A60">
        <w:rPr>
          <w:rFonts w:hint="eastAsia"/>
          <w:sz w:val="24"/>
          <w:szCs w:val="24"/>
        </w:rPr>
        <w:t>获取的</w:t>
      </w:r>
      <w:r w:rsidR="003E6D75">
        <w:rPr>
          <w:rFonts w:hint="eastAsia"/>
          <w:sz w:val="24"/>
          <w:szCs w:val="24"/>
        </w:rPr>
        <w:t>p级</w:t>
      </w:r>
      <w:r w:rsidR="00A72E06">
        <w:rPr>
          <w:rFonts w:hint="eastAsia"/>
          <w:sz w:val="24"/>
          <w:szCs w:val="24"/>
        </w:rPr>
        <w:t>标称</w:t>
      </w:r>
      <w:r w:rsidR="008368C2">
        <w:rPr>
          <w:rFonts w:hint="eastAsia"/>
          <w:sz w:val="24"/>
          <w:szCs w:val="24"/>
        </w:rPr>
        <w:t>剖面</w:t>
      </w:r>
      <w:r w:rsidR="00A72E06">
        <w:rPr>
          <w:rFonts w:hint="eastAsia"/>
          <w:sz w:val="24"/>
          <w:szCs w:val="24"/>
        </w:rPr>
        <w:t>。</w:t>
      </w:r>
      <w:r w:rsidR="009B0E4D" w:rsidRPr="009B0E4D">
        <w:rPr>
          <w:rFonts w:hint="eastAsia"/>
          <w:sz w:val="24"/>
          <w:szCs w:val="24"/>
        </w:rPr>
        <w:t>由于每个周期可能有一组不同的</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ij</m:t>
            </m:r>
          </m:sub>
        </m:sSub>
      </m:oMath>
      <w:r w:rsidR="009B0E4D" w:rsidRPr="009B0E4D">
        <w:rPr>
          <w:sz w:val="24"/>
          <w:szCs w:val="24"/>
        </w:rPr>
        <w:t>，控制器识别每个周期的唯一</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ij</m:t>
            </m:r>
          </m:sub>
        </m:sSub>
      </m:oMath>
      <w:r w:rsidR="009B0E4D" w:rsidRPr="009B0E4D">
        <w:rPr>
          <w:sz w:val="24"/>
          <w:szCs w:val="24"/>
        </w:rPr>
        <w:t>。在此测量中，每个属性对</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ij</m:t>
            </m:r>
          </m:sub>
        </m:sSub>
      </m:oMath>
      <w:r w:rsidR="009B0E4D" w:rsidRPr="009B0E4D">
        <w:rPr>
          <w:sz w:val="24"/>
          <w:szCs w:val="24"/>
        </w:rPr>
        <w:t>的不同唯一对的数量表示为</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i</m:t>
            </m:r>
          </m:sub>
        </m:sSub>
      </m:oMath>
      <w:r w:rsidR="009B0E4D" w:rsidRPr="009B0E4D">
        <w:rPr>
          <w:sz w:val="24"/>
          <w:szCs w:val="24"/>
        </w:rPr>
        <w:t>。</w:t>
      </w:r>
      <w:r w:rsidR="003E223F">
        <w:rPr>
          <w:rFonts w:hint="eastAsia"/>
          <w:sz w:val="24"/>
          <w:szCs w:val="24"/>
        </w:rPr>
        <w:t>例如图3中的TTL和目的端口数有四组唯一值，则为这里的</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i</m:t>
            </m:r>
          </m:sub>
        </m:sSub>
      </m:oMath>
      <w:r w:rsidR="003E223F">
        <w:rPr>
          <w:rFonts w:hint="eastAsia"/>
          <w:sz w:val="24"/>
          <w:szCs w:val="24"/>
        </w:rPr>
        <w:t>为4</w:t>
      </w:r>
      <w:r w:rsidR="002F3240">
        <w:rPr>
          <w:rFonts w:hint="eastAsia"/>
          <w:sz w:val="24"/>
          <w:szCs w:val="24"/>
        </w:rPr>
        <w:t>。</w:t>
      </w:r>
      <w:r w:rsidR="00344A42">
        <w:rPr>
          <w:rFonts w:hint="eastAsia"/>
          <w:sz w:val="24"/>
          <w:szCs w:val="24"/>
        </w:rPr>
        <w:t>经过p轮的综合统计，就可以得到各个</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i</m:t>
            </m:r>
          </m:sub>
        </m:sSub>
      </m:oMath>
      <w:r w:rsidR="00344A42">
        <w:rPr>
          <w:rFonts w:hint="eastAsia"/>
          <w:sz w:val="24"/>
          <w:szCs w:val="24"/>
        </w:rPr>
        <w:t>值</w:t>
      </w:r>
      <w:r w:rsidR="00151FF0">
        <w:rPr>
          <w:rFonts w:hint="eastAsia"/>
          <w:sz w:val="24"/>
          <w:szCs w:val="24"/>
        </w:rPr>
        <w:t>和最终的p</w:t>
      </w:r>
      <w:r w:rsidR="00151FF0" w:rsidRPr="00151FF0">
        <w:rPr>
          <w:rFonts w:hint="eastAsia"/>
          <w:sz w:val="24"/>
          <w:szCs w:val="24"/>
        </w:rPr>
        <w:t>级标称</w:t>
      </w:r>
      <w:r w:rsidR="008368C2">
        <w:rPr>
          <w:rFonts w:hint="eastAsia"/>
          <w:sz w:val="24"/>
          <w:szCs w:val="24"/>
        </w:rPr>
        <w:t>剖面</w:t>
      </w:r>
      <w:r w:rsidR="00151FF0">
        <w:rPr>
          <w:rFonts w:hint="eastAsia"/>
          <w:sz w:val="24"/>
          <w:szCs w:val="24"/>
        </w:rPr>
        <w:t>。</w:t>
      </w:r>
      <w:r w:rsidR="00B24430" w:rsidRPr="00B24430">
        <w:rPr>
          <w:rFonts w:hint="eastAsia"/>
          <w:sz w:val="24"/>
          <w:szCs w:val="24"/>
        </w:rPr>
        <w:t>为了改进该度量使用了滑动窗口期</w:t>
      </w:r>
      <w:r w:rsidR="00B24430">
        <w:rPr>
          <w:rFonts w:hint="eastAsia"/>
          <w:sz w:val="24"/>
          <w:szCs w:val="24"/>
        </w:rPr>
        <w:t>。</w:t>
      </w:r>
    </w:p>
    <w:p w14:paraId="2F786ECD" w14:textId="77777777" w:rsidR="00322195" w:rsidRDefault="00322195" w:rsidP="00322195">
      <w:pPr>
        <w:snapToGrid w:val="0"/>
        <w:jc w:val="center"/>
        <w:rPr>
          <w:sz w:val="24"/>
          <w:szCs w:val="24"/>
        </w:rPr>
      </w:pPr>
      <w:r w:rsidRPr="003D7179">
        <w:rPr>
          <w:noProof/>
          <w:sz w:val="24"/>
          <w:szCs w:val="24"/>
        </w:rPr>
        <w:drawing>
          <wp:inline distT="0" distB="0" distL="0" distR="0" wp14:anchorId="31AD2282" wp14:editId="6870880E">
            <wp:extent cx="4543865" cy="2603996"/>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0709" cy="2630841"/>
                    </a:xfrm>
                    <a:prstGeom prst="rect">
                      <a:avLst/>
                    </a:prstGeom>
                  </pic:spPr>
                </pic:pic>
              </a:graphicData>
            </a:graphic>
          </wp:inline>
        </w:drawing>
      </w:r>
    </w:p>
    <w:p w14:paraId="3A3F8816" w14:textId="1B6DB115" w:rsidR="00322195" w:rsidRDefault="00322195" w:rsidP="00322195">
      <w:pPr>
        <w:snapToGrid w:val="0"/>
        <w:jc w:val="center"/>
        <w:rPr>
          <w:sz w:val="24"/>
          <w:szCs w:val="24"/>
        </w:rPr>
      </w:pPr>
      <w:r>
        <w:rPr>
          <w:rFonts w:hint="eastAsia"/>
          <w:sz w:val="24"/>
          <w:szCs w:val="24"/>
        </w:rPr>
        <w:t>图</w:t>
      </w:r>
      <w:r w:rsidR="00273168">
        <w:rPr>
          <w:sz w:val="24"/>
          <w:szCs w:val="24"/>
        </w:rPr>
        <w:t>2</w:t>
      </w:r>
    </w:p>
    <w:p w14:paraId="0685202D" w14:textId="11961669" w:rsidR="00D76C81" w:rsidRPr="00A13232" w:rsidRDefault="00C56CF8" w:rsidP="00B0782F">
      <w:pPr>
        <w:snapToGrid w:val="0"/>
        <w:rPr>
          <w:b/>
          <w:bCs/>
          <w:sz w:val="24"/>
          <w:szCs w:val="24"/>
        </w:rPr>
      </w:pPr>
      <w:r>
        <w:rPr>
          <w:rFonts w:hint="eastAsia"/>
          <w:sz w:val="24"/>
          <w:szCs w:val="24"/>
        </w:rPr>
        <w:t>2</w:t>
      </w:r>
      <w:r>
        <w:rPr>
          <w:sz w:val="24"/>
          <w:szCs w:val="24"/>
        </w:rPr>
        <w:t>.1.2</w:t>
      </w:r>
      <w:r w:rsidR="00D76C81" w:rsidRPr="00433039">
        <w:rPr>
          <w:rFonts w:hint="eastAsia"/>
          <w:sz w:val="24"/>
          <w:szCs w:val="24"/>
        </w:rPr>
        <w:t>联合熵计算</w:t>
      </w:r>
      <w:r w:rsidR="00A13232" w:rsidRPr="00433039">
        <w:rPr>
          <w:rFonts w:hint="eastAsia"/>
          <w:sz w:val="24"/>
          <w:szCs w:val="24"/>
        </w:rPr>
        <w:t>：</w:t>
      </w:r>
    </w:p>
    <w:p w14:paraId="3F709C5A" w14:textId="6078F6BA" w:rsidR="009E6279" w:rsidRDefault="0052109F" w:rsidP="009E6279">
      <w:pPr>
        <w:snapToGrid w:val="0"/>
        <w:rPr>
          <w:sz w:val="24"/>
          <w:szCs w:val="24"/>
        </w:rPr>
      </w:pPr>
      <w:r>
        <w:rPr>
          <w:sz w:val="24"/>
          <w:szCs w:val="24"/>
        </w:rPr>
        <w:tab/>
      </w:r>
      <w:r w:rsidRPr="0052109F">
        <w:rPr>
          <w:rFonts w:hint="eastAsia"/>
          <w:sz w:val="24"/>
          <w:szCs w:val="24"/>
        </w:rPr>
        <w:t>由于熵显示数据集中的随机性，因此它是</w:t>
      </w:r>
      <w:r w:rsidRPr="0052109F">
        <w:rPr>
          <w:sz w:val="24"/>
          <w:szCs w:val="24"/>
        </w:rPr>
        <w:t>DDoS检测的良好指标</w:t>
      </w:r>
      <w:r w:rsidR="0017235B">
        <w:rPr>
          <w:rFonts w:hint="eastAsia"/>
          <w:sz w:val="24"/>
          <w:szCs w:val="24"/>
        </w:rPr>
        <w:t>。</w:t>
      </w:r>
      <w:r w:rsidR="0017235B" w:rsidRPr="0017235B">
        <w:rPr>
          <w:rFonts w:hint="eastAsia"/>
          <w:sz w:val="24"/>
          <w:szCs w:val="24"/>
        </w:rPr>
        <w:t>当在</w:t>
      </w:r>
      <w:r w:rsidR="0017235B" w:rsidRPr="0017235B">
        <w:rPr>
          <w:sz w:val="24"/>
          <w:szCs w:val="24"/>
        </w:rPr>
        <w:t>DDoS</w:t>
      </w:r>
      <w:r w:rsidR="0017235B">
        <w:rPr>
          <w:rFonts w:hint="eastAsia"/>
          <w:sz w:val="24"/>
          <w:szCs w:val="24"/>
        </w:rPr>
        <w:t>攻击者</w:t>
      </w:r>
      <w:r w:rsidR="0017235B" w:rsidRPr="0017235B">
        <w:rPr>
          <w:sz w:val="24"/>
          <w:szCs w:val="24"/>
        </w:rPr>
        <w:t>发送</w:t>
      </w:r>
      <w:r w:rsidR="004D053A">
        <w:rPr>
          <w:rFonts w:hint="eastAsia"/>
          <w:sz w:val="24"/>
          <w:szCs w:val="24"/>
        </w:rPr>
        <w:t>的</w:t>
      </w:r>
      <w:r w:rsidR="0017235B">
        <w:rPr>
          <w:rFonts w:hint="eastAsia"/>
          <w:sz w:val="24"/>
          <w:szCs w:val="24"/>
        </w:rPr>
        <w:t>数据包由于</w:t>
      </w:r>
      <w:r w:rsidR="008C5521">
        <w:rPr>
          <w:rFonts w:hint="eastAsia"/>
          <w:sz w:val="24"/>
          <w:szCs w:val="24"/>
        </w:rPr>
        <w:t>攻击特性会相对合法包更</w:t>
      </w:r>
      <w:r w:rsidR="00E756F8">
        <w:rPr>
          <w:rFonts w:hint="eastAsia"/>
          <w:sz w:val="24"/>
          <w:szCs w:val="24"/>
        </w:rPr>
        <w:t>为</w:t>
      </w:r>
      <w:r w:rsidR="008C5521">
        <w:rPr>
          <w:rFonts w:hint="eastAsia"/>
          <w:sz w:val="24"/>
          <w:szCs w:val="24"/>
        </w:rPr>
        <w:t>相似</w:t>
      </w:r>
      <w:r w:rsidR="0017235B" w:rsidRPr="0017235B">
        <w:rPr>
          <w:sz w:val="24"/>
          <w:szCs w:val="24"/>
        </w:rPr>
        <w:t>，</w:t>
      </w:r>
      <w:r w:rsidR="008C5521">
        <w:rPr>
          <w:rFonts w:hint="eastAsia"/>
          <w:sz w:val="24"/>
          <w:szCs w:val="24"/>
        </w:rPr>
        <w:t>也即</w:t>
      </w:r>
      <w:r w:rsidR="0017235B" w:rsidRPr="0017235B">
        <w:rPr>
          <w:sz w:val="24"/>
          <w:szCs w:val="24"/>
        </w:rPr>
        <w:t>熵降低</w:t>
      </w:r>
      <w:r w:rsidR="004D053A">
        <w:rPr>
          <w:rFonts w:hint="eastAsia"/>
          <w:sz w:val="24"/>
          <w:szCs w:val="24"/>
        </w:rPr>
        <w:t>。依据这一规律，防御者就</w:t>
      </w:r>
      <w:r w:rsidR="0017235B" w:rsidRPr="0017235B">
        <w:rPr>
          <w:sz w:val="24"/>
          <w:szCs w:val="24"/>
        </w:rPr>
        <w:t>可以</w:t>
      </w:r>
      <w:r w:rsidR="00881CF6">
        <w:rPr>
          <w:rFonts w:hint="eastAsia"/>
          <w:sz w:val="24"/>
          <w:szCs w:val="24"/>
        </w:rPr>
        <w:t>基于数据包熵</w:t>
      </w:r>
      <w:r w:rsidR="0017235B" w:rsidRPr="0017235B">
        <w:rPr>
          <w:sz w:val="24"/>
          <w:szCs w:val="24"/>
        </w:rPr>
        <w:t>检测到DDoS</w:t>
      </w:r>
      <w:r w:rsidR="004D053A">
        <w:rPr>
          <w:rFonts w:hint="eastAsia"/>
          <w:sz w:val="24"/>
          <w:szCs w:val="24"/>
        </w:rPr>
        <w:t>攻击</w:t>
      </w:r>
      <w:r w:rsidR="0017235B" w:rsidRPr="0017235B">
        <w:rPr>
          <w:sz w:val="24"/>
          <w:szCs w:val="24"/>
        </w:rPr>
        <w:t>。</w:t>
      </w:r>
    </w:p>
    <w:p w14:paraId="758A9038" w14:textId="0A9CEBD3" w:rsidR="0052109F" w:rsidRPr="005B24D7" w:rsidRDefault="009E6279" w:rsidP="009E6279">
      <w:pPr>
        <w:snapToGrid w:val="0"/>
        <w:rPr>
          <w:sz w:val="24"/>
          <w:szCs w:val="24"/>
        </w:rPr>
      </w:pPr>
      <w:r w:rsidRPr="005B24D7">
        <w:rPr>
          <w:rFonts w:hint="eastAsia"/>
          <w:sz w:val="24"/>
          <w:szCs w:val="24"/>
        </w:rPr>
        <w:t>在JESS中，控制器计算每个标称对</w:t>
      </w:r>
      <w:r w:rsidR="008368C2">
        <w:rPr>
          <w:rFonts w:hint="eastAsia"/>
          <w:sz w:val="24"/>
          <w:szCs w:val="24"/>
        </w:rPr>
        <w:t>剖面</w:t>
      </w:r>
      <w:r w:rsidRPr="005B24D7">
        <w:rPr>
          <w:rFonts w:hint="eastAsia"/>
          <w:sz w:val="24"/>
          <w:szCs w:val="24"/>
        </w:rPr>
        <w:t>的联合熵JN，并将其用于检测函数</w:t>
      </w:r>
      <w:r w:rsidR="004F38E1">
        <w:rPr>
          <w:rFonts w:hint="eastAsia"/>
          <w:sz w:val="24"/>
          <w:szCs w:val="24"/>
        </w:rPr>
        <w:t>：</w:t>
      </w:r>
    </w:p>
    <w:p w14:paraId="2FE72BDC" w14:textId="28B7C4D4" w:rsidR="00CE69F4" w:rsidRPr="00CE69F4" w:rsidRDefault="00000000" w:rsidP="009E6279">
      <w:pPr>
        <w:snapToGrid w:val="0"/>
        <w:rPr>
          <w:iCs/>
          <w:sz w:val="24"/>
          <w:szCs w:val="24"/>
        </w:rPr>
      </w:pPr>
      <m:oMathPara>
        <m:oMath>
          <m:eqArr>
            <m:eqArrPr>
              <m:maxDist m:val="1"/>
              <m:ctrlPr>
                <w:rPr>
                  <w:rFonts w:ascii="Cambria Math" w:hAnsi="Cambria Math"/>
                  <w:i/>
                  <w:sz w:val="24"/>
                  <w:szCs w:val="24"/>
                </w:rPr>
              </m:ctrlPr>
            </m:eqArrPr>
            <m:e>
              <m:r>
                <w:rPr>
                  <w:rFonts w:ascii="Cambria Math" w:hAnsi="Cambria Math"/>
                  <w:sz w:val="24"/>
                  <w:szCs w:val="24"/>
                </w:rPr>
                <m:t>J</m:t>
              </m:r>
              <m:sSub>
                <m:sSubPr>
                  <m:ctrlPr>
                    <w:rPr>
                      <w:rFonts w:ascii="Cambria Math" w:hAnsi="Cambria Math"/>
                      <w:i/>
                      <w:sz w:val="24"/>
                      <w:szCs w:val="24"/>
                    </w:rPr>
                  </m:ctrlPr>
                </m:sSubPr>
                <m:e>
                  <m:r>
                    <m:rPr>
                      <m:sty m:val="p"/>
                    </m:rPr>
                    <w:rPr>
                      <w:rFonts w:ascii="Cambria Math" w:hAnsi="Cambria Math"/>
                      <w:sz w:val="24"/>
                      <w:szCs w:val="24"/>
                    </w:rPr>
                    <m:t>N</m:t>
                  </m:r>
                  <m:ctrlPr>
                    <w:rPr>
                      <w:rFonts w:ascii="Cambria Math" w:hAnsi="Cambria Math"/>
                      <w:sz w:val="24"/>
                      <w:szCs w:val="24"/>
                    </w:rPr>
                  </m:ctrlPr>
                </m:e>
                <m:sub>
                  <m:sSup>
                    <m:sSupPr>
                      <m:ctrlPr>
                        <w:rPr>
                          <w:rFonts w:ascii="Cambria Math" w:hAnsi="Cambria Math"/>
                          <w:sz w:val="24"/>
                          <w:szCs w:val="24"/>
                        </w:rPr>
                      </m:ctrlPr>
                    </m:sSupPr>
                    <m:e>
                      <m:r>
                        <m:rPr>
                          <m:sty m:val="p"/>
                        </m:rPr>
                        <w:rPr>
                          <w:rFonts w:ascii="Cambria Math" w:hAnsi="Cambria Math"/>
                          <w:sz w:val="24"/>
                          <w:szCs w:val="24"/>
                        </w:rPr>
                        <m:t>N</m:t>
                      </m:r>
                      <m:ctrlPr>
                        <w:rPr>
                          <w:rFonts w:ascii="Cambria Math" w:hAnsi="Cambria Math"/>
                          <w:i/>
                          <w:sz w:val="24"/>
                          <w:szCs w:val="24"/>
                        </w:rPr>
                      </m:ctrlPr>
                    </m:e>
                    <m:sup>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i</m:t>
                          </m:r>
                        </m:sub>
                      </m:sSub>
                    </m:sup>
                  </m:sSup>
                </m:sub>
              </m:sSub>
              <m:r>
                <w:rPr>
                  <w:rFonts w:ascii="Cambria Math" w:hAnsi="Cambria Math"/>
                  <w:sz w:val="24"/>
                  <w:szCs w:val="24"/>
                </w:rPr>
                <m:t>=-</m:t>
              </m:r>
              <m:nary>
                <m:naryPr>
                  <m:chr m:val="∑"/>
                  <m:ctrlPr>
                    <w:rPr>
                      <w:rFonts w:ascii="Cambria Math" w:hAnsi="Cambria Math"/>
                      <w:sz w:val="24"/>
                      <w:szCs w:val="24"/>
                    </w:rPr>
                  </m:ctrlPr>
                </m:naryPr>
                <m:sub>
                  <m:r>
                    <m:rPr>
                      <m:sty m:val="p"/>
                    </m:rPr>
                    <w:rPr>
                      <w:rFonts w:ascii="Cambria Math" w:hAnsi="Cambria Math"/>
                      <w:sz w:val="24"/>
                      <w:szCs w:val="24"/>
                    </w:rPr>
                    <m:t>n=1</m:t>
                  </m:r>
                </m:sub>
                <m:sup>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i</m:t>
                      </m:r>
                    </m:sub>
                  </m:sSub>
                </m:sup>
                <m:e>
                  <m:d>
                    <m:dPr>
                      <m:ctrlPr>
                        <w:rPr>
                          <w:rFonts w:ascii="Cambria Math" w:hAnsi="Cambria Math"/>
                          <w:sz w:val="24"/>
                          <w:szCs w:val="24"/>
                        </w:rPr>
                      </m:ctrlPr>
                    </m:dPr>
                    <m:e>
                      <m:r>
                        <m:rPr>
                          <m:sty m:val="p"/>
                        </m:rPr>
                        <w:rPr>
                          <w:rFonts w:ascii="Cambria Math" w:hAnsi="Cambria Math"/>
                          <w:sz w:val="24"/>
                          <w:szCs w:val="24"/>
                        </w:rPr>
                        <m:t>PA</m:t>
                      </m:r>
                      <m:sSup>
                        <m:sSupPr>
                          <m:ctrlPr>
                            <w:rPr>
                              <w:rFonts w:ascii="Cambria Math" w:hAnsi="Cambria Math"/>
                              <w:sz w:val="24"/>
                              <w:szCs w:val="24"/>
                            </w:rPr>
                          </m:ctrlPr>
                        </m:sSupPr>
                        <m:e>
                          <m:r>
                            <m:rPr>
                              <m:sty m:val="p"/>
                            </m:rPr>
                            <w:rPr>
                              <w:rFonts w:ascii="Cambria Math" w:hAnsi="Cambria Math"/>
                              <w:sz w:val="24"/>
                              <w:szCs w:val="24"/>
                            </w:rPr>
                            <m:t>C</m:t>
                          </m:r>
                        </m:e>
                        <m:sup>
                          <m:sSubSup>
                            <m:sSubSupPr>
                              <m:ctrlPr>
                                <w:rPr>
                                  <w:rFonts w:ascii="Cambria Math" w:hAnsi="Cambria Math"/>
                                  <w:sz w:val="24"/>
                                  <w:szCs w:val="24"/>
                                </w:rPr>
                              </m:ctrlPr>
                            </m:sSubSupPr>
                            <m:e>
                              <m:r>
                                <m:rPr>
                                  <m:sty m:val="p"/>
                                </m:rPr>
                                <w:rPr>
                                  <w:rFonts w:ascii="Cambria Math" w:hAnsi="Cambria Math"/>
                                  <w:sz w:val="24"/>
                                  <w:szCs w:val="24"/>
                                </w:rPr>
                                <m:t>A</m:t>
                              </m:r>
                            </m:e>
                            <m:sub>
                              <m:r>
                                <m:rPr>
                                  <m:sty m:val="p"/>
                                </m:rPr>
                                <w:rPr>
                                  <w:rFonts w:ascii="Cambria Math" w:hAnsi="Cambria Math"/>
                                  <w:sz w:val="24"/>
                                  <w:szCs w:val="24"/>
                                </w:rPr>
                                <m:t>i</m:t>
                              </m:r>
                            </m:sub>
                            <m:sup>
                              <m:r>
                                <m:rPr>
                                  <m:sty m:val="p"/>
                                </m:rPr>
                                <w:rPr>
                                  <w:rFonts w:ascii="Cambria Math" w:hAnsi="Cambria Math"/>
                                  <w:sz w:val="24"/>
                                  <w:szCs w:val="24"/>
                                </w:rPr>
                                <m:t>n</m:t>
                              </m:r>
                            </m:sup>
                          </m:sSubSup>
                        </m:sup>
                      </m:sSup>
                      <m:r>
                        <m:rPr>
                          <m:lit/>
                          <m:sty m:val="p"/>
                        </m:rPr>
                        <w:rPr>
                          <w:rFonts w:ascii="Cambria Math" w:hAnsi="Cambria Math"/>
                          <w:sz w:val="24"/>
                          <w:szCs w:val="24"/>
                        </w:rPr>
                        <m:t>/</m:t>
                      </m:r>
                      <m:r>
                        <m:rPr>
                          <m:sty m:val="p"/>
                        </m:rPr>
                        <w:rPr>
                          <w:rFonts w:ascii="Cambria Math" w:hAnsi="Cambria Math"/>
                          <w:sz w:val="24"/>
                          <w:szCs w:val="24"/>
                        </w:rPr>
                        <m:t>α</m:t>
                      </m:r>
                    </m:e>
                  </m:d>
                  <m:r>
                    <m:rPr>
                      <m:sty m:val="p"/>
                    </m:rPr>
                    <w:rPr>
                      <w:rFonts w:ascii="Cambria Math" w:hAnsi="Cambria Math"/>
                      <w:sz w:val="24"/>
                      <w:szCs w:val="24"/>
                    </w:rPr>
                    <m:t>log</m:t>
                  </m:r>
                  <m:d>
                    <m:dPr>
                      <m:ctrlPr>
                        <w:rPr>
                          <w:rFonts w:ascii="Cambria Math" w:hAnsi="Cambria Math"/>
                          <w:sz w:val="24"/>
                          <w:szCs w:val="24"/>
                        </w:rPr>
                      </m:ctrlPr>
                    </m:dPr>
                    <m:e>
                      <m:r>
                        <m:rPr>
                          <m:sty m:val="p"/>
                        </m:rPr>
                        <w:rPr>
                          <w:rFonts w:ascii="Cambria Math" w:hAnsi="Cambria Math"/>
                          <w:sz w:val="24"/>
                          <w:szCs w:val="24"/>
                        </w:rPr>
                        <m:t>PA</m:t>
                      </m:r>
                      <m:sSup>
                        <m:sSupPr>
                          <m:ctrlPr>
                            <w:rPr>
                              <w:rFonts w:ascii="Cambria Math" w:hAnsi="Cambria Math"/>
                              <w:sz w:val="24"/>
                              <w:szCs w:val="24"/>
                            </w:rPr>
                          </m:ctrlPr>
                        </m:sSupPr>
                        <m:e>
                          <m:r>
                            <m:rPr>
                              <m:sty m:val="p"/>
                            </m:rPr>
                            <w:rPr>
                              <w:rFonts w:ascii="Cambria Math" w:hAnsi="Cambria Math"/>
                              <w:sz w:val="24"/>
                              <w:szCs w:val="24"/>
                            </w:rPr>
                            <m:t>C</m:t>
                          </m:r>
                        </m:e>
                        <m:sup>
                          <m:sSubSup>
                            <m:sSubSupPr>
                              <m:ctrlPr>
                                <w:rPr>
                                  <w:rFonts w:ascii="Cambria Math" w:hAnsi="Cambria Math"/>
                                  <w:sz w:val="24"/>
                                  <w:szCs w:val="24"/>
                                </w:rPr>
                              </m:ctrlPr>
                            </m:sSubSupPr>
                            <m:e>
                              <m:r>
                                <m:rPr>
                                  <m:sty m:val="p"/>
                                </m:rPr>
                                <w:rPr>
                                  <w:rFonts w:ascii="Cambria Math" w:hAnsi="Cambria Math"/>
                                  <w:sz w:val="24"/>
                                  <w:szCs w:val="24"/>
                                </w:rPr>
                                <m:t>A</m:t>
                              </m:r>
                            </m:e>
                            <m:sub>
                              <m:r>
                                <m:rPr>
                                  <m:sty m:val="p"/>
                                </m:rPr>
                                <w:rPr>
                                  <w:rFonts w:ascii="Cambria Math" w:hAnsi="Cambria Math"/>
                                  <w:sz w:val="24"/>
                                  <w:szCs w:val="24"/>
                                </w:rPr>
                                <m:t>i</m:t>
                              </m:r>
                            </m:sub>
                            <m:sup>
                              <m:r>
                                <m:rPr>
                                  <m:sty m:val="p"/>
                                </m:rPr>
                                <w:rPr>
                                  <w:rFonts w:ascii="Cambria Math" w:hAnsi="Cambria Math"/>
                                  <w:sz w:val="24"/>
                                  <w:szCs w:val="24"/>
                                </w:rPr>
                                <m:t>n</m:t>
                              </m:r>
                            </m:sup>
                          </m:sSubSup>
                        </m:sup>
                      </m:sSup>
                      <m:r>
                        <m:rPr>
                          <m:lit/>
                          <m:sty m:val="p"/>
                        </m:rPr>
                        <w:rPr>
                          <w:rFonts w:ascii="Cambria Math" w:hAnsi="Cambria Math"/>
                          <w:sz w:val="24"/>
                          <w:szCs w:val="24"/>
                        </w:rPr>
                        <m:t>/</m:t>
                      </m:r>
                      <m:r>
                        <m:rPr>
                          <m:sty m:val="p"/>
                        </m:rPr>
                        <w:rPr>
                          <w:rFonts w:ascii="Cambria Math" w:hAnsi="Cambria Math"/>
                          <w:sz w:val="24"/>
                          <w:szCs w:val="24"/>
                        </w:rPr>
                        <m:t>α</m:t>
                      </m:r>
                      <m:ctrlPr>
                        <w:rPr>
                          <w:rFonts w:ascii="Cambria Math" w:hAnsi="Cambria Math"/>
                          <w:i/>
                          <w:sz w:val="24"/>
                          <w:szCs w:val="24"/>
                        </w:rPr>
                      </m:ctrlPr>
                    </m:e>
                  </m:d>
                </m:e>
              </m:nary>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e>
              </m:d>
              <m:ctrlPr>
                <w:rPr>
                  <w:rFonts w:ascii="Cambria Math" w:hAnsi="Cambria Math"/>
                  <w:i/>
                  <w:iCs/>
                  <w:sz w:val="24"/>
                  <w:szCs w:val="24"/>
                </w:rPr>
              </m:ctrlPr>
            </m:e>
          </m:eqArr>
        </m:oMath>
      </m:oMathPara>
    </w:p>
    <w:p w14:paraId="2410F9A9" w14:textId="1D29F952" w:rsidR="0052109F" w:rsidRDefault="009E6279" w:rsidP="009E6279">
      <w:pPr>
        <w:snapToGrid w:val="0"/>
        <w:ind w:firstLine="420"/>
        <w:rPr>
          <w:sz w:val="24"/>
          <w:szCs w:val="24"/>
        </w:rPr>
      </w:pPr>
      <w:r>
        <w:rPr>
          <w:rFonts w:hint="eastAsia"/>
          <w:sz w:val="24"/>
          <w:szCs w:val="24"/>
        </w:rPr>
        <w:t>接着我们对上式进行归一化处理</w:t>
      </w:r>
      <w:r w:rsidR="000277E9">
        <w:rPr>
          <w:rFonts w:hint="eastAsia"/>
          <w:sz w:val="24"/>
          <w:szCs w:val="24"/>
        </w:rPr>
        <w:t>，得到我们的常态化</w:t>
      </w:r>
      <w:r w:rsidR="00234F6C">
        <w:rPr>
          <w:rFonts w:hint="eastAsia"/>
          <w:sz w:val="24"/>
          <w:szCs w:val="24"/>
        </w:rPr>
        <w:t>联合熵</w:t>
      </w:r>
      <w:r w:rsidR="004F38E1">
        <w:rPr>
          <w:rFonts w:hint="eastAsia"/>
          <w:sz w:val="24"/>
          <w:szCs w:val="24"/>
        </w:rPr>
        <w:t>：</w:t>
      </w:r>
    </w:p>
    <w:p w14:paraId="66A842E7" w14:textId="06016F5B" w:rsidR="00CE69F4" w:rsidRPr="00CE69F4" w:rsidRDefault="00000000" w:rsidP="00CE69F4">
      <w:pPr>
        <w:snapToGrid w:val="0"/>
        <w:ind w:firstLine="420"/>
        <w:rPr>
          <w:iCs/>
          <w:sz w:val="24"/>
          <w:szCs w:val="24"/>
        </w:rPr>
      </w:pPr>
      <m:oMathPara>
        <m:oMath>
          <m:eqArr>
            <m:eqArrPr>
              <m:maxDist m:val="1"/>
              <m:ctrlPr>
                <w:rPr>
                  <w:rFonts w:ascii="Cambria Math" w:hAnsi="Cambria Math"/>
                  <w:i/>
                  <w:sz w:val="24"/>
                  <w:szCs w:val="24"/>
                </w:rPr>
              </m:ctrlPr>
            </m:eqArrPr>
            <m:e>
              <m:acc>
                <m:accPr>
                  <m:chr m:val="̅"/>
                  <m:ctrlPr>
                    <w:rPr>
                      <w:rFonts w:ascii="Cambria Math" w:hAnsi="Cambria Math"/>
                      <w:i/>
                      <w:iCs/>
                      <w:sz w:val="24"/>
                      <w:szCs w:val="24"/>
                    </w:rPr>
                  </m:ctrlPr>
                </m:accPr>
                <m:e>
                  <m:r>
                    <w:rPr>
                      <w:rFonts w:ascii="Cambria Math" w:hAnsi="Cambria Math"/>
                      <w:sz w:val="24"/>
                      <w:szCs w:val="24"/>
                    </w:rPr>
                    <m:t>J</m:t>
                  </m:r>
                  <m:sSub>
                    <m:sSubPr>
                      <m:ctrlPr>
                        <w:rPr>
                          <w:rFonts w:ascii="Cambria Math" w:hAnsi="Cambria Math"/>
                          <w:i/>
                          <w:sz w:val="24"/>
                          <w:szCs w:val="24"/>
                        </w:rPr>
                      </m:ctrlPr>
                    </m:sSubPr>
                    <m:e>
                      <m:r>
                        <w:rPr>
                          <w:rFonts w:ascii="Cambria Math" w:hAnsi="Cambria Math"/>
                          <w:sz w:val="24"/>
                          <w:szCs w:val="24"/>
                        </w:rPr>
                        <m:t>N</m:t>
                      </m:r>
                      <m:ctrlPr>
                        <w:rPr>
                          <w:rFonts w:ascii="Cambria Math" w:hAnsi="Cambria Math"/>
                          <w:sz w:val="24"/>
                          <w:szCs w:val="24"/>
                        </w:rPr>
                      </m:ctrlPr>
                    </m:e>
                    <m:sub>
                      <m:sSup>
                        <m:sSupPr>
                          <m:ctrlPr>
                            <w:rPr>
                              <w:rFonts w:ascii="Cambria Math" w:hAnsi="Cambria Math"/>
                              <w:sz w:val="24"/>
                              <w:szCs w:val="24"/>
                            </w:rPr>
                          </m:ctrlPr>
                        </m:sSupPr>
                        <m:e>
                          <m:r>
                            <w:rPr>
                              <w:rFonts w:ascii="Cambria Math" w:hAnsi="Cambria Math"/>
                              <w:sz w:val="24"/>
                              <w:szCs w:val="24"/>
                            </w:rPr>
                            <m:t>N</m:t>
                          </m:r>
                          <m:ctrlPr>
                            <w:rPr>
                              <w:rFonts w:ascii="Cambria Math" w:hAnsi="Cambria Math"/>
                              <w:i/>
                              <w:sz w:val="24"/>
                              <w:szCs w:val="24"/>
                            </w:rPr>
                          </m:ctrlPr>
                        </m:e>
                        <m:sup>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i</m:t>
                              </m:r>
                            </m:sub>
                          </m:sSub>
                        </m:sup>
                      </m:sSup>
                    </m:sub>
                  </m:sSub>
                </m:e>
              </m:acc>
              <m:r>
                <w:rPr>
                  <w:rFonts w:ascii="Cambria Math" w:hAnsi="Cambria Math"/>
                  <w:sz w:val="24"/>
                  <w:szCs w:val="24"/>
                </w:rPr>
                <m:t>=J</m:t>
              </m:r>
              <m:sSub>
                <m:sSubPr>
                  <m:ctrlPr>
                    <w:rPr>
                      <w:rFonts w:ascii="Cambria Math" w:hAnsi="Cambria Math"/>
                      <w:i/>
                      <w:sz w:val="24"/>
                      <w:szCs w:val="24"/>
                    </w:rPr>
                  </m:ctrlPr>
                </m:sSubPr>
                <m:e>
                  <m:r>
                    <w:rPr>
                      <w:rFonts w:ascii="Cambria Math" w:hAnsi="Cambria Math"/>
                      <w:sz w:val="24"/>
                      <w:szCs w:val="24"/>
                    </w:rPr>
                    <m:t>N</m:t>
                  </m:r>
                  <m:ctrlPr>
                    <w:rPr>
                      <w:rFonts w:ascii="Cambria Math" w:hAnsi="Cambria Math"/>
                      <w:sz w:val="24"/>
                      <w:szCs w:val="24"/>
                    </w:rPr>
                  </m:ctrlPr>
                </m:e>
                <m:sub>
                  <m:sSup>
                    <m:sSupPr>
                      <m:ctrlPr>
                        <w:rPr>
                          <w:rFonts w:ascii="Cambria Math" w:hAnsi="Cambria Math"/>
                          <w:sz w:val="24"/>
                          <w:szCs w:val="24"/>
                        </w:rPr>
                      </m:ctrlPr>
                    </m:sSupPr>
                    <m:e>
                      <m:r>
                        <w:rPr>
                          <w:rFonts w:ascii="Cambria Math" w:hAnsi="Cambria Math"/>
                          <w:sz w:val="24"/>
                          <w:szCs w:val="24"/>
                        </w:rPr>
                        <m:t>N</m:t>
                      </m:r>
                      <m:ctrlPr>
                        <w:rPr>
                          <w:rFonts w:ascii="Cambria Math" w:hAnsi="Cambria Math"/>
                          <w:i/>
                          <w:sz w:val="24"/>
                          <w:szCs w:val="24"/>
                        </w:rPr>
                      </m:ctrlPr>
                    </m:e>
                    <m:sup>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i</m:t>
                          </m:r>
                        </m:sub>
                      </m:sSub>
                    </m:sup>
                  </m:sSup>
                </m:sub>
              </m:sSub>
              <m:r>
                <m:rPr>
                  <m:lit/>
                </m:rPr>
                <w:rPr>
                  <w:rFonts w:ascii="Cambria Math" w:hAnsi="Cambria Math"/>
                  <w:sz w:val="24"/>
                  <w:szCs w:val="24"/>
                </w:rPr>
                <m:t>/</m:t>
              </m:r>
              <m:r>
                <w:rPr>
                  <w:rFonts w:ascii="Cambria Math" w:hAnsi="Cambria Math" w:hint="eastAsia"/>
                  <w:sz w:val="24"/>
                  <w:szCs w:val="24"/>
                </w:rPr>
                <m:t>log</m:t>
              </m:r>
              <m:d>
                <m:dPr>
                  <m:begChr m:val="["/>
                  <m:endChr m:val="]"/>
                  <m:ctrlPr>
                    <w:rPr>
                      <w:rFonts w:ascii="Cambria Math" w:hAnsi="Cambria Math"/>
                      <w:i/>
                      <w:sz w:val="24"/>
                      <w:szCs w:val="24"/>
                    </w:rPr>
                  </m:ctrlPr>
                </m:dPr>
                <m:e>
                  <m:r>
                    <m:rPr>
                      <m:sty m:val="p"/>
                    </m:rPr>
                    <w:rPr>
                      <w:rFonts w:ascii="Cambria Math" w:hAnsi="Cambria Math"/>
                      <w:sz w:val="24"/>
                      <w:szCs w:val="24"/>
                    </w:rPr>
                    <m:t>α</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m:t>
                  </m:r>
                </m:e>
              </m:d>
              <m:ctrlPr>
                <w:rPr>
                  <w:rFonts w:ascii="Cambria Math" w:hAnsi="Cambria Math"/>
                  <w:i/>
                  <w:iCs/>
                  <w:sz w:val="24"/>
                  <w:szCs w:val="24"/>
                </w:rPr>
              </m:ctrlPr>
            </m:e>
          </m:eqArr>
        </m:oMath>
      </m:oMathPara>
    </w:p>
    <w:p w14:paraId="79E561C9" w14:textId="0E257946" w:rsidR="00742B43" w:rsidRDefault="00742B43" w:rsidP="00B0782F">
      <w:pPr>
        <w:snapToGrid w:val="0"/>
        <w:rPr>
          <w:sz w:val="24"/>
          <w:szCs w:val="24"/>
        </w:rPr>
      </w:pPr>
      <w:r w:rsidRPr="00742B43">
        <w:rPr>
          <w:rFonts w:hint="eastAsia"/>
          <w:b/>
          <w:bCs/>
          <w:sz w:val="24"/>
          <w:szCs w:val="24"/>
        </w:rPr>
        <w:t>2</w:t>
      </w:r>
      <w:r w:rsidRPr="00742B43">
        <w:rPr>
          <w:b/>
          <w:bCs/>
          <w:sz w:val="24"/>
          <w:szCs w:val="24"/>
        </w:rPr>
        <w:t xml:space="preserve">.2 </w:t>
      </w:r>
      <w:r w:rsidR="00B0782F" w:rsidRPr="00742B43">
        <w:rPr>
          <w:rFonts w:hint="eastAsia"/>
          <w:b/>
          <w:bCs/>
          <w:sz w:val="24"/>
          <w:szCs w:val="24"/>
        </w:rPr>
        <w:t>准备阶段</w:t>
      </w:r>
    </w:p>
    <w:p w14:paraId="190EA87A" w14:textId="3873DE4E" w:rsidR="00B0782F" w:rsidRPr="00B0782F" w:rsidRDefault="00B0782F" w:rsidP="007F71A0">
      <w:pPr>
        <w:snapToGrid w:val="0"/>
        <w:ind w:firstLine="420"/>
        <w:rPr>
          <w:sz w:val="24"/>
          <w:szCs w:val="24"/>
        </w:rPr>
      </w:pPr>
      <w:r w:rsidRPr="006C291B">
        <w:rPr>
          <w:rFonts w:hint="eastAsia"/>
          <w:sz w:val="24"/>
          <w:szCs w:val="24"/>
        </w:rPr>
        <w:t>当业务带宽超过标称阈值时</w:t>
      </w:r>
      <w:r w:rsidRPr="00B0782F">
        <w:rPr>
          <w:rFonts w:hint="eastAsia"/>
          <w:sz w:val="24"/>
          <w:szCs w:val="24"/>
        </w:rPr>
        <w:t>开始准备阶段。交换机开始向控制器发送数据包的报头。控制器为每个属性对生成当前对</w:t>
      </w:r>
      <w:r w:rsidR="008368C2">
        <w:rPr>
          <w:rFonts w:hint="eastAsia"/>
          <w:sz w:val="24"/>
          <w:szCs w:val="24"/>
        </w:rPr>
        <w:t>剖面</w:t>
      </w:r>
      <m:oMath>
        <m:sSup>
          <m:sSupPr>
            <m:ctrlPr>
              <w:rPr>
                <w:rFonts w:ascii="Cambria Math" w:hAnsi="Cambria Math"/>
                <w:i/>
                <w:sz w:val="24"/>
                <w:szCs w:val="24"/>
              </w:rPr>
            </m:ctrlPr>
          </m:sSupPr>
          <m:e>
            <m:r>
              <w:rPr>
                <w:rFonts w:ascii="Cambria Math" w:hAnsi="Cambria Math"/>
                <w:sz w:val="24"/>
                <w:szCs w:val="24"/>
              </w:rPr>
              <m:t>C</m:t>
            </m:r>
            <m:ctrlPr>
              <w:rPr>
                <w:rFonts w:ascii="Cambria Math" w:hAnsi="Cambria Math"/>
                <w:i/>
                <w:iCs/>
                <w:sz w:val="24"/>
                <w:szCs w:val="24"/>
              </w:rPr>
            </m:ctrlPr>
          </m:e>
          <m:sup>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sup>
        </m:sSup>
      </m:oMath>
      <w:r w:rsidRPr="00B0782F">
        <w:rPr>
          <w:rFonts w:hint="eastAsia"/>
          <w:sz w:val="24"/>
          <w:szCs w:val="24"/>
        </w:rPr>
        <w:t>，并计算</w:t>
      </w:r>
      <w:r w:rsidR="00EA1D69">
        <w:rPr>
          <w:rFonts w:hint="eastAsia"/>
          <w:sz w:val="24"/>
          <w:szCs w:val="24"/>
        </w:rPr>
        <w:t>归一化联合</w:t>
      </w:r>
      <w:r w:rsidRPr="00B0782F">
        <w:rPr>
          <w:rFonts w:hint="eastAsia"/>
          <w:sz w:val="24"/>
          <w:szCs w:val="24"/>
        </w:rPr>
        <w:t>熵</w:t>
      </w:r>
      <m:oMath>
        <m:acc>
          <m:accPr>
            <m:chr m:val="̅"/>
            <m:ctrlPr>
              <w:rPr>
                <w:rFonts w:ascii="Cambria Math" w:hAnsi="Cambria Math"/>
                <w:i/>
                <w:iCs/>
                <w:sz w:val="24"/>
                <w:szCs w:val="24"/>
              </w:rPr>
            </m:ctrlPr>
          </m:accPr>
          <m:e>
            <m:sSub>
              <m:sSubPr>
                <m:ctrlPr>
                  <w:rPr>
                    <w:rFonts w:ascii="Cambria Math" w:hAnsi="Cambria Math"/>
                    <w:i/>
                    <w:sz w:val="24"/>
                    <w:szCs w:val="24"/>
                  </w:rPr>
                </m:ctrlPr>
              </m:sSubPr>
              <m:e>
                <m:r>
                  <w:rPr>
                    <w:rFonts w:ascii="Cambria Math" w:hAnsi="Cambria Math" w:hint="eastAsia"/>
                    <w:sz w:val="24"/>
                    <w:szCs w:val="24"/>
                  </w:rPr>
                  <m:t>JC</m:t>
                </m:r>
                <m:ctrlPr>
                  <w:rPr>
                    <w:rFonts w:ascii="Cambria Math" w:hAnsi="Cambria Math"/>
                    <w:sz w:val="24"/>
                    <w:szCs w:val="24"/>
                  </w:rPr>
                </m:ctrlPr>
              </m:e>
              <m:sub>
                <m:sSup>
                  <m:sSupPr>
                    <m:ctrlPr>
                      <w:rPr>
                        <w:rFonts w:ascii="Cambria Math" w:hAnsi="Cambria Math"/>
                        <w:sz w:val="24"/>
                        <w:szCs w:val="24"/>
                      </w:rPr>
                    </m:ctrlPr>
                  </m:sSupPr>
                  <m:e>
                    <m:r>
                      <w:rPr>
                        <w:rFonts w:ascii="Cambria Math" w:hAnsi="Cambria Math"/>
                        <w:sz w:val="24"/>
                        <w:szCs w:val="24"/>
                      </w:rPr>
                      <m:t>C</m:t>
                    </m:r>
                    <m:ctrlPr>
                      <w:rPr>
                        <w:rFonts w:ascii="Cambria Math" w:hAnsi="Cambria Math"/>
                        <w:i/>
                        <w:sz w:val="24"/>
                        <w:szCs w:val="24"/>
                      </w:rPr>
                    </m:ctrlPr>
                  </m:e>
                  <m:sup>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i</m:t>
                        </m:r>
                      </m:sub>
                    </m:sSub>
                  </m:sup>
                </m:sSup>
              </m:sub>
            </m:sSub>
          </m:e>
        </m:acc>
      </m:oMath>
      <w:r w:rsidR="007F71A0">
        <w:rPr>
          <w:rFonts w:hint="eastAsia"/>
          <w:sz w:val="24"/>
          <w:szCs w:val="24"/>
        </w:rPr>
        <w:t>和与</w:t>
      </w:r>
      <w:r w:rsidR="0089547E">
        <w:rPr>
          <w:rFonts w:hint="eastAsia"/>
          <w:sz w:val="24"/>
          <w:szCs w:val="24"/>
        </w:rPr>
        <w:t>标称联合熵的差值</w:t>
      </w:r>
      <m:oMath>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J</m:t>
            </m:r>
            <m:ctrlPr>
              <w:rPr>
                <w:rFonts w:ascii="Cambria Math" w:hAnsi="Cambria Math"/>
                <w:iCs/>
                <w:sz w:val="24"/>
                <w:szCs w:val="24"/>
              </w:rPr>
            </m:ctrlPr>
          </m:e>
          <m:sub>
            <m:sSup>
              <m:sSupPr>
                <m:ctrlPr>
                  <w:rPr>
                    <w:rFonts w:ascii="Cambria Math" w:hAnsi="Cambria Math"/>
                    <w:sz w:val="24"/>
                    <w:szCs w:val="24"/>
                  </w:rPr>
                </m:ctrlPr>
              </m:sSupPr>
              <m:e>
                <m:r>
                  <m:rPr>
                    <m:sty m:val="p"/>
                  </m:rPr>
                  <w:rPr>
                    <w:rFonts w:ascii="Cambria Math" w:hAnsi="Cambria Math"/>
                    <w:sz w:val="24"/>
                    <w:szCs w:val="24"/>
                  </w:rPr>
                  <m:t>N</m:t>
                </m:r>
                <m:ctrlPr>
                  <w:rPr>
                    <w:rFonts w:ascii="Cambria Math" w:hAnsi="Cambria Math"/>
                    <w:i/>
                    <w:sz w:val="24"/>
                    <w:szCs w:val="24"/>
                  </w:rPr>
                </m:ctrlPr>
              </m:e>
              <m:sup>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i</m:t>
                    </m:r>
                  </m:sub>
                </m:sSub>
              </m:sup>
            </m:sSup>
          </m:sub>
        </m:sSub>
      </m:oMath>
      <w:r w:rsidR="00393C92">
        <w:rPr>
          <w:rFonts w:hint="eastAsia"/>
          <w:sz w:val="24"/>
          <w:szCs w:val="24"/>
        </w:rPr>
        <w:t>。</w:t>
      </w:r>
      <w:r w:rsidRPr="00B0782F">
        <w:rPr>
          <w:rFonts w:hint="eastAsia"/>
          <w:sz w:val="24"/>
          <w:szCs w:val="24"/>
        </w:rPr>
        <w:t>如果</w:t>
      </w:r>
      <w:r w:rsidR="00393C92">
        <w:rPr>
          <w:rFonts w:hint="eastAsia"/>
          <w:sz w:val="24"/>
          <w:szCs w:val="24"/>
        </w:rPr>
        <w:t>其中</w:t>
      </w:r>
      <w:r w:rsidRPr="00B0782F">
        <w:rPr>
          <w:rFonts w:hint="eastAsia"/>
          <w:sz w:val="24"/>
          <w:szCs w:val="24"/>
        </w:rPr>
        <w:t>超过</w:t>
      </w:r>
      <m:oMath>
        <m:sSub>
          <m:sSubPr>
            <m:ctrlPr>
              <w:rPr>
                <w:rFonts w:ascii="Cambria Math" w:hAnsi="Cambria Math"/>
                <w:i/>
                <w:sz w:val="24"/>
                <w:szCs w:val="24"/>
              </w:rPr>
            </m:ctrlPr>
          </m:sSubPr>
          <m:e>
            <m:r>
              <m:rPr>
                <m:sty m:val="p"/>
              </m:rPr>
              <w:rPr>
                <w:rFonts w:ascii="Cambria Math" w:hAnsi="Cambria Math"/>
                <w:sz w:val="24"/>
                <w:szCs w:val="24"/>
              </w:rPr>
              <m:t>θ</m:t>
            </m:r>
            <m:ctrlPr>
              <w:rPr>
                <w:rFonts w:ascii="Cambria Math" w:hAnsi="Cambria Math"/>
                <w:sz w:val="24"/>
                <w:szCs w:val="24"/>
              </w:rPr>
            </m:ctrlPr>
          </m:e>
          <m:sub>
            <m:r>
              <m:rPr>
                <m:sty m:val="p"/>
              </m:rPr>
              <w:rPr>
                <w:rFonts w:ascii="Cambria Math" w:hAnsi="Cambria Math"/>
                <w:sz w:val="24"/>
                <w:szCs w:val="24"/>
              </w:rPr>
              <m:t>j</m:t>
            </m:r>
          </m:sub>
        </m:sSub>
      </m:oMath>
      <w:r w:rsidRPr="00B0782F">
        <w:rPr>
          <w:sz w:val="24"/>
          <w:szCs w:val="24"/>
        </w:rPr>
        <w:t>，则</w:t>
      </w:r>
      <w:r w:rsidR="00A40043">
        <w:rPr>
          <w:rFonts w:hint="eastAsia"/>
          <w:sz w:val="24"/>
          <w:szCs w:val="24"/>
        </w:rPr>
        <w:t>系统认为</w:t>
      </w:r>
      <w:r w:rsidRPr="00B0782F">
        <w:rPr>
          <w:sz w:val="24"/>
          <w:szCs w:val="24"/>
        </w:rPr>
        <w:t>检测到DDoS攻击。然后，具有最大差异对</w:t>
      </w:r>
      <w:r w:rsidR="00A40043">
        <w:rPr>
          <w:rFonts w:hint="eastAsia"/>
          <w:sz w:val="24"/>
          <w:szCs w:val="24"/>
        </w:rPr>
        <w:t>会被当作</w:t>
      </w:r>
      <w:r w:rsidR="009300D1">
        <w:rPr>
          <w:rFonts w:hint="eastAsia"/>
          <w:sz w:val="24"/>
          <w:szCs w:val="24"/>
        </w:rPr>
        <w:t>怀疑对</w:t>
      </w:r>
      <w:r w:rsidR="00F61D17">
        <w:rPr>
          <w:rFonts w:hint="eastAsia"/>
          <w:sz w:val="24"/>
          <w:szCs w:val="24"/>
        </w:rPr>
        <w:t>。</w:t>
      </w:r>
    </w:p>
    <w:p w14:paraId="7BBAB3D3" w14:textId="77777777" w:rsidR="00B0782F" w:rsidRDefault="00B0782F" w:rsidP="00B0782F">
      <w:pPr>
        <w:snapToGrid w:val="0"/>
        <w:rPr>
          <w:sz w:val="24"/>
          <w:szCs w:val="24"/>
        </w:rPr>
      </w:pPr>
    </w:p>
    <w:p w14:paraId="236FA8D7" w14:textId="73F81EDC" w:rsidR="00953D63" w:rsidRDefault="0079357A" w:rsidP="00B0782F">
      <w:pPr>
        <w:snapToGrid w:val="0"/>
        <w:rPr>
          <w:sz w:val="24"/>
          <w:szCs w:val="24"/>
        </w:rPr>
      </w:pPr>
      <w:r>
        <w:rPr>
          <w:rFonts w:hint="eastAsia"/>
          <w:b/>
          <w:bCs/>
          <w:sz w:val="24"/>
          <w:szCs w:val="24"/>
        </w:rPr>
        <w:t>2</w:t>
      </w:r>
      <w:r>
        <w:rPr>
          <w:b/>
          <w:bCs/>
          <w:sz w:val="24"/>
          <w:szCs w:val="24"/>
        </w:rPr>
        <w:t xml:space="preserve">.3 </w:t>
      </w:r>
      <w:r w:rsidR="00B0782F" w:rsidRPr="0079357A">
        <w:rPr>
          <w:rFonts w:hint="eastAsia"/>
          <w:b/>
          <w:bCs/>
          <w:sz w:val="24"/>
          <w:szCs w:val="24"/>
        </w:rPr>
        <w:t>主动阶段</w:t>
      </w:r>
    </w:p>
    <w:p w14:paraId="5F4E65A3" w14:textId="32D98ED1" w:rsidR="00830096" w:rsidRDefault="00B0782F" w:rsidP="00830096">
      <w:pPr>
        <w:snapToGrid w:val="0"/>
        <w:ind w:firstLine="420"/>
        <w:rPr>
          <w:sz w:val="24"/>
          <w:szCs w:val="24"/>
        </w:rPr>
      </w:pPr>
      <w:r>
        <w:rPr>
          <w:rFonts w:hint="eastAsia"/>
          <w:sz w:val="24"/>
          <w:szCs w:val="24"/>
        </w:rPr>
        <w:t>在</w:t>
      </w:r>
      <w:r w:rsidR="008B0D06">
        <w:rPr>
          <w:rFonts w:hint="eastAsia"/>
          <w:sz w:val="24"/>
          <w:szCs w:val="24"/>
        </w:rPr>
        <w:t>完成</w:t>
      </w:r>
      <w:r>
        <w:rPr>
          <w:rFonts w:hint="eastAsia"/>
          <w:sz w:val="24"/>
          <w:szCs w:val="24"/>
        </w:rPr>
        <w:t>准备阶段后</w:t>
      </w:r>
      <w:r w:rsidR="008B0D06">
        <w:rPr>
          <w:rFonts w:hint="eastAsia"/>
          <w:sz w:val="24"/>
          <w:szCs w:val="24"/>
        </w:rPr>
        <w:t>，系统就将进入</w:t>
      </w:r>
      <w:r w:rsidRPr="008D2359">
        <w:rPr>
          <w:rFonts w:hint="eastAsia"/>
          <w:sz w:val="24"/>
          <w:szCs w:val="24"/>
        </w:rPr>
        <w:t>保护</w:t>
      </w:r>
      <w:r w:rsidR="008B0D06">
        <w:rPr>
          <w:rFonts w:hint="eastAsia"/>
          <w:sz w:val="24"/>
          <w:szCs w:val="24"/>
        </w:rPr>
        <w:t>阶段</w:t>
      </w:r>
      <w:r w:rsidRPr="008D2359">
        <w:rPr>
          <w:rFonts w:hint="eastAsia"/>
          <w:sz w:val="24"/>
          <w:szCs w:val="24"/>
        </w:rPr>
        <w:t>。</w:t>
      </w:r>
      <w:r w:rsidR="00AD2500">
        <w:rPr>
          <w:rFonts w:hint="eastAsia"/>
          <w:sz w:val="24"/>
          <w:szCs w:val="24"/>
        </w:rPr>
        <w:t>上述</w:t>
      </w:r>
      <w:r w:rsidR="00AD2500" w:rsidRPr="00AD2500">
        <w:rPr>
          <w:rFonts w:hint="eastAsia"/>
          <w:sz w:val="24"/>
          <w:szCs w:val="24"/>
        </w:rPr>
        <w:t>机制显然会给交换机造成</w:t>
      </w:r>
      <w:r w:rsidR="00AD2500" w:rsidRPr="00AD2500">
        <w:rPr>
          <w:rFonts w:hint="eastAsia"/>
          <w:sz w:val="24"/>
          <w:szCs w:val="24"/>
        </w:rPr>
        <w:lastRenderedPageBreak/>
        <w:t>大量的通信负担</w:t>
      </w:r>
      <w:r w:rsidR="00AD2500">
        <w:rPr>
          <w:rFonts w:hint="eastAsia"/>
          <w:sz w:val="24"/>
          <w:szCs w:val="24"/>
        </w:rPr>
        <w:t>，因此</w:t>
      </w:r>
      <w:r w:rsidR="00AD2500" w:rsidRPr="00AD2500">
        <w:rPr>
          <w:rFonts w:hint="eastAsia"/>
          <w:sz w:val="24"/>
          <w:szCs w:val="24"/>
        </w:rPr>
        <w:t>这一阶段的开销有所减少。</w:t>
      </w:r>
      <w:r w:rsidR="00830096">
        <w:rPr>
          <w:rFonts w:hint="eastAsia"/>
          <w:sz w:val="24"/>
          <w:szCs w:val="24"/>
        </w:rPr>
        <w:t>该阶段主要包括五个步骤：</w:t>
      </w:r>
    </w:p>
    <w:p w14:paraId="73140307" w14:textId="61C519B4" w:rsidR="004D6AF5" w:rsidRPr="004D6AF5" w:rsidRDefault="00D8772E" w:rsidP="004D6AF5">
      <w:pPr>
        <w:pStyle w:val="ab"/>
        <w:numPr>
          <w:ilvl w:val="0"/>
          <w:numId w:val="2"/>
        </w:numPr>
        <w:snapToGrid w:val="0"/>
        <w:ind w:firstLineChars="0"/>
        <w:rPr>
          <w:sz w:val="24"/>
          <w:szCs w:val="24"/>
        </w:rPr>
      </w:pPr>
      <w:r w:rsidRPr="004D6AF5">
        <w:rPr>
          <w:rFonts w:hint="eastAsia"/>
          <w:sz w:val="24"/>
          <w:szCs w:val="24"/>
        </w:rPr>
        <w:t>每个周期结束时</w:t>
      </w:r>
      <w:r w:rsidR="00B33F20" w:rsidRPr="004D6AF5">
        <w:rPr>
          <w:rFonts w:hint="eastAsia"/>
          <w:sz w:val="24"/>
          <w:szCs w:val="24"/>
        </w:rPr>
        <w:t>，交换器</w:t>
      </w:r>
      <w:r w:rsidRPr="004D6AF5">
        <w:rPr>
          <w:rFonts w:hint="eastAsia"/>
          <w:sz w:val="24"/>
          <w:szCs w:val="24"/>
        </w:rPr>
        <w:t>将当前剖面</w:t>
      </w:r>
      <w:r w:rsidRPr="004D6AF5">
        <w:rPr>
          <w:sz w:val="24"/>
          <w:szCs w:val="24"/>
        </w:rPr>
        <w:t>SC发送给控制器。</w:t>
      </w:r>
    </w:p>
    <w:p w14:paraId="3F471641" w14:textId="77777777" w:rsidR="00327A55" w:rsidRDefault="00B0782F" w:rsidP="00327A55">
      <w:pPr>
        <w:pStyle w:val="ab"/>
        <w:numPr>
          <w:ilvl w:val="0"/>
          <w:numId w:val="2"/>
        </w:numPr>
        <w:snapToGrid w:val="0"/>
        <w:ind w:firstLineChars="0"/>
        <w:rPr>
          <w:sz w:val="24"/>
          <w:szCs w:val="24"/>
        </w:rPr>
      </w:pPr>
      <w:r w:rsidRPr="004D6AF5">
        <w:rPr>
          <w:rFonts w:hint="eastAsia"/>
          <w:sz w:val="24"/>
          <w:szCs w:val="24"/>
        </w:rPr>
        <w:t>控制器为</w:t>
      </w:r>
      <w:r w:rsidR="002B6CE5">
        <w:rPr>
          <w:rFonts w:hint="eastAsia"/>
          <w:sz w:val="24"/>
          <w:szCs w:val="24"/>
        </w:rPr>
        <w:t>S</w:t>
      </w:r>
      <w:r w:rsidR="002B6CE5">
        <w:rPr>
          <w:sz w:val="24"/>
          <w:szCs w:val="24"/>
        </w:rPr>
        <w:t>C</w:t>
      </w:r>
      <w:r w:rsidRPr="004D6AF5">
        <w:rPr>
          <w:rFonts w:hint="eastAsia"/>
          <w:sz w:val="24"/>
          <w:szCs w:val="24"/>
        </w:rPr>
        <w:t>中的每个条目计算相应的分数</w:t>
      </w:r>
      <m:oMath>
        <m:r>
          <w:rPr>
            <w:rFonts w:ascii="Cambria Math" w:hAnsi="Cambria Math"/>
            <w:sz w:val="24"/>
            <w:szCs w:val="24"/>
          </w:rPr>
          <m:t>β</m:t>
        </m:r>
      </m:oMath>
      <w:r w:rsidRPr="004D6AF5">
        <w:rPr>
          <w:rFonts w:hint="eastAsia"/>
          <w:sz w:val="24"/>
          <w:szCs w:val="24"/>
        </w:rPr>
        <w:t>，并</w:t>
      </w:r>
      <w:r w:rsidR="001C19CB">
        <w:rPr>
          <w:rFonts w:hint="eastAsia"/>
          <w:sz w:val="24"/>
          <w:szCs w:val="24"/>
        </w:rPr>
        <w:t>存储至</w:t>
      </w:r>
      <w:r w:rsidRPr="004D6AF5">
        <w:rPr>
          <w:rFonts w:hint="eastAsia"/>
          <w:sz w:val="24"/>
          <w:szCs w:val="24"/>
        </w:rPr>
        <w:t>分数表</w:t>
      </w:r>
      <w:r w:rsidRPr="004D6AF5">
        <w:rPr>
          <w:sz w:val="24"/>
          <w:szCs w:val="24"/>
        </w:rPr>
        <w:t>ST</w:t>
      </w:r>
      <w:r w:rsidR="00A75419" w:rsidRPr="004D6AF5">
        <w:rPr>
          <w:rFonts w:hint="eastAsia"/>
          <w:sz w:val="24"/>
          <w:szCs w:val="24"/>
        </w:rPr>
        <w:t>。</w:t>
      </w:r>
    </w:p>
    <w:p w14:paraId="34987224" w14:textId="427634C2" w:rsidR="008473DA" w:rsidRPr="008473DA" w:rsidRDefault="00000000" w:rsidP="008473DA">
      <w:pPr>
        <w:pStyle w:val="ab"/>
        <w:snapToGrid w:val="0"/>
        <w:ind w:left="720" w:firstLineChars="0" w:firstLine="0"/>
        <w:rPr>
          <w:sz w:val="24"/>
          <w:szCs w:val="24"/>
        </w:rPr>
      </w:pPr>
      <m:oMathPara>
        <m:oMath>
          <m:eqArr>
            <m:eqArrPr>
              <m:maxDist m:val="1"/>
              <m:ctrlPr>
                <w:rPr>
                  <w:rFonts w:ascii="Cambria Math" w:hAnsi="Cambria Math"/>
                  <w:i/>
                  <w:sz w:val="24"/>
                  <w:szCs w:val="24"/>
                </w:rPr>
              </m:ctrlPr>
            </m:eqArrPr>
            <m:e>
              <m:r>
                <w:rPr>
                  <w:rFonts w:ascii="Cambria Math" w:hAnsi="Cambria Math"/>
                  <w:sz w:val="24"/>
                  <w:szCs w:val="24"/>
                </w:rPr>
                <m:t>β=</m:t>
              </m:r>
              <m:f>
                <m:fPr>
                  <m:ctrlPr>
                    <w:rPr>
                      <w:rFonts w:ascii="Cambria Math" w:hAnsi="Cambria Math"/>
                      <w:sz w:val="24"/>
                      <w:szCs w:val="24"/>
                    </w:rPr>
                  </m:ctrlPr>
                </m:fPr>
                <m:num>
                  <m:r>
                    <w:rPr>
                      <w:rFonts w:ascii="Cambria Math" w:hAnsi="Cambria Math"/>
                      <w:sz w:val="24"/>
                      <w:szCs w:val="24"/>
                    </w:rPr>
                    <m:t>PA</m:t>
                  </m:r>
                  <m:sSubSup>
                    <m:sSubSupPr>
                      <m:ctrlPr>
                        <w:rPr>
                          <w:rFonts w:ascii="Cambria Math" w:hAnsi="Cambria Math"/>
                          <w:sz w:val="24"/>
                          <w:szCs w:val="24"/>
                        </w:rPr>
                      </m:ctrlPr>
                    </m:sSubSupPr>
                    <m:e>
                      <m:r>
                        <w:rPr>
                          <w:rFonts w:ascii="Cambria Math" w:hAnsi="Cambria Math"/>
                          <w:sz w:val="24"/>
                          <w:szCs w:val="24"/>
                        </w:rPr>
                        <m:t>C</m:t>
                      </m:r>
                      <m:ctrlPr>
                        <w:rPr>
                          <w:rFonts w:ascii="Cambria Math" w:hAnsi="Cambria Math"/>
                          <w:i/>
                          <w:sz w:val="24"/>
                          <w:szCs w:val="24"/>
                        </w:rPr>
                      </m:ctrlPr>
                    </m:e>
                    <m:sub>
                      <m:r>
                        <w:rPr>
                          <w:rFonts w:ascii="Cambria Math" w:hAnsi="Cambria Math"/>
                          <w:sz w:val="24"/>
                          <w:szCs w:val="24"/>
                        </w:rPr>
                        <m:t>C</m:t>
                      </m:r>
                      <m:ctrlPr>
                        <w:rPr>
                          <w:rFonts w:ascii="Cambria Math" w:hAnsi="Cambria Math"/>
                          <w:i/>
                          <w:sz w:val="24"/>
                          <w:szCs w:val="24"/>
                        </w:rPr>
                      </m:ctrlPr>
                    </m:sub>
                    <m:sup>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i</m:t>
                          </m:r>
                        </m:sub>
                        <m:sup>
                          <m:r>
                            <w:rPr>
                              <w:rFonts w:ascii="Cambria Math" w:hAnsi="Cambria Math"/>
                              <w:sz w:val="24"/>
                              <w:szCs w:val="24"/>
                            </w:rPr>
                            <m:t>n</m:t>
                          </m:r>
                        </m:sup>
                      </m:sSubSup>
                      <m:ctrlPr>
                        <w:rPr>
                          <w:rFonts w:ascii="Cambria Math" w:hAnsi="Cambria Math"/>
                          <w:i/>
                          <w:sz w:val="24"/>
                          <w:szCs w:val="24"/>
                        </w:rPr>
                      </m:ctrlPr>
                    </m:sup>
                  </m:sSubSup>
                  <m:ctrlPr>
                    <w:rPr>
                      <w:rFonts w:ascii="Cambria Math" w:hAnsi="Cambria Math"/>
                      <w:i/>
                      <w:sz w:val="24"/>
                      <w:szCs w:val="24"/>
                    </w:rPr>
                  </m:ctrlPr>
                </m:num>
                <m:den>
                  <m:r>
                    <w:rPr>
                      <w:rFonts w:ascii="Cambria Math" w:hAnsi="Cambria Math"/>
                      <w:sz w:val="24"/>
                      <w:szCs w:val="24"/>
                    </w:rPr>
                    <m:t>PA</m:t>
                  </m:r>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N</m:t>
                      </m:r>
                      <m:ctrlPr>
                        <w:rPr>
                          <w:rFonts w:ascii="Cambria Math" w:hAnsi="Cambria Math"/>
                          <w:sz w:val="24"/>
                          <w:szCs w:val="24"/>
                        </w:rPr>
                      </m:ctrlPr>
                    </m:sub>
                    <m:sup>
                      <m:sSubSup>
                        <m:sSubSupPr>
                          <m:ctrlPr>
                            <w:rPr>
                              <w:rFonts w:ascii="Cambria Math" w:hAnsi="Cambria Math"/>
                              <w:sz w:val="24"/>
                              <w:szCs w:val="24"/>
                            </w:rPr>
                          </m:ctrlPr>
                        </m:sSubSupPr>
                        <m:e>
                          <m:r>
                            <w:rPr>
                              <w:rFonts w:ascii="Cambria Math" w:hAnsi="Cambria Math"/>
                              <w:sz w:val="24"/>
                              <w:szCs w:val="24"/>
                            </w:rPr>
                            <m:t>A</m:t>
                          </m:r>
                          <m:ctrlPr>
                            <w:rPr>
                              <w:rFonts w:ascii="Cambria Math" w:hAnsi="Cambria Math"/>
                              <w:i/>
                              <w:sz w:val="24"/>
                              <w:szCs w:val="24"/>
                            </w:rPr>
                          </m:ctrlPr>
                        </m:e>
                        <m:sub>
                          <m:r>
                            <w:rPr>
                              <w:rFonts w:ascii="Cambria Math" w:hAnsi="Cambria Math"/>
                              <w:sz w:val="24"/>
                              <w:szCs w:val="24"/>
                            </w:rPr>
                            <m:t>i</m:t>
                          </m:r>
                        </m:sub>
                        <m:sup>
                          <m:r>
                            <w:rPr>
                              <w:rFonts w:ascii="Cambria Math" w:hAnsi="Cambria Math"/>
                              <w:sz w:val="24"/>
                              <w:szCs w:val="24"/>
                            </w:rPr>
                            <m:t>n</m:t>
                          </m:r>
                        </m:sup>
                      </m:sSubSup>
                      <m:ctrlPr>
                        <w:rPr>
                          <w:rFonts w:ascii="Cambria Math" w:hAnsi="Cambria Math"/>
                          <w:sz w:val="24"/>
                          <w:szCs w:val="24"/>
                        </w:rPr>
                      </m:ctrlPr>
                    </m:sup>
                  </m:sSubSup>
                </m:den>
              </m:f>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3</m:t>
                  </m:r>
                </m:e>
              </m:d>
            </m:e>
          </m:eqArr>
        </m:oMath>
      </m:oMathPara>
    </w:p>
    <w:p w14:paraId="4D9B6F86" w14:textId="77777777" w:rsidR="008F0082" w:rsidRDefault="00A75419" w:rsidP="008F0082">
      <w:pPr>
        <w:pStyle w:val="ab"/>
        <w:numPr>
          <w:ilvl w:val="0"/>
          <w:numId w:val="2"/>
        </w:numPr>
        <w:snapToGrid w:val="0"/>
        <w:ind w:firstLineChars="0"/>
        <w:rPr>
          <w:sz w:val="24"/>
          <w:szCs w:val="24"/>
        </w:rPr>
      </w:pPr>
      <w:r w:rsidRPr="00327A55">
        <w:rPr>
          <w:rFonts w:hint="eastAsia"/>
          <w:sz w:val="24"/>
          <w:szCs w:val="24"/>
        </w:rPr>
        <w:t>通过将每对的得分与指定阈值</w:t>
      </w:r>
      <w:r w:rsidR="00F76CC7" w:rsidRPr="00327A55">
        <w:rPr>
          <w:rFonts w:hint="eastAsia"/>
          <w:sz w:val="24"/>
          <w:szCs w:val="24"/>
        </w:rPr>
        <w:t>进行对比</w:t>
      </w:r>
      <w:r w:rsidR="00543FA9" w:rsidRPr="00327A55">
        <w:rPr>
          <w:rFonts w:hint="eastAsia"/>
          <w:sz w:val="24"/>
          <w:szCs w:val="24"/>
        </w:rPr>
        <w:t>来区分问题包</w:t>
      </w:r>
      <w:r w:rsidR="00584001" w:rsidRPr="00327A55">
        <w:rPr>
          <w:rFonts w:hint="eastAsia"/>
          <w:sz w:val="24"/>
          <w:szCs w:val="24"/>
        </w:rPr>
        <w:t>。首先通过减载算法，根据ST中的</w:t>
      </w:r>
      <w:r w:rsidR="00F67488" w:rsidRPr="00327A55">
        <w:rPr>
          <w:rFonts w:hint="eastAsia"/>
          <w:sz w:val="24"/>
          <w:szCs w:val="24"/>
        </w:rPr>
        <w:t>积累分布</w:t>
      </w:r>
      <w:r w:rsidR="00527CB9" w:rsidRPr="00327A55">
        <w:rPr>
          <w:rFonts w:hint="eastAsia"/>
          <w:sz w:val="24"/>
          <w:szCs w:val="24"/>
        </w:rPr>
        <w:t>函数</w:t>
      </w:r>
      <w:r w:rsidR="00F67488" w:rsidRPr="00327A55">
        <w:rPr>
          <w:rFonts w:hint="eastAsia"/>
          <w:sz w:val="24"/>
          <w:szCs w:val="24"/>
        </w:rPr>
        <w:t>确定</w:t>
      </w:r>
      <w:r w:rsidR="00524CC2" w:rsidRPr="00327A55">
        <w:rPr>
          <w:rFonts w:hint="eastAsia"/>
          <w:sz w:val="24"/>
          <w:szCs w:val="24"/>
        </w:rPr>
        <w:t>当前阈值</w:t>
      </w:r>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C</m:t>
            </m:r>
          </m:sub>
        </m:sSub>
      </m:oMath>
      <w:r w:rsidR="00837F9F" w:rsidRPr="00327A55">
        <w:rPr>
          <w:rFonts w:hint="eastAsia"/>
          <w:sz w:val="24"/>
          <w:szCs w:val="24"/>
        </w:rPr>
        <w:t>，</w:t>
      </w:r>
      <m:oMath>
        <m:r>
          <w:rPr>
            <w:rFonts w:ascii="Cambria Math" w:hAnsi="Cambria Math" w:hint="eastAsia"/>
            <w:sz w:val="24"/>
            <w:szCs w:val="24"/>
          </w:rPr>
          <m:t>CDF</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C</m:t>
            </m:r>
          </m:sub>
        </m:sSub>
        <m:r>
          <w:rPr>
            <w:rFonts w:ascii="Cambria Math" w:hAnsi="Cambria Math"/>
            <w:sz w:val="24"/>
            <w:szCs w:val="24"/>
          </w:rPr>
          <m:t xml:space="preserve"> )=</m:t>
        </m:r>
        <m:r>
          <m:rPr>
            <m:sty m:val="p"/>
          </m:rPr>
          <w:rPr>
            <w:rFonts w:ascii="Cambria Math" w:hAnsi="Cambria Math"/>
            <w:sz w:val="24"/>
            <w:szCs w:val="24"/>
          </w:rPr>
          <m:t>Φ</m:t>
        </m:r>
      </m:oMath>
      <w:r w:rsidR="00855D15">
        <w:rPr>
          <w:rFonts w:hint="eastAsia"/>
          <w:sz w:val="24"/>
          <w:szCs w:val="24"/>
        </w:rPr>
        <w:t>，</w:t>
      </w:r>
      <w:r w:rsidR="0037595D">
        <w:rPr>
          <w:rFonts w:hint="eastAsia"/>
          <w:sz w:val="24"/>
          <w:szCs w:val="24"/>
        </w:rPr>
        <w:t>结合</w:t>
      </w:r>
      <w:r w:rsidR="00855D15">
        <w:rPr>
          <w:rFonts w:hint="eastAsia"/>
          <w:sz w:val="24"/>
          <w:szCs w:val="24"/>
        </w:rPr>
        <w:t>前一周期的</w:t>
      </w:r>
      <w:r w:rsidR="0037595D">
        <w:rPr>
          <w:rFonts w:hint="eastAsia"/>
          <w:sz w:val="24"/>
          <w:szCs w:val="24"/>
        </w:rPr>
        <w:t>阈值</w:t>
      </w:r>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hint="eastAsia"/>
                <w:sz w:val="24"/>
                <w:szCs w:val="24"/>
              </w:rPr>
              <m:t>P</m:t>
            </m:r>
          </m:sub>
        </m:sSub>
      </m:oMath>
      <w:r w:rsidR="008F0082">
        <w:rPr>
          <w:rFonts w:hint="eastAsia"/>
          <w:sz w:val="24"/>
          <w:szCs w:val="24"/>
        </w:rPr>
        <w:t>得到阈值结果为：</w:t>
      </w:r>
    </w:p>
    <w:p w14:paraId="0D182888" w14:textId="6C3BE07A" w:rsidR="008473DA" w:rsidRPr="008473DA" w:rsidRDefault="00000000" w:rsidP="008473DA">
      <w:pPr>
        <w:pStyle w:val="ab"/>
        <w:snapToGrid w:val="0"/>
        <w:ind w:left="720" w:firstLineChars="0" w:firstLine="0"/>
        <w:rPr>
          <w:sz w:val="24"/>
          <w:szCs w:val="24"/>
        </w:rPr>
      </w:pPr>
      <m:oMathPara>
        <m:oMath>
          <m:eqArr>
            <m:eqArrPr>
              <m:maxDist m:val="1"/>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S</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P</m:t>
                      </m:r>
                    </m:sub>
                  </m:sSub>
                </m:num>
                <m:den>
                  <m:r>
                    <w:rPr>
                      <w:rFonts w:ascii="Cambria Math" w:hAnsi="Cambria Math"/>
                      <w:sz w:val="24"/>
                      <w:szCs w:val="24"/>
                    </w:rPr>
                    <m:t>2</m:t>
                  </m:r>
                </m:den>
              </m:f>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4</m:t>
                  </m:r>
                </m:e>
              </m:d>
            </m:e>
          </m:eqArr>
        </m:oMath>
      </m:oMathPara>
    </w:p>
    <w:p w14:paraId="0589B61D" w14:textId="35278B53" w:rsidR="00F67488" w:rsidRPr="00EB3A35" w:rsidRDefault="00383DB0" w:rsidP="00EB3A35">
      <w:pPr>
        <w:pStyle w:val="ab"/>
        <w:numPr>
          <w:ilvl w:val="0"/>
          <w:numId w:val="2"/>
        </w:numPr>
        <w:snapToGrid w:val="0"/>
        <w:ind w:firstLineChars="0"/>
        <w:rPr>
          <w:sz w:val="24"/>
          <w:szCs w:val="24"/>
        </w:rPr>
      </w:pPr>
      <w:r>
        <w:rPr>
          <w:rFonts w:hint="eastAsia"/>
          <w:sz w:val="24"/>
          <w:szCs w:val="24"/>
        </w:rPr>
        <w:t>根据上述阈值和</w:t>
      </w:r>
      <w:r w:rsidR="00EB3A35">
        <w:rPr>
          <w:rFonts w:hint="eastAsia"/>
          <w:sz w:val="24"/>
          <w:szCs w:val="24"/>
        </w:rPr>
        <w:t>ST生成</w:t>
      </w:r>
      <m:oMath>
        <m:r>
          <w:rPr>
            <w:rFonts w:ascii="Cambria Math" w:hAnsi="Cambria Math" w:hint="eastAsia"/>
            <w:sz w:val="24"/>
            <w:szCs w:val="24"/>
          </w:rPr>
          <m:t>R</m:t>
        </m:r>
        <m:sSub>
          <m:sSubPr>
            <m:ctrlPr>
              <w:rPr>
                <w:rFonts w:ascii="Cambria Math" w:hAnsi="Cambria Math"/>
                <w:i/>
                <w:sz w:val="24"/>
                <w:szCs w:val="24"/>
              </w:rPr>
            </m:ctrlPr>
          </m:sSubPr>
          <m:e>
            <m:r>
              <w:rPr>
                <w:rFonts w:ascii="Cambria Math" w:hAnsi="Cambria Math" w:hint="eastAsia"/>
                <w:sz w:val="24"/>
                <w:szCs w:val="24"/>
              </w:rPr>
              <m:t>T</m:t>
            </m:r>
            <m:ctrlPr>
              <w:rPr>
                <w:rFonts w:ascii="Cambria Math" w:hAnsi="Cambria Math" w:hint="eastAsia"/>
                <w:i/>
                <w:sz w:val="24"/>
                <w:szCs w:val="24"/>
              </w:rPr>
            </m:ctrlPr>
          </m:e>
          <m:sub>
            <m:r>
              <w:rPr>
                <w:rFonts w:ascii="Cambria Math" w:hAnsi="Cambria Math"/>
                <w:sz w:val="24"/>
                <w:szCs w:val="24"/>
              </w:rPr>
              <m:t>C</m:t>
            </m:r>
          </m:sub>
        </m:sSub>
      </m:oMath>
      <w:r w:rsidR="00EB3A35">
        <w:rPr>
          <w:rFonts w:hint="eastAsia"/>
          <w:sz w:val="24"/>
          <w:szCs w:val="24"/>
        </w:rPr>
        <w:t>。</w:t>
      </w:r>
      <w:r w:rsidR="003F062E" w:rsidRPr="00EB3A35">
        <w:rPr>
          <w:rFonts w:hint="eastAsia"/>
          <w:sz w:val="24"/>
          <w:szCs w:val="24"/>
        </w:rPr>
        <w:t>如果得分值超过阈值，则认为数据包是恶意的并被丢弃。否则，它将被转发到目的地。</w:t>
      </w:r>
    </w:p>
    <w:p w14:paraId="52EC4B57" w14:textId="4D573A7B" w:rsidR="00B8183A" w:rsidRPr="00EA543B" w:rsidRDefault="00A75419" w:rsidP="00EA543B">
      <w:pPr>
        <w:pStyle w:val="ab"/>
        <w:numPr>
          <w:ilvl w:val="0"/>
          <w:numId w:val="2"/>
        </w:numPr>
        <w:snapToGrid w:val="0"/>
        <w:ind w:firstLineChars="0"/>
        <w:rPr>
          <w:sz w:val="24"/>
          <w:szCs w:val="24"/>
        </w:rPr>
      </w:pPr>
      <w:r w:rsidRPr="00EA543B">
        <w:rPr>
          <w:sz w:val="24"/>
          <w:szCs w:val="24"/>
        </w:rPr>
        <w:t>将当前规则表RTC与先前规则表RTP进行比较。</w:t>
      </w:r>
      <w:r w:rsidRPr="00EA543B">
        <w:rPr>
          <w:rFonts w:hint="eastAsia"/>
          <w:sz w:val="24"/>
          <w:szCs w:val="24"/>
        </w:rPr>
        <w:t>只有不同的规则</w:t>
      </w:r>
      <m:oMath>
        <m:r>
          <m:rPr>
            <m:sty m:val="p"/>
          </m:rPr>
          <w:rPr>
            <w:rFonts w:ascii="Cambria Math" w:hAnsi="Cambria Math"/>
            <w:sz w:val="24"/>
            <w:szCs w:val="24"/>
          </w:rPr>
          <m:t>Δ</m:t>
        </m:r>
        <m:r>
          <w:rPr>
            <w:rFonts w:ascii="Cambria Math" w:hAnsi="Cambria Math"/>
            <w:sz w:val="24"/>
            <w:szCs w:val="24"/>
          </w:rPr>
          <m:t>-</m:t>
        </m:r>
        <m:r>
          <w:rPr>
            <w:rFonts w:ascii="Cambria Math" w:hAnsi="Cambria Math" w:hint="eastAsia"/>
            <w:sz w:val="24"/>
            <w:szCs w:val="24"/>
          </w:rPr>
          <m:t>R</m:t>
        </m:r>
        <m:r>
          <w:rPr>
            <w:rFonts w:ascii="Cambria Math" w:hAnsi="Cambria Math"/>
            <w:sz w:val="24"/>
            <w:szCs w:val="24"/>
          </w:rPr>
          <m:t>T</m:t>
        </m:r>
      </m:oMath>
      <w:r w:rsidRPr="00EA543B">
        <w:rPr>
          <w:sz w:val="24"/>
          <w:szCs w:val="24"/>
        </w:rPr>
        <w:t>被发送到交换机</w:t>
      </w:r>
      <w:r w:rsidR="007A1FD0">
        <w:rPr>
          <w:rFonts w:hint="eastAsia"/>
          <w:sz w:val="24"/>
          <w:szCs w:val="24"/>
        </w:rPr>
        <w:t>来更新</w:t>
      </w:r>
      <w:r w:rsidR="00C64414">
        <w:rPr>
          <w:rFonts w:hint="eastAsia"/>
          <w:sz w:val="24"/>
          <w:szCs w:val="24"/>
        </w:rPr>
        <w:t>RT。</w:t>
      </w:r>
    </w:p>
    <w:p w14:paraId="5A818E97" w14:textId="77777777" w:rsidR="00AE5D5B" w:rsidRPr="00AE5D5B" w:rsidRDefault="00AE5D5B" w:rsidP="0057429D">
      <w:pPr>
        <w:snapToGrid w:val="0"/>
        <w:rPr>
          <w:b/>
          <w:bCs/>
          <w:sz w:val="24"/>
          <w:szCs w:val="24"/>
        </w:rPr>
      </w:pPr>
    </w:p>
    <w:p w14:paraId="718617A8" w14:textId="6935C00B" w:rsidR="004D1380" w:rsidRDefault="00542547" w:rsidP="006F5E0F">
      <w:pPr>
        <w:snapToGrid w:val="0"/>
        <w:spacing w:line="360" w:lineRule="auto"/>
        <w:rPr>
          <w:b/>
          <w:bCs/>
          <w:sz w:val="28"/>
          <w:szCs w:val="28"/>
        </w:rPr>
      </w:pPr>
      <w:r>
        <w:rPr>
          <w:rFonts w:hint="eastAsia"/>
          <w:b/>
          <w:bCs/>
          <w:sz w:val="28"/>
          <w:szCs w:val="28"/>
        </w:rPr>
        <w:t>三</w:t>
      </w:r>
      <w:r w:rsidR="00EF6921" w:rsidRPr="00D22079">
        <w:rPr>
          <w:rFonts w:hint="eastAsia"/>
          <w:b/>
          <w:bCs/>
          <w:sz w:val="28"/>
          <w:szCs w:val="28"/>
        </w:rPr>
        <w:t>、</w:t>
      </w:r>
      <w:r w:rsidR="00797B52">
        <w:rPr>
          <w:rFonts w:hint="eastAsia"/>
          <w:b/>
          <w:bCs/>
          <w:sz w:val="28"/>
          <w:szCs w:val="28"/>
        </w:rPr>
        <w:t>实验结论与</w:t>
      </w:r>
      <w:r w:rsidR="003644D1">
        <w:rPr>
          <w:rFonts w:hint="eastAsia"/>
          <w:b/>
          <w:bCs/>
          <w:sz w:val="28"/>
          <w:szCs w:val="28"/>
        </w:rPr>
        <w:t>方案评价</w:t>
      </w:r>
    </w:p>
    <w:p w14:paraId="0F41A839" w14:textId="77777777" w:rsidR="006E0F8B" w:rsidRDefault="003644D1" w:rsidP="00354A5A">
      <w:pPr>
        <w:snapToGrid w:val="0"/>
        <w:ind w:firstLine="420"/>
        <w:rPr>
          <w:sz w:val="24"/>
          <w:szCs w:val="24"/>
        </w:rPr>
      </w:pPr>
      <w:r>
        <w:rPr>
          <w:rFonts w:hint="eastAsia"/>
          <w:sz w:val="24"/>
          <w:szCs w:val="24"/>
        </w:rPr>
        <w:t>本文</w:t>
      </w:r>
      <w:r w:rsidRPr="003644D1">
        <w:rPr>
          <w:rFonts w:hint="eastAsia"/>
          <w:sz w:val="24"/>
          <w:szCs w:val="24"/>
        </w:rPr>
        <w:t>使用</w:t>
      </w:r>
      <w:r w:rsidRPr="003644D1">
        <w:rPr>
          <w:sz w:val="24"/>
          <w:szCs w:val="24"/>
        </w:rPr>
        <w:t>MAWI工作组</w:t>
      </w:r>
      <w:r>
        <w:rPr>
          <w:rFonts w:hint="eastAsia"/>
          <w:sz w:val="24"/>
          <w:szCs w:val="24"/>
        </w:rPr>
        <w:t>的提供的真实网络流量数据集</w:t>
      </w:r>
      <w:r w:rsidR="006F5E0F">
        <w:rPr>
          <w:rFonts w:hint="eastAsia"/>
          <w:sz w:val="24"/>
          <w:szCs w:val="24"/>
        </w:rPr>
        <w:t>进行了本次实验</w:t>
      </w:r>
      <w:r w:rsidR="001B0AB7">
        <w:rPr>
          <w:rFonts w:hint="eastAsia"/>
          <w:sz w:val="24"/>
          <w:szCs w:val="24"/>
        </w:rPr>
        <w:t>，在Mininet的SDN网络模拟器模拟了</w:t>
      </w:r>
      <w:r w:rsidR="00B359B2" w:rsidRPr="00B359B2">
        <w:rPr>
          <w:sz w:val="24"/>
          <w:szCs w:val="24"/>
        </w:rPr>
        <w:t>TCP SYN</w:t>
      </w:r>
      <w:r w:rsidR="00B359B2">
        <w:rPr>
          <w:rFonts w:hint="eastAsia"/>
          <w:sz w:val="24"/>
          <w:szCs w:val="24"/>
        </w:rPr>
        <w:t>泛洪攻击、DNS放大攻击、NTP攻击</w:t>
      </w:r>
      <w:r w:rsidR="00F606A0">
        <w:rPr>
          <w:rFonts w:hint="eastAsia"/>
          <w:sz w:val="24"/>
          <w:szCs w:val="24"/>
        </w:rPr>
        <w:t>、</w:t>
      </w:r>
      <w:r w:rsidR="00AB08AC">
        <w:rPr>
          <w:rFonts w:hint="eastAsia"/>
          <w:sz w:val="24"/>
          <w:szCs w:val="24"/>
        </w:rPr>
        <w:t>随机</w:t>
      </w:r>
      <w:r w:rsidR="00F606A0">
        <w:rPr>
          <w:rFonts w:hint="eastAsia"/>
          <w:sz w:val="24"/>
          <w:szCs w:val="24"/>
        </w:rPr>
        <w:t>攻击</w:t>
      </w:r>
      <w:r w:rsidR="00AB08AC">
        <w:rPr>
          <w:rFonts w:hint="eastAsia"/>
          <w:sz w:val="24"/>
          <w:szCs w:val="24"/>
        </w:rPr>
        <w:t>以及混合攻击。</w:t>
      </w:r>
    </w:p>
    <w:p w14:paraId="79A6E5AA" w14:textId="771C2EF0" w:rsidR="003603E5" w:rsidRDefault="00163D7C" w:rsidP="00354A5A">
      <w:pPr>
        <w:snapToGrid w:val="0"/>
        <w:ind w:firstLine="420"/>
        <w:rPr>
          <w:sz w:val="24"/>
          <w:szCs w:val="24"/>
        </w:rPr>
      </w:pPr>
      <w:r w:rsidRPr="00163D7C">
        <w:rPr>
          <w:rFonts w:hint="eastAsia"/>
          <w:sz w:val="24"/>
          <w:szCs w:val="24"/>
        </w:rPr>
        <w:t>合法数据包和攻击数据包的系统性能。显然，在</w:t>
      </w:r>
      <w:r w:rsidRPr="00163D7C">
        <w:rPr>
          <w:sz w:val="24"/>
          <w:szCs w:val="24"/>
        </w:rPr>
        <w:t>TCP SYN Flood、NTP和DNS放大攻击期间，JESS的准确性几乎是完美的</w:t>
      </w:r>
      <w:r w:rsidR="00CD6583">
        <w:rPr>
          <w:rFonts w:hint="eastAsia"/>
          <w:sz w:val="24"/>
          <w:szCs w:val="24"/>
        </w:rPr>
        <w:t>，能够</w:t>
      </w:r>
      <w:r w:rsidR="00B26130">
        <w:rPr>
          <w:rFonts w:hint="eastAsia"/>
          <w:sz w:val="24"/>
          <w:szCs w:val="24"/>
        </w:rPr>
        <w:t>提供</w:t>
      </w:r>
      <w:r w:rsidR="00B76ACA">
        <w:rPr>
          <w:rFonts w:hint="eastAsia"/>
          <w:sz w:val="24"/>
          <w:szCs w:val="24"/>
        </w:rPr>
        <w:t>超出9</w:t>
      </w:r>
      <w:r w:rsidR="00B76ACA">
        <w:rPr>
          <w:sz w:val="24"/>
          <w:szCs w:val="24"/>
        </w:rPr>
        <w:t>5%</w:t>
      </w:r>
      <w:r w:rsidR="00B26130">
        <w:rPr>
          <w:rFonts w:hint="eastAsia"/>
          <w:sz w:val="24"/>
          <w:szCs w:val="24"/>
        </w:rPr>
        <w:t>的</w:t>
      </w:r>
      <w:r w:rsidR="001A0A76">
        <w:rPr>
          <w:rFonts w:hint="eastAsia"/>
          <w:sz w:val="24"/>
          <w:szCs w:val="24"/>
        </w:rPr>
        <w:t>正确率，</w:t>
      </w:r>
      <w:r w:rsidR="00B76ACA">
        <w:rPr>
          <w:rFonts w:hint="eastAsia"/>
          <w:sz w:val="24"/>
          <w:szCs w:val="24"/>
        </w:rPr>
        <w:t>正确的将攻击包区分出来</w:t>
      </w:r>
      <w:r w:rsidRPr="00163D7C">
        <w:rPr>
          <w:sz w:val="24"/>
          <w:szCs w:val="24"/>
        </w:rPr>
        <w:t>。JESS在</w:t>
      </w:r>
      <w:r w:rsidR="00B76ACA">
        <w:rPr>
          <w:rFonts w:hint="eastAsia"/>
          <w:sz w:val="24"/>
          <w:szCs w:val="24"/>
        </w:rPr>
        <w:t>随即攻击</w:t>
      </w:r>
      <w:r w:rsidRPr="00163D7C">
        <w:rPr>
          <w:sz w:val="24"/>
          <w:szCs w:val="24"/>
        </w:rPr>
        <w:t>期间提供约80%的准确度</w:t>
      </w:r>
      <w:r w:rsidR="00B76ACA">
        <w:rPr>
          <w:rFonts w:hint="eastAsia"/>
          <w:sz w:val="24"/>
          <w:szCs w:val="24"/>
        </w:rPr>
        <w:t>，说明该防御框架能够</w:t>
      </w:r>
      <w:r w:rsidR="00DA4597">
        <w:rPr>
          <w:rFonts w:hint="eastAsia"/>
          <w:sz w:val="24"/>
          <w:szCs w:val="24"/>
        </w:rPr>
        <w:t>适应</w:t>
      </w:r>
      <w:r w:rsidR="003C5F81">
        <w:rPr>
          <w:rFonts w:hint="eastAsia"/>
          <w:sz w:val="24"/>
          <w:szCs w:val="24"/>
        </w:rPr>
        <w:t>较为复杂且多变的DDoS攻击</w:t>
      </w:r>
      <w:r w:rsidR="000D460C">
        <w:rPr>
          <w:rFonts w:hint="eastAsia"/>
          <w:sz w:val="24"/>
          <w:szCs w:val="24"/>
        </w:rPr>
        <w:t>，如图</w:t>
      </w:r>
      <w:r w:rsidR="00C83967">
        <w:rPr>
          <w:rFonts w:hint="eastAsia"/>
          <w:sz w:val="24"/>
          <w:szCs w:val="24"/>
        </w:rPr>
        <w:t>4</w:t>
      </w:r>
      <w:r w:rsidR="003C5F81">
        <w:rPr>
          <w:rFonts w:hint="eastAsia"/>
          <w:sz w:val="24"/>
          <w:szCs w:val="24"/>
        </w:rPr>
        <w:t>。</w:t>
      </w:r>
      <w:r w:rsidR="00352530">
        <w:rPr>
          <w:rFonts w:hint="eastAsia"/>
          <w:sz w:val="24"/>
          <w:szCs w:val="24"/>
        </w:rPr>
        <w:t>进一步，本文</w:t>
      </w:r>
      <w:r w:rsidR="002952F4">
        <w:rPr>
          <w:rFonts w:hint="eastAsia"/>
          <w:sz w:val="24"/>
          <w:szCs w:val="24"/>
        </w:rPr>
        <w:t>实验了滑动窗口代替固定周期，并取得了更好的结果</w:t>
      </w:r>
      <w:r w:rsidR="007C04D2">
        <w:rPr>
          <w:rFonts w:hint="eastAsia"/>
          <w:sz w:val="24"/>
          <w:szCs w:val="24"/>
        </w:rPr>
        <w:t>。</w:t>
      </w:r>
      <w:r w:rsidR="007C04D2" w:rsidRPr="007C04D2">
        <w:rPr>
          <w:sz w:val="24"/>
          <w:szCs w:val="24"/>
        </w:rPr>
        <w:t>TCP和DNS的峰值大多约为0.1，而NTP的峰值也低于0.15。</w:t>
      </w:r>
    </w:p>
    <w:p w14:paraId="40797C5D" w14:textId="71820239" w:rsidR="003603E5" w:rsidRDefault="003603E5" w:rsidP="00354A5A">
      <w:pPr>
        <w:snapToGrid w:val="0"/>
        <w:ind w:firstLine="420"/>
        <w:jc w:val="center"/>
        <w:rPr>
          <w:sz w:val="24"/>
          <w:szCs w:val="24"/>
        </w:rPr>
      </w:pPr>
      <w:r w:rsidRPr="003603E5">
        <w:rPr>
          <w:noProof/>
          <w:sz w:val="24"/>
          <w:szCs w:val="24"/>
        </w:rPr>
        <w:drawing>
          <wp:inline distT="0" distB="0" distL="0" distR="0" wp14:anchorId="6428419E" wp14:editId="36404D28">
            <wp:extent cx="3565427" cy="3115994"/>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78771" cy="3127656"/>
                    </a:xfrm>
                    <a:prstGeom prst="rect">
                      <a:avLst/>
                    </a:prstGeom>
                  </pic:spPr>
                </pic:pic>
              </a:graphicData>
            </a:graphic>
          </wp:inline>
        </w:drawing>
      </w:r>
    </w:p>
    <w:p w14:paraId="348E2957" w14:textId="625097E1" w:rsidR="00C83967" w:rsidRDefault="00C83967" w:rsidP="00354A5A">
      <w:pPr>
        <w:snapToGrid w:val="0"/>
        <w:ind w:firstLine="420"/>
        <w:jc w:val="center"/>
        <w:rPr>
          <w:sz w:val="24"/>
          <w:szCs w:val="24"/>
        </w:rPr>
      </w:pPr>
      <w:r>
        <w:rPr>
          <w:rFonts w:hint="eastAsia"/>
          <w:sz w:val="24"/>
          <w:szCs w:val="24"/>
        </w:rPr>
        <w:t>图</w:t>
      </w:r>
      <w:r w:rsidR="00273168">
        <w:rPr>
          <w:sz w:val="24"/>
          <w:szCs w:val="24"/>
        </w:rPr>
        <w:t>3</w:t>
      </w:r>
    </w:p>
    <w:p w14:paraId="376E48AE" w14:textId="212F8156" w:rsidR="006862AD" w:rsidRDefault="00ED3619" w:rsidP="00B21C31">
      <w:pPr>
        <w:snapToGrid w:val="0"/>
        <w:ind w:firstLine="420"/>
        <w:rPr>
          <w:sz w:val="24"/>
          <w:szCs w:val="24"/>
        </w:rPr>
      </w:pPr>
      <w:r>
        <w:rPr>
          <w:rFonts w:hint="eastAsia"/>
          <w:sz w:val="24"/>
          <w:szCs w:val="24"/>
        </w:rPr>
        <w:lastRenderedPageBreak/>
        <w:t>接着再</w:t>
      </w:r>
      <w:r w:rsidR="00E96B5A">
        <w:rPr>
          <w:rFonts w:hint="eastAsia"/>
          <w:sz w:val="24"/>
          <w:szCs w:val="24"/>
        </w:rPr>
        <w:t>讨论框架的</w:t>
      </w:r>
      <w:r w:rsidR="009913B7">
        <w:rPr>
          <w:rFonts w:hint="eastAsia"/>
          <w:sz w:val="24"/>
          <w:szCs w:val="24"/>
        </w:rPr>
        <w:t>复杂性</w:t>
      </w:r>
      <w:r w:rsidR="008558C8">
        <w:rPr>
          <w:rFonts w:hint="eastAsia"/>
          <w:sz w:val="24"/>
          <w:szCs w:val="24"/>
        </w:rPr>
        <w:t>。</w:t>
      </w:r>
      <w:r w:rsidR="00B90DBC" w:rsidRPr="007B2CB6">
        <w:rPr>
          <w:rFonts w:hint="eastAsia"/>
          <w:sz w:val="24"/>
          <w:szCs w:val="24"/>
        </w:rPr>
        <w:t>在</w:t>
      </w:r>
      <w:r w:rsidR="00B90DBC">
        <w:rPr>
          <w:rFonts w:hint="eastAsia"/>
          <w:sz w:val="24"/>
          <w:szCs w:val="24"/>
        </w:rPr>
        <w:t>实验</w:t>
      </w:r>
      <w:r w:rsidR="00B90DBC" w:rsidRPr="007B2CB6">
        <w:rPr>
          <w:rFonts w:hint="eastAsia"/>
          <w:sz w:val="24"/>
          <w:szCs w:val="24"/>
        </w:rPr>
        <w:t>中，在标称阶段使用了</w:t>
      </w:r>
      <w:r w:rsidR="00B90DBC" w:rsidRPr="007B2CB6">
        <w:rPr>
          <w:sz w:val="24"/>
          <w:szCs w:val="24"/>
        </w:rPr>
        <w:t>1000个数据包</w:t>
      </w:r>
      <w:r w:rsidR="00B90DBC">
        <w:rPr>
          <w:rFonts w:hint="eastAsia"/>
          <w:sz w:val="24"/>
          <w:szCs w:val="24"/>
        </w:rPr>
        <w:t>，</w:t>
      </w:r>
      <w:r w:rsidR="00B90DBC" w:rsidRPr="007B2CB6">
        <w:rPr>
          <w:sz w:val="24"/>
          <w:szCs w:val="24"/>
        </w:rPr>
        <w:t>需要184 KB。在主动缓解阶段一个对配置文件需要大约311KB，并且其标头长度将为字节的数量级，它就需要大约311 KB。</w:t>
      </w:r>
      <w:r w:rsidR="00B90DBC">
        <w:rPr>
          <w:rFonts w:hint="eastAsia"/>
          <w:sz w:val="24"/>
          <w:szCs w:val="24"/>
        </w:rPr>
        <w:t>在网络中这个数据量的通信负担较小，不会影响到正常的网络流量。</w:t>
      </w:r>
      <w:r w:rsidR="005F0FAA">
        <w:rPr>
          <w:rFonts w:hint="eastAsia"/>
          <w:sz w:val="24"/>
          <w:szCs w:val="24"/>
        </w:rPr>
        <w:t>从计算</w:t>
      </w:r>
      <w:r w:rsidR="008558C8">
        <w:rPr>
          <w:rFonts w:hint="eastAsia"/>
          <w:sz w:val="24"/>
          <w:szCs w:val="24"/>
        </w:rPr>
        <w:t>复杂度</w:t>
      </w:r>
      <w:r w:rsidR="005F0FAA">
        <w:rPr>
          <w:rFonts w:hint="eastAsia"/>
          <w:sz w:val="24"/>
          <w:szCs w:val="24"/>
        </w:rPr>
        <w:t>考虑</w:t>
      </w:r>
      <w:r w:rsidR="001B5CAE">
        <w:rPr>
          <w:rFonts w:hint="eastAsia"/>
          <w:sz w:val="24"/>
          <w:szCs w:val="24"/>
        </w:rPr>
        <w:t>JESS的各个架构</w:t>
      </w:r>
      <w:r w:rsidR="00493216">
        <w:rPr>
          <w:rFonts w:hint="eastAsia"/>
          <w:sz w:val="24"/>
          <w:szCs w:val="24"/>
        </w:rPr>
        <w:t>，</w:t>
      </w:r>
      <w:r w:rsidR="006862AD">
        <w:rPr>
          <w:rFonts w:hint="eastAsia"/>
          <w:sz w:val="24"/>
          <w:szCs w:val="24"/>
        </w:rPr>
        <w:t>如表</w:t>
      </w:r>
      <w:r w:rsidR="006862AD">
        <w:rPr>
          <w:sz w:val="24"/>
          <w:szCs w:val="24"/>
        </w:rPr>
        <w:t>2</w:t>
      </w:r>
      <w:r w:rsidR="006862AD">
        <w:rPr>
          <w:rFonts w:hint="eastAsia"/>
          <w:sz w:val="24"/>
          <w:szCs w:val="24"/>
        </w:rPr>
        <w:t>所示，</w:t>
      </w:r>
      <w:r w:rsidR="00493216">
        <w:rPr>
          <w:rFonts w:hint="eastAsia"/>
          <w:sz w:val="24"/>
          <w:szCs w:val="24"/>
        </w:rPr>
        <w:t>除了初始化各类</w:t>
      </w:r>
      <w:r w:rsidR="00B37290">
        <w:rPr>
          <w:rFonts w:hint="eastAsia"/>
          <w:sz w:val="24"/>
          <w:szCs w:val="24"/>
        </w:rPr>
        <w:t>数据和规则表变化生成和比较</w:t>
      </w:r>
      <w:r w:rsidR="001B5CAE">
        <w:rPr>
          <w:rFonts w:hint="eastAsia"/>
          <w:sz w:val="24"/>
          <w:szCs w:val="24"/>
        </w:rPr>
        <w:t>复杂度均为O(</w:t>
      </w:r>
      <w:r w:rsidR="001B5CAE">
        <w:rPr>
          <w:sz w:val="24"/>
          <w:szCs w:val="24"/>
        </w:rPr>
        <w:t>N)</w:t>
      </w:r>
      <w:r w:rsidR="00B37290">
        <w:rPr>
          <w:rFonts w:hint="eastAsia"/>
          <w:sz w:val="24"/>
          <w:szCs w:val="24"/>
        </w:rPr>
        <w:t>。规则图的</w:t>
      </w:r>
      <w:r w:rsidR="006862AD">
        <w:rPr>
          <w:rFonts w:hint="eastAsia"/>
          <w:sz w:val="24"/>
          <w:szCs w:val="24"/>
        </w:rPr>
        <w:t>体积时较低的，因此成本也是可以接受的。</w:t>
      </w:r>
    </w:p>
    <w:p w14:paraId="4FF5EE53" w14:textId="16F99266" w:rsidR="00B90DBC" w:rsidRDefault="00B90DBC" w:rsidP="006862AD">
      <w:pPr>
        <w:snapToGrid w:val="0"/>
        <w:rPr>
          <w:sz w:val="24"/>
          <w:szCs w:val="24"/>
        </w:rPr>
      </w:pPr>
      <w:r w:rsidRPr="00B90DBC">
        <w:rPr>
          <w:noProof/>
          <w:sz w:val="24"/>
          <w:szCs w:val="24"/>
        </w:rPr>
        <w:drawing>
          <wp:inline distT="0" distB="0" distL="0" distR="0" wp14:anchorId="7F7205C7" wp14:editId="1FC3F20B">
            <wp:extent cx="5274310" cy="284797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847975"/>
                    </a:xfrm>
                    <a:prstGeom prst="rect">
                      <a:avLst/>
                    </a:prstGeom>
                  </pic:spPr>
                </pic:pic>
              </a:graphicData>
            </a:graphic>
          </wp:inline>
        </w:drawing>
      </w:r>
    </w:p>
    <w:p w14:paraId="3F2E3425" w14:textId="696443D9" w:rsidR="006862AD" w:rsidRDefault="006862AD" w:rsidP="006862AD">
      <w:pPr>
        <w:snapToGrid w:val="0"/>
        <w:jc w:val="center"/>
        <w:rPr>
          <w:sz w:val="24"/>
          <w:szCs w:val="24"/>
        </w:rPr>
      </w:pPr>
      <w:r>
        <w:rPr>
          <w:rFonts w:hint="eastAsia"/>
          <w:sz w:val="24"/>
          <w:szCs w:val="24"/>
        </w:rPr>
        <w:t>表</w:t>
      </w:r>
      <w:r>
        <w:rPr>
          <w:sz w:val="24"/>
          <w:szCs w:val="24"/>
        </w:rPr>
        <w:t>2</w:t>
      </w:r>
    </w:p>
    <w:p w14:paraId="45AB7BAC" w14:textId="77777777" w:rsidR="00D761B1" w:rsidRDefault="00273168" w:rsidP="00273168">
      <w:pPr>
        <w:snapToGrid w:val="0"/>
        <w:rPr>
          <w:sz w:val="24"/>
          <w:szCs w:val="24"/>
        </w:rPr>
      </w:pPr>
      <w:r>
        <w:rPr>
          <w:sz w:val="24"/>
          <w:szCs w:val="24"/>
        </w:rPr>
        <w:tab/>
      </w:r>
      <w:r w:rsidR="0063097E">
        <w:rPr>
          <w:rFonts w:hint="eastAsia"/>
          <w:sz w:val="24"/>
          <w:szCs w:val="24"/>
        </w:rPr>
        <w:t>综上所述，</w:t>
      </w:r>
      <w:r w:rsidR="00010CE1">
        <w:rPr>
          <w:rFonts w:hint="eastAsia"/>
          <w:sz w:val="24"/>
          <w:szCs w:val="24"/>
        </w:rPr>
        <w:t>对</w:t>
      </w:r>
      <w:r w:rsidR="0063097E">
        <w:rPr>
          <w:rFonts w:hint="eastAsia"/>
          <w:sz w:val="24"/>
          <w:szCs w:val="24"/>
        </w:rPr>
        <w:t>DDoS</w:t>
      </w:r>
      <w:r w:rsidR="008859A7">
        <w:rPr>
          <w:rFonts w:hint="eastAsia"/>
          <w:sz w:val="24"/>
          <w:szCs w:val="24"/>
        </w:rPr>
        <w:t>攻击</w:t>
      </w:r>
      <w:r w:rsidR="0096412F">
        <w:rPr>
          <w:rFonts w:hint="eastAsia"/>
          <w:sz w:val="24"/>
          <w:szCs w:val="24"/>
        </w:rPr>
        <w:t>的防御</w:t>
      </w:r>
      <w:r w:rsidR="009830FA">
        <w:rPr>
          <w:rFonts w:hint="eastAsia"/>
          <w:sz w:val="24"/>
          <w:szCs w:val="24"/>
        </w:rPr>
        <w:t>是一件十分困难的事情，甚至会出现</w:t>
      </w:r>
      <w:r w:rsidR="001E1555">
        <w:rPr>
          <w:rFonts w:hint="eastAsia"/>
          <w:sz w:val="24"/>
          <w:szCs w:val="24"/>
        </w:rPr>
        <w:t>随机</w:t>
      </w:r>
      <w:r w:rsidR="009830FA">
        <w:rPr>
          <w:rFonts w:hint="eastAsia"/>
          <w:sz w:val="24"/>
          <w:szCs w:val="24"/>
        </w:rPr>
        <w:t>攻击这种扰乱防御框架的攻击。而</w:t>
      </w:r>
      <w:r w:rsidR="008D2C5A">
        <w:rPr>
          <w:rFonts w:hint="eastAsia"/>
          <w:sz w:val="24"/>
          <w:szCs w:val="24"/>
        </w:rPr>
        <w:t>本文介绍的JESS框架使用</w:t>
      </w:r>
      <w:r w:rsidR="007B3945">
        <w:rPr>
          <w:rFonts w:hint="eastAsia"/>
          <w:sz w:val="24"/>
          <w:szCs w:val="24"/>
        </w:rPr>
        <w:t>熵</w:t>
      </w:r>
      <w:r w:rsidR="005417C5">
        <w:rPr>
          <w:rFonts w:hint="eastAsia"/>
          <w:sz w:val="24"/>
          <w:szCs w:val="24"/>
        </w:rPr>
        <w:t>这一统计值来检验数据包之间</w:t>
      </w:r>
      <w:r w:rsidR="004B4562">
        <w:rPr>
          <w:rFonts w:hint="eastAsia"/>
          <w:sz w:val="24"/>
          <w:szCs w:val="24"/>
        </w:rPr>
        <w:t>的差异性。相对于目前</w:t>
      </w:r>
      <w:r w:rsidR="005179DF">
        <w:rPr>
          <w:rFonts w:hint="eastAsia"/>
          <w:sz w:val="24"/>
          <w:szCs w:val="24"/>
        </w:rPr>
        <w:t>十分受人欢迎的人工智能方案，框架复杂度、所需的通信占有量</w:t>
      </w:r>
      <w:r w:rsidR="00D91A9A">
        <w:rPr>
          <w:rFonts w:hint="eastAsia"/>
          <w:sz w:val="24"/>
          <w:szCs w:val="24"/>
        </w:rPr>
        <w:t>，JESS都十分的少，并且先对于现有其他规则分析模型，</w:t>
      </w:r>
      <w:r w:rsidR="00B47003">
        <w:rPr>
          <w:rFonts w:hint="eastAsia"/>
          <w:sz w:val="24"/>
          <w:szCs w:val="24"/>
        </w:rPr>
        <w:t>熵分析复杂度也更加的低。</w:t>
      </w:r>
    </w:p>
    <w:p w14:paraId="434B7F7E" w14:textId="296D54AA" w:rsidR="004B4562" w:rsidRDefault="00D761B1" w:rsidP="00D761B1">
      <w:pPr>
        <w:snapToGrid w:val="0"/>
        <w:ind w:firstLine="420"/>
        <w:rPr>
          <w:sz w:val="24"/>
          <w:szCs w:val="24"/>
        </w:rPr>
      </w:pPr>
      <w:r>
        <w:rPr>
          <w:rFonts w:hint="eastAsia"/>
          <w:sz w:val="24"/>
          <w:szCs w:val="24"/>
        </w:rPr>
        <w:t>但是这样的分析模式仍然存在了许多问题。首先本文介绍的JESS从统计学角度来讲，窗口的大小直接影响了</w:t>
      </w:r>
      <w:r w:rsidR="00D13B76">
        <w:rPr>
          <w:rFonts w:hint="eastAsia"/>
          <w:sz w:val="24"/>
          <w:szCs w:val="24"/>
        </w:rPr>
        <w:t>一个网络内能够辨别的攻击数据包范围。在较大的网络服务防御框架中</w:t>
      </w:r>
      <w:r>
        <w:rPr>
          <w:rFonts w:hint="eastAsia"/>
          <w:sz w:val="24"/>
          <w:szCs w:val="24"/>
        </w:rPr>
        <w:t>，</w:t>
      </w:r>
      <w:r w:rsidR="00D13B76">
        <w:rPr>
          <w:rFonts w:hint="eastAsia"/>
          <w:sz w:val="24"/>
          <w:szCs w:val="24"/>
        </w:rPr>
        <w:t>我们就需要更大的成本来存储、</w:t>
      </w:r>
      <w:r w:rsidR="00CE288F">
        <w:rPr>
          <w:rFonts w:hint="eastAsia"/>
          <w:sz w:val="24"/>
          <w:szCs w:val="24"/>
        </w:rPr>
        <w:t>计算</w:t>
      </w:r>
      <w:r w:rsidR="00D13B76">
        <w:rPr>
          <w:rFonts w:hint="eastAsia"/>
          <w:sz w:val="24"/>
          <w:szCs w:val="24"/>
        </w:rPr>
        <w:t>以及</w:t>
      </w:r>
      <w:r w:rsidR="00CE288F">
        <w:rPr>
          <w:rFonts w:hint="eastAsia"/>
          <w:sz w:val="24"/>
          <w:szCs w:val="24"/>
        </w:rPr>
        <w:t>更新，在功能复杂的政务</w:t>
      </w:r>
      <w:r w:rsidR="00071F25">
        <w:rPr>
          <w:rFonts w:hint="eastAsia"/>
          <w:sz w:val="24"/>
          <w:szCs w:val="24"/>
        </w:rPr>
        <w:t>、游戏类服务端由于功能性复杂，更加能够</w:t>
      </w:r>
      <w:r w:rsidR="009D4153">
        <w:rPr>
          <w:rFonts w:hint="eastAsia"/>
          <w:sz w:val="24"/>
          <w:szCs w:val="24"/>
        </w:rPr>
        <w:t>辨别出攻击数据流，但在行为单一的，例如购物平台，网站中效果就会大打折扣。</w:t>
      </w:r>
      <w:r w:rsidR="001975C0">
        <w:rPr>
          <w:rFonts w:hint="eastAsia"/>
          <w:sz w:val="24"/>
          <w:szCs w:val="24"/>
        </w:rPr>
        <w:t>其次，由于这个框架是由短期固定周期或移动窗口作为步长的，因此它只能够让框架记忆到短期的数据包</w:t>
      </w:r>
      <w:r w:rsidR="00D25946">
        <w:rPr>
          <w:rFonts w:hint="eastAsia"/>
          <w:sz w:val="24"/>
          <w:szCs w:val="24"/>
        </w:rPr>
        <w:t>的多样性。这就导致了不同时间段，网络的性能</w:t>
      </w:r>
      <w:r w:rsidR="00140924">
        <w:rPr>
          <w:rFonts w:hint="eastAsia"/>
          <w:sz w:val="24"/>
          <w:szCs w:val="24"/>
        </w:rPr>
        <w:t>、参数的</w:t>
      </w:r>
      <w:r w:rsidR="00CE108E">
        <w:rPr>
          <w:rFonts w:hint="eastAsia"/>
          <w:sz w:val="24"/>
          <w:szCs w:val="24"/>
        </w:rPr>
        <w:t>剖面</w:t>
      </w:r>
      <w:r w:rsidR="00547264">
        <w:rPr>
          <w:rFonts w:hint="eastAsia"/>
          <w:sz w:val="24"/>
          <w:szCs w:val="24"/>
        </w:rPr>
        <w:t>、防御的规则</w:t>
      </w:r>
      <w:r w:rsidR="00604990">
        <w:rPr>
          <w:rFonts w:hint="eastAsia"/>
          <w:sz w:val="24"/>
          <w:szCs w:val="24"/>
        </w:rPr>
        <w:t>都会有很大的不同。</w:t>
      </w:r>
      <w:r w:rsidR="00E122ED">
        <w:rPr>
          <w:rFonts w:hint="eastAsia"/>
          <w:sz w:val="24"/>
          <w:szCs w:val="24"/>
        </w:rPr>
        <w:t>同时，JESS也仍然无法解决</w:t>
      </w:r>
      <w:r w:rsidR="00E122ED" w:rsidRPr="00E122ED">
        <w:rPr>
          <w:rFonts w:hint="eastAsia"/>
          <w:sz w:val="24"/>
          <w:szCs w:val="24"/>
        </w:rPr>
        <w:t>闪电群效应</w:t>
      </w:r>
      <w:r w:rsidR="00E122ED">
        <w:rPr>
          <w:rFonts w:hint="eastAsia"/>
          <w:sz w:val="24"/>
          <w:szCs w:val="24"/>
        </w:rPr>
        <w:t>带来的误判现象，导致合法数据包的丢失。</w:t>
      </w:r>
    </w:p>
    <w:p w14:paraId="0A48E193" w14:textId="77E3D9BC" w:rsidR="0029095C" w:rsidRDefault="0029095C" w:rsidP="0029095C">
      <w:pPr>
        <w:snapToGrid w:val="0"/>
        <w:jc w:val="center"/>
        <w:rPr>
          <w:b/>
          <w:bCs/>
          <w:sz w:val="24"/>
          <w:szCs w:val="24"/>
        </w:rPr>
      </w:pPr>
      <w:r w:rsidRPr="0029095C">
        <w:rPr>
          <w:rFonts w:hint="eastAsia"/>
          <w:b/>
          <w:bCs/>
          <w:sz w:val="24"/>
          <w:szCs w:val="24"/>
        </w:rPr>
        <w:t>参考文献</w:t>
      </w:r>
    </w:p>
    <w:p w14:paraId="779F217E" w14:textId="3DDA4B4D" w:rsidR="009476AB" w:rsidRDefault="004B27C6" w:rsidP="004B27C6">
      <w:pPr>
        <w:snapToGrid w:val="0"/>
        <w:rPr>
          <w:sz w:val="24"/>
          <w:szCs w:val="24"/>
        </w:rPr>
      </w:pPr>
      <w:r>
        <w:rPr>
          <w:rFonts w:hint="eastAsia"/>
          <w:sz w:val="24"/>
          <w:szCs w:val="24"/>
        </w:rPr>
        <w:t>[</w:t>
      </w:r>
      <w:r>
        <w:rPr>
          <w:sz w:val="24"/>
          <w:szCs w:val="24"/>
        </w:rPr>
        <w:t>1]</w:t>
      </w:r>
      <w:r w:rsidR="009476AB">
        <w:rPr>
          <w:sz w:val="24"/>
          <w:szCs w:val="24"/>
        </w:rPr>
        <w:t xml:space="preserve"> </w:t>
      </w:r>
      <w:r w:rsidRPr="004B27C6">
        <w:rPr>
          <w:sz w:val="24"/>
          <w:szCs w:val="24"/>
        </w:rPr>
        <w:t>K. Kalkan, L. Altay, G. Gür and F. Alagöz, "JESS: Joint Entropy-Based DDoS Defense Scheme in SDN," in IEEE Journal on Selected Areas in Communications, vol. 36, no. 10, pp. 2358-2372, Oct. 2018, doi: 10.1109/JSAC.2018.2869997.</w:t>
      </w:r>
    </w:p>
    <w:p w14:paraId="5A398531" w14:textId="77777777" w:rsidR="00693C69" w:rsidRPr="00693C69" w:rsidRDefault="009476AB" w:rsidP="00693C69">
      <w:pPr>
        <w:snapToGrid w:val="0"/>
        <w:rPr>
          <w:sz w:val="24"/>
          <w:szCs w:val="24"/>
        </w:rPr>
      </w:pPr>
      <w:r>
        <w:rPr>
          <w:rFonts w:hint="eastAsia"/>
          <w:sz w:val="24"/>
          <w:szCs w:val="24"/>
        </w:rPr>
        <w:t>[</w:t>
      </w:r>
      <w:r>
        <w:rPr>
          <w:sz w:val="24"/>
          <w:szCs w:val="24"/>
        </w:rPr>
        <w:t xml:space="preserve">2] </w:t>
      </w:r>
      <w:r w:rsidR="00693C69" w:rsidRPr="00693C69">
        <w:rPr>
          <w:sz w:val="24"/>
          <w:szCs w:val="24"/>
        </w:rPr>
        <w:t>I. Farris, T. Taleb, Y . Khettab, and J. S. Song, “A survey on emerging</w:t>
      </w:r>
    </w:p>
    <w:p w14:paraId="6BB79E70" w14:textId="77777777" w:rsidR="00693C69" w:rsidRPr="00693C69" w:rsidRDefault="00693C69" w:rsidP="00693C69">
      <w:pPr>
        <w:snapToGrid w:val="0"/>
        <w:rPr>
          <w:sz w:val="24"/>
          <w:szCs w:val="24"/>
        </w:rPr>
      </w:pPr>
      <w:r w:rsidRPr="00693C69">
        <w:rPr>
          <w:sz w:val="24"/>
          <w:szCs w:val="24"/>
        </w:rPr>
        <w:t>SDN and NFV security mechanisms for IoT systems,” IEEE Commun.</w:t>
      </w:r>
    </w:p>
    <w:p w14:paraId="417ACBDB" w14:textId="7E460F44" w:rsidR="009476AB" w:rsidRPr="004B27C6" w:rsidRDefault="00693C69" w:rsidP="00693C69">
      <w:pPr>
        <w:snapToGrid w:val="0"/>
        <w:rPr>
          <w:sz w:val="24"/>
          <w:szCs w:val="24"/>
        </w:rPr>
      </w:pPr>
      <w:r w:rsidRPr="00693C69">
        <w:rPr>
          <w:sz w:val="24"/>
          <w:szCs w:val="24"/>
        </w:rPr>
        <w:t>Surveys Tuts., to be published.</w:t>
      </w:r>
    </w:p>
    <w:sectPr w:rsidR="009476AB" w:rsidRPr="004B27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E3BE9" w14:textId="77777777" w:rsidR="006A4D15" w:rsidRDefault="006A4D15" w:rsidP="00387E96">
      <w:r>
        <w:separator/>
      </w:r>
    </w:p>
  </w:endnote>
  <w:endnote w:type="continuationSeparator" w:id="0">
    <w:p w14:paraId="1AC144A1" w14:textId="77777777" w:rsidR="006A4D15" w:rsidRDefault="006A4D15" w:rsidP="00387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FD59B" w14:textId="77777777" w:rsidR="006A4D15" w:rsidRDefault="006A4D15" w:rsidP="00387E96">
      <w:r>
        <w:separator/>
      </w:r>
    </w:p>
  </w:footnote>
  <w:footnote w:type="continuationSeparator" w:id="0">
    <w:p w14:paraId="457D5779" w14:textId="77777777" w:rsidR="006A4D15" w:rsidRDefault="006A4D15" w:rsidP="00387E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A67CF"/>
    <w:multiLevelType w:val="hybridMultilevel"/>
    <w:tmpl w:val="FC169C9E"/>
    <w:lvl w:ilvl="0" w:tplc="82D23FC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1B40E23"/>
    <w:multiLevelType w:val="hybridMultilevel"/>
    <w:tmpl w:val="E0D4CF3A"/>
    <w:lvl w:ilvl="0" w:tplc="56BCF19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11619718">
    <w:abstractNumId w:val="0"/>
  </w:num>
  <w:num w:numId="2" w16cid:durableId="15521121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BD5"/>
    <w:rsid w:val="00010CE1"/>
    <w:rsid w:val="00011C0D"/>
    <w:rsid w:val="000277E9"/>
    <w:rsid w:val="00053DE9"/>
    <w:rsid w:val="00071F25"/>
    <w:rsid w:val="00074CA3"/>
    <w:rsid w:val="000751E7"/>
    <w:rsid w:val="0008148A"/>
    <w:rsid w:val="00083B6E"/>
    <w:rsid w:val="00086AF1"/>
    <w:rsid w:val="000931EB"/>
    <w:rsid w:val="00094C48"/>
    <w:rsid w:val="000A7D0D"/>
    <w:rsid w:val="000B4F83"/>
    <w:rsid w:val="000B7C93"/>
    <w:rsid w:val="000C646B"/>
    <w:rsid w:val="000D2182"/>
    <w:rsid w:val="000D31E4"/>
    <w:rsid w:val="000D460C"/>
    <w:rsid w:val="000E4867"/>
    <w:rsid w:val="000F1627"/>
    <w:rsid w:val="00100BA5"/>
    <w:rsid w:val="0010191C"/>
    <w:rsid w:val="00103FB3"/>
    <w:rsid w:val="001045BF"/>
    <w:rsid w:val="0011786B"/>
    <w:rsid w:val="00126F8B"/>
    <w:rsid w:val="00140924"/>
    <w:rsid w:val="00140ADC"/>
    <w:rsid w:val="00141950"/>
    <w:rsid w:val="00142251"/>
    <w:rsid w:val="00151FF0"/>
    <w:rsid w:val="001540B0"/>
    <w:rsid w:val="00163D25"/>
    <w:rsid w:val="00163D7C"/>
    <w:rsid w:val="00166463"/>
    <w:rsid w:val="00171EEF"/>
    <w:rsid w:val="0017235B"/>
    <w:rsid w:val="0017246B"/>
    <w:rsid w:val="00173958"/>
    <w:rsid w:val="00173D76"/>
    <w:rsid w:val="00176861"/>
    <w:rsid w:val="001932CA"/>
    <w:rsid w:val="001975C0"/>
    <w:rsid w:val="001A0A76"/>
    <w:rsid w:val="001A44FE"/>
    <w:rsid w:val="001B0AB7"/>
    <w:rsid w:val="001B5CAE"/>
    <w:rsid w:val="001C19CB"/>
    <w:rsid w:val="001E1555"/>
    <w:rsid w:val="001E1969"/>
    <w:rsid w:val="001E2AAF"/>
    <w:rsid w:val="001E2D7E"/>
    <w:rsid w:val="001E76F5"/>
    <w:rsid w:val="00205101"/>
    <w:rsid w:val="002243E8"/>
    <w:rsid w:val="00234F6C"/>
    <w:rsid w:val="00242A29"/>
    <w:rsid w:val="0024683E"/>
    <w:rsid w:val="00252600"/>
    <w:rsid w:val="00255AB4"/>
    <w:rsid w:val="00273168"/>
    <w:rsid w:val="00285F97"/>
    <w:rsid w:val="0029095C"/>
    <w:rsid w:val="002909DE"/>
    <w:rsid w:val="002952F4"/>
    <w:rsid w:val="002B0112"/>
    <w:rsid w:val="002B1692"/>
    <w:rsid w:val="002B6CE5"/>
    <w:rsid w:val="002E0AFE"/>
    <w:rsid w:val="002F11FA"/>
    <w:rsid w:val="002F3240"/>
    <w:rsid w:val="002F3D61"/>
    <w:rsid w:val="002F5C20"/>
    <w:rsid w:val="00310BE4"/>
    <w:rsid w:val="00322195"/>
    <w:rsid w:val="00326E80"/>
    <w:rsid w:val="00327A55"/>
    <w:rsid w:val="00332E71"/>
    <w:rsid w:val="00344A42"/>
    <w:rsid w:val="00352530"/>
    <w:rsid w:val="003529F2"/>
    <w:rsid w:val="003541BF"/>
    <w:rsid w:val="00354A5A"/>
    <w:rsid w:val="003603E5"/>
    <w:rsid w:val="003644D1"/>
    <w:rsid w:val="003734B4"/>
    <w:rsid w:val="0037595D"/>
    <w:rsid w:val="00383DB0"/>
    <w:rsid w:val="00387156"/>
    <w:rsid w:val="003877EC"/>
    <w:rsid w:val="00387E96"/>
    <w:rsid w:val="00393C92"/>
    <w:rsid w:val="003B0C28"/>
    <w:rsid w:val="003C5F81"/>
    <w:rsid w:val="003D7179"/>
    <w:rsid w:val="003E223F"/>
    <w:rsid w:val="003E6251"/>
    <w:rsid w:val="003E6D75"/>
    <w:rsid w:val="003F062E"/>
    <w:rsid w:val="004011B1"/>
    <w:rsid w:val="00401814"/>
    <w:rsid w:val="00410B64"/>
    <w:rsid w:val="00416CF3"/>
    <w:rsid w:val="0042183D"/>
    <w:rsid w:val="00430825"/>
    <w:rsid w:val="00433039"/>
    <w:rsid w:val="00440A4F"/>
    <w:rsid w:val="00472494"/>
    <w:rsid w:val="00493216"/>
    <w:rsid w:val="004958CF"/>
    <w:rsid w:val="0049615F"/>
    <w:rsid w:val="004A3DAD"/>
    <w:rsid w:val="004B27C6"/>
    <w:rsid w:val="004B4562"/>
    <w:rsid w:val="004C5EEB"/>
    <w:rsid w:val="004D053A"/>
    <w:rsid w:val="004D1380"/>
    <w:rsid w:val="004D6AF5"/>
    <w:rsid w:val="004F38E1"/>
    <w:rsid w:val="004F4650"/>
    <w:rsid w:val="004F5DB3"/>
    <w:rsid w:val="0050215D"/>
    <w:rsid w:val="0050324C"/>
    <w:rsid w:val="00514E8B"/>
    <w:rsid w:val="005179DF"/>
    <w:rsid w:val="0052109F"/>
    <w:rsid w:val="00524CC2"/>
    <w:rsid w:val="00527CB9"/>
    <w:rsid w:val="0053734A"/>
    <w:rsid w:val="005417C5"/>
    <w:rsid w:val="00542547"/>
    <w:rsid w:val="00543FA9"/>
    <w:rsid w:val="00547264"/>
    <w:rsid w:val="00553B51"/>
    <w:rsid w:val="005611AD"/>
    <w:rsid w:val="005644D5"/>
    <w:rsid w:val="00571D6A"/>
    <w:rsid w:val="0057429D"/>
    <w:rsid w:val="00584001"/>
    <w:rsid w:val="00587856"/>
    <w:rsid w:val="00592322"/>
    <w:rsid w:val="005A1E10"/>
    <w:rsid w:val="005B24D7"/>
    <w:rsid w:val="005C224B"/>
    <w:rsid w:val="005C465F"/>
    <w:rsid w:val="005C491D"/>
    <w:rsid w:val="005D48B3"/>
    <w:rsid w:val="005E5E64"/>
    <w:rsid w:val="005F0FAA"/>
    <w:rsid w:val="005F6D14"/>
    <w:rsid w:val="00603607"/>
    <w:rsid w:val="00604990"/>
    <w:rsid w:val="006123AB"/>
    <w:rsid w:val="0061703A"/>
    <w:rsid w:val="0062039E"/>
    <w:rsid w:val="00621F8C"/>
    <w:rsid w:val="0063097E"/>
    <w:rsid w:val="0063576B"/>
    <w:rsid w:val="006426B1"/>
    <w:rsid w:val="006500EB"/>
    <w:rsid w:val="00651232"/>
    <w:rsid w:val="0065347E"/>
    <w:rsid w:val="00655CFE"/>
    <w:rsid w:val="0067225C"/>
    <w:rsid w:val="006862AD"/>
    <w:rsid w:val="00693C69"/>
    <w:rsid w:val="006A429E"/>
    <w:rsid w:val="006A4D15"/>
    <w:rsid w:val="006A6980"/>
    <w:rsid w:val="006B398E"/>
    <w:rsid w:val="006C19CD"/>
    <w:rsid w:val="006C291B"/>
    <w:rsid w:val="006D49EB"/>
    <w:rsid w:val="006D741D"/>
    <w:rsid w:val="006E0F8B"/>
    <w:rsid w:val="006F5E0F"/>
    <w:rsid w:val="00703788"/>
    <w:rsid w:val="00712B04"/>
    <w:rsid w:val="00712BF8"/>
    <w:rsid w:val="007230B5"/>
    <w:rsid w:val="007319BA"/>
    <w:rsid w:val="00737DE2"/>
    <w:rsid w:val="00742B43"/>
    <w:rsid w:val="00751F97"/>
    <w:rsid w:val="00757BD2"/>
    <w:rsid w:val="00764BEA"/>
    <w:rsid w:val="00781245"/>
    <w:rsid w:val="0079357A"/>
    <w:rsid w:val="00797B52"/>
    <w:rsid w:val="007A1FD0"/>
    <w:rsid w:val="007B1A63"/>
    <w:rsid w:val="007B2B5B"/>
    <w:rsid w:val="007B2CB6"/>
    <w:rsid w:val="007B3945"/>
    <w:rsid w:val="007C04D2"/>
    <w:rsid w:val="007C1B9A"/>
    <w:rsid w:val="007D0856"/>
    <w:rsid w:val="007E6B9E"/>
    <w:rsid w:val="007F71A0"/>
    <w:rsid w:val="00813219"/>
    <w:rsid w:val="00816530"/>
    <w:rsid w:val="00821C52"/>
    <w:rsid w:val="0082491E"/>
    <w:rsid w:val="008272D4"/>
    <w:rsid w:val="00830096"/>
    <w:rsid w:val="008368C2"/>
    <w:rsid w:val="00837F9F"/>
    <w:rsid w:val="008424B2"/>
    <w:rsid w:val="00844712"/>
    <w:rsid w:val="00846248"/>
    <w:rsid w:val="008473DA"/>
    <w:rsid w:val="00847D85"/>
    <w:rsid w:val="008558C8"/>
    <w:rsid w:val="00855D15"/>
    <w:rsid w:val="00863ECD"/>
    <w:rsid w:val="008649DA"/>
    <w:rsid w:val="008775A6"/>
    <w:rsid w:val="00881CF6"/>
    <w:rsid w:val="008859A7"/>
    <w:rsid w:val="0089547E"/>
    <w:rsid w:val="008A1619"/>
    <w:rsid w:val="008B0D06"/>
    <w:rsid w:val="008B4F0B"/>
    <w:rsid w:val="008C380D"/>
    <w:rsid w:val="008C5521"/>
    <w:rsid w:val="008D2359"/>
    <w:rsid w:val="008D2C5A"/>
    <w:rsid w:val="008D5AF8"/>
    <w:rsid w:val="008F0082"/>
    <w:rsid w:val="00924C4B"/>
    <w:rsid w:val="00925F20"/>
    <w:rsid w:val="009300D1"/>
    <w:rsid w:val="009443F1"/>
    <w:rsid w:val="009476AB"/>
    <w:rsid w:val="00953D63"/>
    <w:rsid w:val="009629EA"/>
    <w:rsid w:val="0096412F"/>
    <w:rsid w:val="00966D7C"/>
    <w:rsid w:val="00970602"/>
    <w:rsid w:val="00971E5F"/>
    <w:rsid w:val="00980A1F"/>
    <w:rsid w:val="009830FA"/>
    <w:rsid w:val="009913B7"/>
    <w:rsid w:val="009A0A2C"/>
    <w:rsid w:val="009A477F"/>
    <w:rsid w:val="009A7F41"/>
    <w:rsid w:val="009B0E4D"/>
    <w:rsid w:val="009B2F09"/>
    <w:rsid w:val="009B3329"/>
    <w:rsid w:val="009B4FA0"/>
    <w:rsid w:val="009C4CD7"/>
    <w:rsid w:val="009D4153"/>
    <w:rsid w:val="009D63F0"/>
    <w:rsid w:val="009E56ED"/>
    <w:rsid w:val="009E6279"/>
    <w:rsid w:val="00A10A71"/>
    <w:rsid w:val="00A13232"/>
    <w:rsid w:val="00A2562D"/>
    <w:rsid w:val="00A27358"/>
    <w:rsid w:val="00A40043"/>
    <w:rsid w:val="00A60335"/>
    <w:rsid w:val="00A62F88"/>
    <w:rsid w:val="00A72E06"/>
    <w:rsid w:val="00A753B9"/>
    <w:rsid w:val="00A75419"/>
    <w:rsid w:val="00A847C0"/>
    <w:rsid w:val="00AA5DAD"/>
    <w:rsid w:val="00AB08AC"/>
    <w:rsid w:val="00AB45A0"/>
    <w:rsid w:val="00AC2056"/>
    <w:rsid w:val="00AC4E34"/>
    <w:rsid w:val="00AC5055"/>
    <w:rsid w:val="00AC6B46"/>
    <w:rsid w:val="00AD050D"/>
    <w:rsid w:val="00AD2500"/>
    <w:rsid w:val="00AE5D5B"/>
    <w:rsid w:val="00B0782F"/>
    <w:rsid w:val="00B1318B"/>
    <w:rsid w:val="00B21C31"/>
    <w:rsid w:val="00B233AF"/>
    <w:rsid w:val="00B24430"/>
    <w:rsid w:val="00B26130"/>
    <w:rsid w:val="00B26FCC"/>
    <w:rsid w:val="00B30EC2"/>
    <w:rsid w:val="00B33F20"/>
    <w:rsid w:val="00B355D5"/>
    <w:rsid w:val="00B359B2"/>
    <w:rsid w:val="00B37290"/>
    <w:rsid w:val="00B37FFE"/>
    <w:rsid w:val="00B443CF"/>
    <w:rsid w:val="00B451A5"/>
    <w:rsid w:val="00B46B7E"/>
    <w:rsid w:val="00B47003"/>
    <w:rsid w:val="00B63C6B"/>
    <w:rsid w:val="00B76ACA"/>
    <w:rsid w:val="00B76FF0"/>
    <w:rsid w:val="00B8183A"/>
    <w:rsid w:val="00B81D04"/>
    <w:rsid w:val="00B81E0B"/>
    <w:rsid w:val="00B90DBC"/>
    <w:rsid w:val="00BB1854"/>
    <w:rsid w:val="00BB297B"/>
    <w:rsid w:val="00BB4D98"/>
    <w:rsid w:val="00BF0456"/>
    <w:rsid w:val="00C05F5C"/>
    <w:rsid w:val="00C34A0E"/>
    <w:rsid w:val="00C55878"/>
    <w:rsid w:val="00C56CF8"/>
    <w:rsid w:val="00C64414"/>
    <w:rsid w:val="00C83967"/>
    <w:rsid w:val="00C929DB"/>
    <w:rsid w:val="00CB6BD5"/>
    <w:rsid w:val="00CC38C4"/>
    <w:rsid w:val="00CD3580"/>
    <w:rsid w:val="00CD6583"/>
    <w:rsid w:val="00CE108E"/>
    <w:rsid w:val="00CE2110"/>
    <w:rsid w:val="00CE22B4"/>
    <w:rsid w:val="00CE288F"/>
    <w:rsid w:val="00CE69F4"/>
    <w:rsid w:val="00CF7C2F"/>
    <w:rsid w:val="00D04F6D"/>
    <w:rsid w:val="00D13AA8"/>
    <w:rsid w:val="00D13B76"/>
    <w:rsid w:val="00D22079"/>
    <w:rsid w:val="00D25946"/>
    <w:rsid w:val="00D35E1B"/>
    <w:rsid w:val="00D43945"/>
    <w:rsid w:val="00D5243B"/>
    <w:rsid w:val="00D761B1"/>
    <w:rsid w:val="00D76C81"/>
    <w:rsid w:val="00D776ED"/>
    <w:rsid w:val="00D8772E"/>
    <w:rsid w:val="00D91A9A"/>
    <w:rsid w:val="00DA4597"/>
    <w:rsid w:val="00DA597A"/>
    <w:rsid w:val="00DC2CD8"/>
    <w:rsid w:val="00DD16F9"/>
    <w:rsid w:val="00E10779"/>
    <w:rsid w:val="00E122ED"/>
    <w:rsid w:val="00E151A0"/>
    <w:rsid w:val="00E2370F"/>
    <w:rsid w:val="00E3049A"/>
    <w:rsid w:val="00E756F8"/>
    <w:rsid w:val="00E9558B"/>
    <w:rsid w:val="00E96B5A"/>
    <w:rsid w:val="00EA1D69"/>
    <w:rsid w:val="00EA543B"/>
    <w:rsid w:val="00EB0476"/>
    <w:rsid w:val="00EB118D"/>
    <w:rsid w:val="00EB1CAE"/>
    <w:rsid w:val="00EB3A35"/>
    <w:rsid w:val="00ED0BD8"/>
    <w:rsid w:val="00ED3619"/>
    <w:rsid w:val="00ED41BF"/>
    <w:rsid w:val="00EF06EC"/>
    <w:rsid w:val="00EF6921"/>
    <w:rsid w:val="00F00A02"/>
    <w:rsid w:val="00F02E14"/>
    <w:rsid w:val="00F07DDF"/>
    <w:rsid w:val="00F14760"/>
    <w:rsid w:val="00F27F3C"/>
    <w:rsid w:val="00F4024E"/>
    <w:rsid w:val="00F4605F"/>
    <w:rsid w:val="00F46E0B"/>
    <w:rsid w:val="00F606A0"/>
    <w:rsid w:val="00F616E2"/>
    <w:rsid w:val="00F61861"/>
    <w:rsid w:val="00F61D17"/>
    <w:rsid w:val="00F67488"/>
    <w:rsid w:val="00F7665D"/>
    <w:rsid w:val="00F76CC7"/>
    <w:rsid w:val="00F90FAB"/>
    <w:rsid w:val="00F93EC9"/>
    <w:rsid w:val="00F97866"/>
    <w:rsid w:val="00FA6A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35E194"/>
  <w15:chartTrackingRefBased/>
  <w15:docId w15:val="{12C63581-D980-4527-8ADC-2F29AA145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A6033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7E96"/>
    <w:pPr>
      <w:tabs>
        <w:tab w:val="center" w:pos="4153"/>
        <w:tab w:val="right" w:pos="8306"/>
      </w:tabs>
      <w:snapToGrid w:val="0"/>
      <w:jc w:val="center"/>
    </w:pPr>
    <w:rPr>
      <w:sz w:val="18"/>
      <w:szCs w:val="18"/>
    </w:rPr>
  </w:style>
  <w:style w:type="character" w:customStyle="1" w:styleId="a4">
    <w:name w:val="页眉 字符"/>
    <w:basedOn w:val="a0"/>
    <w:link w:val="a3"/>
    <w:uiPriority w:val="99"/>
    <w:rsid w:val="00387E96"/>
    <w:rPr>
      <w:sz w:val="18"/>
      <w:szCs w:val="18"/>
    </w:rPr>
  </w:style>
  <w:style w:type="paragraph" w:styleId="a5">
    <w:name w:val="footer"/>
    <w:basedOn w:val="a"/>
    <w:link w:val="a6"/>
    <w:uiPriority w:val="99"/>
    <w:unhideWhenUsed/>
    <w:rsid w:val="00387E96"/>
    <w:pPr>
      <w:tabs>
        <w:tab w:val="center" w:pos="4153"/>
        <w:tab w:val="right" w:pos="8306"/>
      </w:tabs>
      <w:snapToGrid w:val="0"/>
      <w:jc w:val="left"/>
    </w:pPr>
    <w:rPr>
      <w:sz w:val="18"/>
      <w:szCs w:val="18"/>
    </w:rPr>
  </w:style>
  <w:style w:type="character" w:customStyle="1" w:styleId="a6">
    <w:name w:val="页脚 字符"/>
    <w:basedOn w:val="a0"/>
    <w:link w:val="a5"/>
    <w:uiPriority w:val="99"/>
    <w:rsid w:val="00387E96"/>
    <w:rPr>
      <w:sz w:val="18"/>
      <w:szCs w:val="18"/>
    </w:rPr>
  </w:style>
  <w:style w:type="character" w:customStyle="1" w:styleId="20">
    <w:name w:val="标题 2 字符"/>
    <w:basedOn w:val="a0"/>
    <w:link w:val="2"/>
    <w:uiPriority w:val="9"/>
    <w:rsid w:val="00A60335"/>
    <w:rPr>
      <w:rFonts w:ascii="宋体" w:eastAsia="宋体" w:hAnsi="宋体" w:cs="宋体"/>
      <w:b/>
      <w:bCs/>
      <w:kern w:val="0"/>
      <w:sz w:val="36"/>
      <w:szCs w:val="36"/>
    </w:rPr>
  </w:style>
  <w:style w:type="paragraph" w:styleId="a7">
    <w:name w:val="Normal (Web)"/>
    <w:basedOn w:val="a"/>
    <w:uiPriority w:val="99"/>
    <w:semiHidden/>
    <w:unhideWhenUsed/>
    <w:rsid w:val="00A60335"/>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A60335"/>
    <w:rPr>
      <w:color w:val="0000FF"/>
      <w:u w:val="single"/>
    </w:rPr>
  </w:style>
  <w:style w:type="character" w:styleId="a9">
    <w:name w:val="Placeholder Text"/>
    <w:basedOn w:val="a0"/>
    <w:uiPriority w:val="99"/>
    <w:semiHidden/>
    <w:rsid w:val="00D35E1B"/>
    <w:rPr>
      <w:color w:val="808080"/>
    </w:rPr>
  </w:style>
  <w:style w:type="paragraph" w:styleId="aa">
    <w:name w:val="caption"/>
    <w:basedOn w:val="a"/>
    <w:next w:val="a"/>
    <w:uiPriority w:val="35"/>
    <w:unhideWhenUsed/>
    <w:qFormat/>
    <w:rsid w:val="0042183D"/>
    <w:rPr>
      <w:rFonts w:asciiTheme="majorHAnsi" w:eastAsia="黑体" w:hAnsiTheme="majorHAnsi" w:cstheme="majorBidi"/>
      <w:sz w:val="20"/>
      <w:szCs w:val="20"/>
    </w:rPr>
  </w:style>
  <w:style w:type="paragraph" w:styleId="ab">
    <w:name w:val="List Paragraph"/>
    <w:basedOn w:val="a"/>
    <w:uiPriority w:val="34"/>
    <w:qFormat/>
    <w:rsid w:val="00D8772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505991">
      <w:bodyDiv w:val="1"/>
      <w:marLeft w:val="0"/>
      <w:marRight w:val="0"/>
      <w:marTop w:val="0"/>
      <w:marBottom w:val="0"/>
      <w:divBdr>
        <w:top w:val="none" w:sz="0" w:space="0" w:color="auto"/>
        <w:left w:val="none" w:sz="0" w:space="0" w:color="auto"/>
        <w:bottom w:val="none" w:sz="0" w:space="0" w:color="auto"/>
        <w:right w:val="none" w:sz="0" w:space="0" w:color="auto"/>
      </w:divBdr>
    </w:div>
    <w:div w:id="661087064">
      <w:bodyDiv w:val="1"/>
      <w:marLeft w:val="0"/>
      <w:marRight w:val="0"/>
      <w:marTop w:val="0"/>
      <w:marBottom w:val="0"/>
      <w:divBdr>
        <w:top w:val="none" w:sz="0" w:space="0" w:color="auto"/>
        <w:left w:val="none" w:sz="0" w:space="0" w:color="auto"/>
        <w:bottom w:val="none" w:sz="0" w:space="0" w:color="auto"/>
        <w:right w:val="none" w:sz="0" w:space="0" w:color="auto"/>
      </w:divBdr>
    </w:div>
    <w:div w:id="974143245">
      <w:bodyDiv w:val="1"/>
      <w:marLeft w:val="0"/>
      <w:marRight w:val="0"/>
      <w:marTop w:val="0"/>
      <w:marBottom w:val="0"/>
      <w:divBdr>
        <w:top w:val="none" w:sz="0" w:space="0" w:color="auto"/>
        <w:left w:val="none" w:sz="0" w:space="0" w:color="auto"/>
        <w:bottom w:val="none" w:sz="0" w:space="0" w:color="auto"/>
        <w:right w:val="none" w:sz="0" w:space="0" w:color="auto"/>
      </w:divBdr>
    </w:div>
    <w:div w:id="1156653375">
      <w:bodyDiv w:val="1"/>
      <w:marLeft w:val="0"/>
      <w:marRight w:val="0"/>
      <w:marTop w:val="0"/>
      <w:marBottom w:val="0"/>
      <w:divBdr>
        <w:top w:val="none" w:sz="0" w:space="0" w:color="auto"/>
        <w:left w:val="none" w:sz="0" w:space="0" w:color="auto"/>
        <w:bottom w:val="none" w:sz="0" w:space="0" w:color="auto"/>
        <w:right w:val="none" w:sz="0" w:space="0" w:color="auto"/>
      </w:divBdr>
    </w:div>
    <w:div w:id="1485704815">
      <w:bodyDiv w:val="1"/>
      <w:marLeft w:val="0"/>
      <w:marRight w:val="0"/>
      <w:marTop w:val="0"/>
      <w:marBottom w:val="0"/>
      <w:divBdr>
        <w:top w:val="none" w:sz="0" w:space="0" w:color="auto"/>
        <w:left w:val="none" w:sz="0" w:space="0" w:color="auto"/>
        <w:bottom w:val="none" w:sz="0" w:space="0" w:color="auto"/>
        <w:right w:val="none" w:sz="0" w:space="0" w:color="auto"/>
      </w:divBdr>
    </w:div>
    <w:div w:id="150427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FAF89-78C4-40DF-B2EE-29DB8C9AE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687</Words>
  <Characters>3920</Characters>
  <Application>Microsoft Office Word</Application>
  <DocSecurity>0</DocSecurity>
  <Lines>32</Lines>
  <Paragraphs>9</Paragraphs>
  <ScaleCrop>false</ScaleCrop>
  <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邵 之凯</dc:creator>
  <cp:keywords/>
  <dc:description/>
  <cp:lastModifiedBy>邵 之凯</cp:lastModifiedBy>
  <cp:revision>5</cp:revision>
  <dcterms:created xsi:type="dcterms:W3CDTF">2022-12-30T16:20:00Z</dcterms:created>
  <dcterms:modified xsi:type="dcterms:W3CDTF">2022-12-30T16:22:00Z</dcterms:modified>
</cp:coreProperties>
</file>