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BE" w:rsidRDefault="00364D32">
      <w:pPr>
        <w:pStyle w:val="1"/>
      </w:pPr>
      <w:r>
        <w:rPr>
          <w:rFonts w:hint="eastAsia"/>
        </w:rPr>
        <w:t>计算机网络作业【</w:t>
      </w:r>
      <w:r>
        <w:rPr>
          <w:rFonts w:hint="eastAsia"/>
        </w:rPr>
        <w:t>20</w:t>
      </w:r>
      <w:r>
        <w:t>20.10.</w:t>
      </w:r>
      <w:r w:rsidR="00623F97">
        <w:t>12</w:t>
      </w:r>
      <w:r>
        <w:rPr>
          <w:rFonts w:hint="eastAsia"/>
        </w:rPr>
        <w:t>】</w:t>
      </w:r>
    </w:p>
    <w:p w:rsidR="00237CBE" w:rsidRDefault="00237CBE"/>
    <w:p w:rsidR="00237CBE" w:rsidRDefault="00D642E7">
      <w:pPr>
        <w:pStyle w:val="2"/>
      </w:pPr>
      <w:r w:rsidRPr="00D642E7">
        <w:rPr>
          <w:rFonts w:hint="eastAsia"/>
        </w:rPr>
        <w:t>[</w:t>
      </w:r>
      <w:r w:rsidRPr="00D642E7">
        <w:rPr>
          <w:rFonts w:hint="eastAsia"/>
        </w:rPr>
        <w:t>教材</w:t>
      </w:r>
      <w:r w:rsidRPr="00D642E7">
        <w:rPr>
          <w:rFonts w:hint="eastAsia"/>
        </w:rPr>
        <w:t>2-</w:t>
      </w:r>
      <w:r w:rsidRPr="00D642E7">
        <w:rPr>
          <w:rFonts w:hint="eastAsia"/>
        </w:rPr>
        <w:t>吴功宜</w:t>
      </w:r>
      <w:r w:rsidRPr="00D642E7">
        <w:rPr>
          <w:rFonts w:hint="eastAsia"/>
        </w:rPr>
        <w:t>]</w:t>
      </w:r>
      <w:r w:rsidRPr="00D642E7">
        <w:rPr>
          <w:rFonts w:hint="eastAsia"/>
        </w:rPr>
        <w:t>，</w:t>
      </w:r>
      <w:r w:rsidRPr="00D642E7">
        <w:rPr>
          <w:rFonts w:hint="eastAsia"/>
        </w:rPr>
        <w:t>5-9</w:t>
      </w:r>
    </w:p>
    <w:p w:rsidR="00237CBE" w:rsidRPr="00D642E7" w:rsidRDefault="00D642E7">
      <w:pPr>
        <w:rPr>
          <w:i/>
          <w:u w:val="single"/>
        </w:rPr>
      </w:pPr>
      <w:r w:rsidRPr="00D642E7">
        <w:rPr>
          <w:rFonts w:hint="eastAsia"/>
          <w:i/>
          <w:u w:val="single"/>
        </w:rPr>
        <w:t>【</w:t>
      </w:r>
      <w:r w:rsidRPr="00D642E7">
        <w:rPr>
          <w:rFonts w:hint="eastAsia"/>
          <w:i/>
          <w:u w:val="single"/>
        </w:rPr>
        <w:t>手写作业画简图即可</w:t>
      </w:r>
      <w:r w:rsidRPr="00D642E7">
        <w:rPr>
          <w:rFonts w:hint="eastAsia"/>
          <w:i/>
          <w:u w:val="single"/>
        </w:rPr>
        <w:t>】</w:t>
      </w:r>
    </w:p>
    <w:p w:rsidR="00D642E7" w:rsidRDefault="00D642E7">
      <w:pPr>
        <w:rPr>
          <w:rFonts w:hint="eastAsia"/>
        </w:rPr>
      </w:pPr>
      <w:r>
        <w:rPr>
          <w:noProof/>
        </w:rPr>
        <w:drawing>
          <wp:inline distT="0" distB="0" distL="0" distR="0" wp14:anchorId="378A8189" wp14:editId="57983E4F">
            <wp:extent cx="5274310" cy="3020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BE" w:rsidRPr="00D642E7" w:rsidRDefault="00D642E7" w:rsidP="00D642E7">
      <w:pPr>
        <w:pStyle w:val="2"/>
      </w:pPr>
      <w:r w:rsidRPr="00D642E7">
        <w:rPr>
          <w:rFonts w:hint="eastAsia"/>
        </w:rPr>
        <w:t>[</w:t>
      </w:r>
      <w:r w:rsidRPr="00D642E7">
        <w:rPr>
          <w:rFonts w:hint="eastAsia"/>
        </w:rPr>
        <w:t>教材</w:t>
      </w:r>
      <w:r w:rsidRPr="00D642E7">
        <w:rPr>
          <w:rFonts w:hint="eastAsia"/>
        </w:rPr>
        <w:t>1-</w:t>
      </w:r>
      <w:r w:rsidRPr="00D642E7">
        <w:rPr>
          <w:rFonts w:hint="eastAsia"/>
        </w:rPr>
        <w:t>系统方法</w:t>
      </w:r>
      <w:r w:rsidRPr="00D642E7">
        <w:rPr>
          <w:rFonts w:hint="eastAsia"/>
        </w:rPr>
        <w:t>] 3-32</w:t>
      </w:r>
    </w:p>
    <w:p w:rsidR="00237CBE" w:rsidRDefault="00D642E7">
      <w:pPr>
        <w:rPr>
          <w:lang w:eastAsia="zh-Hans"/>
        </w:rPr>
      </w:pPr>
      <w:r>
        <w:rPr>
          <w:noProof/>
        </w:rPr>
        <w:drawing>
          <wp:inline distT="0" distB="0" distL="0" distR="0" wp14:anchorId="2B01191A" wp14:editId="642CC1A0">
            <wp:extent cx="5274310" cy="1148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BE" w:rsidRDefault="00364D32">
      <w:pPr>
        <w:pStyle w:val="2"/>
      </w:pPr>
      <w:r>
        <w:rPr>
          <w:rFonts w:hint="eastAsia"/>
        </w:rPr>
        <w:t>补充</w:t>
      </w:r>
      <w:r w:rsidR="00D642E7">
        <w:t>1</w:t>
      </w:r>
    </w:p>
    <w:p w:rsidR="00E81F72" w:rsidRDefault="00364D32" w:rsidP="00E81F72">
      <w:r>
        <w:rPr>
          <w:rFonts w:hint="eastAsia"/>
        </w:rPr>
        <w:t>通过表格对比几种</w:t>
      </w:r>
      <w:r w:rsidR="00E81F72">
        <w:rPr>
          <w:rFonts w:hint="eastAsia"/>
        </w:rPr>
        <w:t>网络设备</w:t>
      </w:r>
      <w:r>
        <w:rPr>
          <w:rFonts w:hint="eastAsia"/>
        </w:rPr>
        <w:t>的共性和区别，</w:t>
      </w:r>
      <w:r w:rsidR="00E81F72">
        <w:rPr>
          <w:rFonts w:hint="eastAsia"/>
        </w:rPr>
        <w:t>包括</w:t>
      </w:r>
      <w:r w:rsidR="00E81F72">
        <w:rPr>
          <w:rFonts w:hint="eastAsia"/>
        </w:rPr>
        <w:t>中继器</w:t>
      </w:r>
      <w:r w:rsidR="00E81F72">
        <w:rPr>
          <w:rFonts w:hint="eastAsia"/>
        </w:rPr>
        <w:t xml:space="preserve"> (repeater)</w:t>
      </w:r>
      <w:r w:rsidR="00E81F72">
        <w:rPr>
          <w:rFonts w:hint="eastAsia"/>
        </w:rPr>
        <w:t>、集线器</w:t>
      </w:r>
      <w:r w:rsidR="00E81F72">
        <w:rPr>
          <w:rFonts w:hint="eastAsia"/>
        </w:rPr>
        <w:t xml:space="preserve"> (hub)</w:t>
      </w:r>
      <w:r w:rsidR="00E81F72">
        <w:rPr>
          <w:rFonts w:hint="eastAsia"/>
        </w:rPr>
        <w:t>、网桥</w:t>
      </w:r>
      <w:r w:rsidR="00E81F72">
        <w:rPr>
          <w:rFonts w:hint="eastAsia"/>
        </w:rPr>
        <w:t xml:space="preserve"> (bridge) </w:t>
      </w:r>
      <w:r w:rsidR="00E81F72">
        <w:rPr>
          <w:rFonts w:hint="eastAsia"/>
        </w:rPr>
        <w:t>和交换机</w:t>
      </w:r>
      <w:r w:rsidR="00E81F72">
        <w:rPr>
          <w:rFonts w:hint="eastAsia"/>
        </w:rPr>
        <w:t xml:space="preserve"> (switch)</w:t>
      </w:r>
      <w:r w:rsidR="00E81F72">
        <w:rPr>
          <w:rFonts w:hint="eastAsia"/>
        </w:rPr>
        <w:t>，涉及方面</w:t>
      </w:r>
      <w:r w:rsidR="00D030DE">
        <w:rPr>
          <w:rFonts w:hint="eastAsia"/>
        </w:rPr>
        <w:t>包括</w:t>
      </w:r>
      <w:r w:rsidR="00E81F72">
        <w:rPr>
          <w:rFonts w:hint="eastAsia"/>
        </w:rPr>
        <w:t>协议层次、适用拓扑、主要功能、冲突域隔离能力、广播域隔离能力</w:t>
      </w:r>
      <w:r w:rsidR="00E81F72">
        <w:rPr>
          <w:rFonts w:hint="eastAsia"/>
        </w:rPr>
        <w:t>等</w:t>
      </w:r>
    </w:p>
    <w:p w:rsidR="00F0242B" w:rsidRDefault="00F0242B" w:rsidP="00F0242B">
      <w:pPr>
        <w:pStyle w:val="2"/>
      </w:pPr>
      <w:r>
        <w:rPr>
          <w:rFonts w:hint="eastAsia"/>
        </w:rPr>
        <w:lastRenderedPageBreak/>
        <w:t>补充</w:t>
      </w:r>
      <w:r>
        <w:t>2</w:t>
      </w:r>
    </w:p>
    <w:p w:rsidR="00F0242B" w:rsidRDefault="00F0242B" w:rsidP="00F0242B">
      <w:pPr>
        <w:rPr>
          <w:rFonts w:hint="eastAsia"/>
        </w:rPr>
      </w:pPr>
      <w:r>
        <w:rPr>
          <w:rFonts w:hint="eastAsia"/>
        </w:rPr>
        <w:t>通过表格</w:t>
      </w:r>
      <w:r>
        <w:rPr>
          <w:rFonts w:hint="eastAsia"/>
        </w:rPr>
        <w:t>列举以太网技术的发展</w:t>
      </w:r>
      <w:r>
        <w:rPr>
          <w:rFonts w:hint="eastAsia"/>
        </w:rPr>
        <w:t>，包括</w:t>
      </w:r>
      <w:r>
        <w:rPr>
          <w:rFonts w:hint="eastAsia"/>
        </w:rPr>
        <w:t>1</w:t>
      </w:r>
      <w:r>
        <w:t>0Mbps</w:t>
      </w:r>
      <w:r>
        <w:rPr>
          <w:rFonts w:hint="eastAsia"/>
        </w:rPr>
        <w:t>以太网、</w:t>
      </w:r>
      <w:r>
        <w:rPr>
          <w:rFonts w:hint="eastAsia"/>
        </w:rPr>
        <w:t>1</w:t>
      </w:r>
      <w:r>
        <w:t>00Mbps</w:t>
      </w:r>
      <w:r>
        <w:rPr>
          <w:rFonts w:hint="eastAsia"/>
        </w:rPr>
        <w:t>以太网、</w:t>
      </w:r>
      <w:r>
        <w:rPr>
          <w:rFonts w:hint="eastAsia"/>
        </w:rPr>
        <w:t>1</w:t>
      </w:r>
      <w:r>
        <w:t>Gbps</w:t>
      </w:r>
      <w:r>
        <w:rPr>
          <w:rFonts w:hint="eastAsia"/>
        </w:rPr>
        <w:t>以太网、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G</w:t>
      </w:r>
      <w:r w:rsidR="00D030DE">
        <w:t>bps</w:t>
      </w:r>
      <w:r w:rsidR="00D030DE">
        <w:rPr>
          <w:rFonts w:hint="eastAsia"/>
        </w:rPr>
        <w:t>以太网、</w:t>
      </w:r>
      <w:r w:rsidR="00D030DE">
        <w:rPr>
          <w:rFonts w:hint="eastAsia"/>
        </w:rPr>
        <w:t>1</w:t>
      </w:r>
      <w:r w:rsidR="00D030DE">
        <w:t>00Gbps</w:t>
      </w:r>
      <w:r w:rsidR="00D030DE">
        <w:rPr>
          <w:rFonts w:hint="eastAsia"/>
        </w:rPr>
        <w:t>以太网等，</w:t>
      </w:r>
      <w:r>
        <w:rPr>
          <w:rFonts w:hint="eastAsia"/>
        </w:rPr>
        <w:t>涉及方面</w:t>
      </w:r>
      <w:r w:rsidR="00D030DE">
        <w:rPr>
          <w:rFonts w:hint="eastAsia"/>
        </w:rPr>
        <w:t>包括物理层特性（线缆标准、传输距离）、数据链路层特性（地址、传输编码、</w:t>
      </w:r>
      <w:r w:rsidR="00D030DE">
        <w:rPr>
          <w:rFonts w:hint="eastAsia"/>
        </w:rPr>
        <w:t>MAC</w:t>
      </w:r>
      <w:r w:rsidR="00D030DE">
        <w:rPr>
          <w:rFonts w:hint="eastAsia"/>
        </w:rPr>
        <w:t>协议等）</w:t>
      </w:r>
      <w:r w:rsidR="00562AEF">
        <w:rPr>
          <w:rFonts w:hint="eastAsia"/>
        </w:rPr>
        <w:t>。随着技术的演进，以太网的什么特性被保留下来了？</w:t>
      </w:r>
      <w:bookmarkStart w:id="0" w:name="_GoBack"/>
      <w:bookmarkEnd w:id="0"/>
    </w:p>
    <w:p w:rsidR="00F0242B" w:rsidRPr="00F0242B" w:rsidRDefault="00F0242B" w:rsidP="00E81F72">
      <w:pPr>
        <w:rPr>
          <w:rFonts w:hint="eastAsia"/>
        </w:rPr>
      </w:pPr>
    </w:p>
    <w:p w:rsidR="00237CBE" w:rsidRDefault="00364D32">
      <w:pPr>
        <w:pStyle w:val="2"/>
      </w:pPr>
      <w:r>
        <w:t>所用教材</w:t>
      </w:r>
    </w:p>
    <w:p w:rsidR="00237CBE" w:rsidRDefault="00364D32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1-</w:t>
      </w:r>
      <w:r>
        <w:rPr>
          <w:rFonts w:hint="eastAsia"/>
        </w:rPr>
        <w:t>系统方法</w:t>
      </w:r>
      <w:r>
        <w:rPr>
          <w:rFonts w:hint="eastAsia"/>
        </w:rPr>
        <w:t xml:space="preserve">] </w:t>
      </w:r>
      <w:r>
        <w:rPr>
          <w:rFonts w:hint="eastAsia"/>
        </w:rPr>
        <w:t>计算机网络</w:t>
      </w:r>
      <w:r>
        <w:rPr>
          <w:rFonts w:hint="eastAsia"/>
        </w:rPr>
        <w:t>-</w:t>
      </w:r>
      <w:r>
        <w:rPr>
          <w:rFonts w:hint="eastAsia"/>
        </w:rPr>
        <w:t>系统方法（第五版），机械工业出版社，</w:t>
      </w:r>
      <w:r>
        <w:rPr>
          <w:rFonts w:hint="eastAsia"/>
        </w:rPr>
        <w:t xml:space="preserve">2011 </w:t>
      </w:r>
    </w:p>
    <w:p w:rsidR="00237CBE" w:rsidRDefault="00364D32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2-</w:t>
      </w:r>
      <w:r>
        <w:rPr>
          <w:rFonts w:hint="eastAsia"/>
        </w:rPr>
        <w:t>吴功宜</w:t>
      </w:r>
      <w:r>
        <w:rPr>
          <w:rFonts w:hint="eastAsia"/>
        </w:rPr>
        <w:t xml:space="preserve">] </w:t>
      </w:r>
      <w:r>
        <w:rPr>
          <w:rFonts w:hint="eastAsia"/>
        </w:rPr>
        <w:t>计算机网络（第三版），清华大学出版社，</w:t>
      </w:r>
      <w:r>
        <w:rPr>
          <w:rFonts w:hint="eastAsia"/>
        </w:rPr>
        <w:t>2011</w:t>
      </w:r>
    </w:p>
    <w:sectPr w:rsidR="00237CB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D32" w:rsidRDefault="00364D32">
      <w:r>
        <w:separator/>
      </w:r>
    </w:p>
  </w:endnote>
  <w:endnote w:type="continuationSeparator" w:id="0">
    <w:p w:rsidR="00364D32" w:rsidRDefault="0036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CBE" w:rsidRDefault="00364D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7CBE" w:rsidRDefault="00364D3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</w:instrText>
                          </w:r>
                          <w:r>
                            <w:rPr>
                              <w:sz w:val="18"/>
                            </w:rPr>
                            <w:instrText xml:space="preserve">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562AE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37CBE" w:rsidRDefault="00364D3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</w:instrText>
                    </w:r>
                    <w:r>
                      <w:rPr>
                        <w:sz w:val="18"/>
                      </w:rPr>
                      <w:instrText xml:space="preserve">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562AE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D32" w:rsidRDefault="00364D32">
      <w:r>
        <w:separator/>
      </w:r>
    </w:p>
  </w:footnote>
  <w:footnote w:type="continuationSeparator" w:id="0">
    <w:p w:rsidR="00364D32" w:rsidRDefault="00364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DCD3F9FB"/>
    <w:rsid w:val="F7F2C87D"/>
    <w:rsid w:val="F7FD2BF8"/>
    <w:rsid w:val="001304DE"/>
    <w:rsid w:val="00237CBE"/>
    <w:rsid w:val="00364D32"/>
    <w:rsid w:val="00492D46"/>
    <w:rsid w:val="00562AEF"/>
    <w:rsid w:val="00623F97"/>
    <w:rsid w:val="006A2783"/>
    <w:rsid w:val="007857A4"/>
    <w:rsid w:val="00AE1149"/>
    <w:rsid w:val="00D030DE"/>
    <w:rsid w:val="00D642E7"/>
    <w:rsid w:val="00E81F72"/>
    <w:rsid w:val="00EE1C14"/>
    <w:rsid w:val="00F0242B"/>
    <w:rsid w:val="57F245D6"/>
    <w:rsid w:val="5FACFB6A"/>
    <w:rsid w:val="5FFEAAF7"/>
    <w:rsid w:val="79FF7CE4"/>
    <w:rsid w:val="7FF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B9070"/>
  <w15:docId w15:val="{FB93E557-D2C2-4762-808D-7338B7EC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20">
    <w:name w:val="标题 2 字符"/>
    <w:basedOn w:val="a0"/>
    <w:link w:val="2"/>
    <w:rsid w:val="00F0242B"/>
    <w:rPr>
      <w:rFonts w:asciiTheme="majorHAnsi" w:eastAsiaTheme="majorEastAsia" w:hAnsiTheme="majorHAnsi" w:cstheme="majorBidi"/>
      <w:b/>
      <w:bCs/>
      <w:color w:val="0070C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wliu</cp:lastModifiedBy>
  <cp:revision>5</cp:revision>
  <dcterms:created xsi:type="dcterms:W3CDTF">2020-09-23T09:10:00Z</dcterms:created>
  <dcterms:modified xsi:type="dcterms:W3CDTF">2020-10-11T01:11:00Z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