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sz w:val="44"/>
          <w:szCs w:val="44"/>
        </w:rPr>
      </w:pPr>
    </w:p>
    <w:p>
      <w:pPr>
        <w:jc w:val="center"/>
        <w:rPr>
          <w:rFonts w:hint="eastAsia" w:ascii="微软雅黑" w:hAnsi="微软雅黑"/>
          <w:sz w:val="44"/>
          <w:szCs w:val="44"/>
        </w:rPr>
      </w:pPr>
      <w:r>
        <w:rPr>
          <w:rFonts w:hint="eastAsia" w:ascii="微软雅黑" w:hAnsi="微软雅黑"/>
          <w:sz w:val="44"/>
          <w:szCs w:val="44"/>
        </w:rPr>
        <w:t>H2H-Doc-S</w:t>
      </w:r>
      <w:r>
        <w:rPr>
          <w:rFonts w:hint="eastAsia" w:ascii="微软雅黑" w:hAnsi="微软雅黑"/>
          <w:sz w:val="44"/>
          <w:szCs w:val="44"/>
          <w:lang w:val="en-US" w:eastAsia="zh-CN"/>
        </w:rPr>
        <w:t>CMP</w:t>
      </w:r>
      <w:r>
        <w:rPr>
          <w:rFonts w:hint="eastAsia" w:ascii="微软雅黑" w:hAnsi="微软雅黑"/>
          <w:sz w:val="44"/>
          <w:szCs w:val="44"/>
        </w:rPr>
        <w:t>-v1.0</w:t>
      </w:r>
    </w:p>
    <w:p>
      <w:pPr>
        <w:jc w:val="center"/>
        <w:rPr>
          <w:rFonts w:hint="eastAsia" w:ascii="微软雅黑" w:hAnsi="微软雅黑"/>
          <w:sz w:val="44"/>
          <w:szCs w:val="44"/>
        </w:rPr>
      </w:pPr>
    </w:p>
    <w:p>
      <w:pPr>
        <w:pStyle w:val="2"/>
        <w:jc w:val="center"/>
        <w:rPr>
          <w:rFonts w:hint="default" w:eastAsiaTheme="minorEastAsia"/>
          <w:sz w:val="84"/>
          <w:szCs w:val="84"/>
          <w:lang w:val="en-US" w:eastAsia="zh-CN"/>
        </w:rPr>
      </w:pPr>
      <w:r>
        <w:rPr>
          <w:rFonts w:hint="eastAsia"/>
          <w:sz w:val="84"/>
          <w:szCs w:val="84"/>
        </w:rPr>
        <w:t>软件</w:t>
      </w:r>
      <w:r>
        <w:rPr>
          <w:rFonts w:hint="eastAsia"/>
          <w:sz w:val="84"/>
          <w:szCs w:val="84"/>
          <w:lang w:val="en-US" w:eastAsia="zh-CN"/>
        </w:rPr>
        <w:t>配置管理计划</w:t>
      </w:r>
    </w:p>
    <w:p>
      <w:pPr>
        <w:jc w:val="center"/>
        <w:rPr>
          <w:rFonts w:hint="default" w:ascii="微软雅黑" w:hAnsi="微软雅黑" w:eastAsia="宋体"/>
          <w:lang w:val="en-US" w:eastAsia="zh-CN"/>
        </w:rPr>
      </w:pPr>
      <w:r>
        <w:rPr>
          <w:rFonts w:hint="eastAsia" w:ascii="微软雅黑" w:hAnsi="微软雅黑"/>
          <w:b/>
          <w:sz w:val="28"/>
          <w:szCs w:val="28"/>
          <w:lang w:val="en-US" w:eastAsia="zh-CN"/>
        </w:rPr>
        <w:t>Version</w:t>
      </w:r>
      <w:r>
        <w:rPr>
          <w:rFonts w:hint="eastAsia" w:ascii="微软雅黑" w:hAnsi="微软雅黑"/>
          <w:b/>
          <w:sz w:val="28"/>
          <w:szCs w:val="28"/>
        </w:rPr>
        <w:t>： 1.0</w:t>
      </w:r>
      <w:r>
        <w:rPr>
          <w:rFonts w:hint="eastAsia" w:ascii="微软雅黑" w:hAnsi="微软雅黑"/>
          <w:b/>
          <w:sz w:val="28"/>
          <w:szCs w:val="28"/>
          <w:lang w:val="en-US" w:eastAsia="zh-CN"/>
        </w:rPr>
        <w:t>.0</w:t>
      </w:r>
      <w:bookmarkStart w:id="40" w:name="_GoBack"/>
      <w:bookmarkEnd w:id="40"/>
    </w:p>
    <w:p>
      <w:pPr>
        <w:jc w:val="center"/>
        <w:rPr>
          <w:rFonts w:ascii="微软雅黑" w:hAnsi="微软雅黑"/>
        </w:rPr>
      </w:pPr>
    </w:p>
    <w:p>
      <w:pPr>
        <w:jc w:val="center"/>
        <w:rPr>
          <w:rFonts w:ascii="微软雅黑" w:hAnsi="微软雅黑"/>
        </w:rPr>
      </w:pPr>
    </w:p>
    <w:p>
      <w:pPr>
        <w:jc w:val="center"/>
        <w:rPr>
          <w:rFonts w:ascii="微软雅黑" w:hAnsi="微软雅黑"/>
        </w:rPr>
      </w:pPr>
    </w:p>
    <w:p>
      <w:pPr>
        <w:jc w:val="center"/>
        <w:rPr>
          <w:rFonts w:ascii="微软雅黑" w:hAnsi="微软雅黑"/>
        </w:rPr>
      </w:pPr>
    </w:p>
    <w:p>
      <w:pPr>
        <w:ind w:left="840" w:firstLine="840" w:firstLineChars="300"/>
        <w:rPr>
          <w:rFonts w:ascii="微软雅黑" w:hAnsi="微软雅黑"/>
          <w:sz w:val="28"/>
          <w:szCs w:val="28"/>
          <w:u w:val="single"/>
        </w:rPr>
      </w:pPr>
      <w:r>
        <w:rPr>
          <w:rFonts w:hint="eastAsia" w:ascii="微软雅黑" w:hAnsi="微软雅黑"/>
          <w:sz w:val="28"/>
          <w:szCs w:val="28"/>
        </w:rPr>
        <w:t>编写：</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孟奇一，曲建旭  </w:t>
      </w:r>
      <w:r>
        <w:rPr>
          <w:rFonts w:hint="eastAsia" w:ascii="微软雅黑" w:hAnsi="微软雅黑"/>
          <w:sz w:val="28"/>
          <w:szCs w:val="28"/>
          <w:u w:val="single"/>
        </w:rPr>
        <w:t xml:space="preserve"> </w:t>
      </w:r>
      <w:r>
        <w:rPr>
          <w:rFonts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校对：</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孟奇一</w:t>
      </w:r>
      <w:r>
        <w:rPr>
          <w:rFonts w:hint="eastAsia" w:ascii="微软雅黑" w:hAnsi="微软雅黑"/>
          <w:sz w:val="28"/>
          <w:szCs w:val="28"/>
          <w:u w:val="single"/>
        </w:rPr>
        <w:t xml:space="preserve">            </w:t>
      </w:r>
    </w:p>
    <w:p>
      <w:pPr>
        <w:ind w:left="1260" w:firstLine="420"/>
        <w:rPr>
          <w:rFonts w:ascii="微软雅黑" w:hAnsi="微软雅黑"/>
          <w:sz w:val="28"/>
          <w:szCs w:val="28"/>
          <w:u w:val="single"/>
        </w:rPr>
      </w:pPr>
      <w:r>
        <w:rPr>
          <w:rFonts w:hint="eastAsia" w:ascii="微软雅黑" w:hAnsi="微软雅黑"/>
          <w:sz w:val="28"/>
          <w:szCs w:val="28"/>
        </w:rPr>
        <w:t>审核：</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李宁生</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批准：</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卢延悦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p>
    <w:p>
      <w:pPr>
        <w:jc w:val="center"/>
        <w:rPr>
          <w:rFonts w:ascii="微软雅黑" w:hAnsi="微软雅黑"/>
        </w:rPr>
      </w:pPr>
    </w:p>
    <w:p>
      <w:pPr>
        <w:jc w:val="center"/>
        <w:rPr>
          <w:rFonts w:ascii="微软雅黑" w:hAnsi="微软雅黑"/>
        </w:rPr>
      </w:pPr>
    </w:p>
    <w:p>
      <w:pPr>
        <w:jc w:val="center"/>
        <w:rPr>
          <w:rFonts w:hint="eastAsia" w:ascii="微软雅黑" w:hAnsi="微软雅黑"/>
          <w:b/>
          <w:bCs/>
          <w:lang w:val="en-US" w:eastAsia="zh-CN"/>
        </w:rPr>
      </w:pPr>
    </w:p>
    <w:p>
      <w:pPr>
        <w:ind w:left="2520" w:leftChars="0" w:firstLine="420" w:firstLineChars="0"/>
        <w:jc w:val="both"/>
        <w:rPr>
          <w:rFonts w:ascii="微软雅黑" w:hAnsi="微软雅黑"/>
          <w:b/>
          <w:bCs/>
        </w:rPr>
      </w:pPr>
      <w:r>
        <w:rPr>
          <w:rFonts w:ascii="微软雅黑" w:hAnsi="微软雅黑"/>
          <w:b/>
          <w:bCs/>
          <w:sz w:val="24"/>
          <w:szCs w:val="24"/>
        </w:rPr>
        <w:t>西北工业大学H2H小组</w:t>
      </w:r>
    </w:p>
    <w:p>
      <w:pPr>
        <w:ind w:left="2940" w:leftChars="0" w:firstLine="420" w:firstLineChars="0"/>
        <w:jc w:val="both"/>
        <w:rPr>
          <w:rFonts w:hint="eastAsia" w:ascii="微软雅黑" w:hAnsi="微软雅黑"/>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center"/>
        <w:rPr>
          <w:rFonts w:hint="eastAsia" w:ascii="宋体" w:hAnsi="宋体" w:eastAsia="宋体" w:cs="宋体"/>
          <w:b/>
          <w:bCs w:val="0"/>
          <w:sz w:val="24"/>
          <w:szCs w:val="24"/>
        </w:rPr>
      </w:pPr>
      <w:r>
        <w:rPr>
          <w:rFonts w:hint="eastAsia" w:ascii="宋体" w:hAnsi="宋体" w:eastAsia="宋体" w:cs="宋体"/>
          <w:b/>
          <w:bCs w:val="0"/>
          <w:sz w:val="24"/>
          <w:szCs w:val="24"/>
        </w:rPr>
        <w:t>修订记录</w:t>
      </w:r>
    </w:p>
    <w:p>
      <w:pPr>
        <w:jc w:val="center"/>
        <w:rPr>
          <w:rFonts w:hint="eastAsia" w:ascii="宋体" w:hAnsi="宋体" w:eastAsia="宋体" w:cs="宋体"/>
          <w:b/>
          <w:bCs w:val="0"/>
          <w:sz w:val="24"/>
          <w:szCs w:val="24"/>
        </w:rPr>
      </w:pPr>
    </w:p>
    <w:tbl>
      <w:tblPr>
        <w:tblStyle w:val="11"/>
        <w:tblW w:w="11089" w:type="dxa"/>
        <w:jc w:val="center"/>
        <w:tblInd w:w="-2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版本号</w:t>
            </w:r>
          </w:p>
        </w:tc>
        <w:tc>
          <w:tcPr>
            <w:tcW w:w="2085"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修订</w:t>
            </w:r>
            <w:r>
              <w:rPr>
                <w:rFonts w:hint="eastAsia" w:ascii="宋体" w:hAnsi="宋体" w:eastAsia="宋体" w:cs="宋体"/>
                <w:b/>
                <w:sz w:val="24"/>
                <w:szCs w:val="24"/>
              </w:rPr>
              <w:t>时间</w:t>
            </w:r>
          </w:p>
        </w:tc>
        <w:tc>
          <w:tcPr>
            <w:tcW w:w="204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修订内容</w:t>
            </w:r>
          </w:p>
        </w:tc>
        <w:tc>
          <w:tcPr>
            <w:tcW w:w="1962"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提出人</w:t>
            </w:r>
          </w:p>
        </w:tc>
        <w:tc>
          <w:tcPr>
            <w:tcW w:w="141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1426"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ascii="宋体" w:hAnsi="宋体" w:eastAsia="宋体" w:cs="宋体"/>
                <w:b/>
                <w:sz w:val="24"/>
                <w:szCs w:val="24"/>
              </w:rPr>
            </w:pPr>
          </w:p>
        </w:tc>
        <w:tc>
          <w:tcPr>
            <w:tcW w:w="2085" w:type="dxa"/>
            <w:noWrap w:val="0"/>
            <w:vAlign w:val="top"/>
          </w:tcPr>
          <w:p>
            <w:pPr>
              <w:jc w:val="center"/>
              <w:rPr>
                <w:rFonts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lang w:eastAsia="zh-CN"/>
              </w:rPr>
            </w:pPr>
          </w:p>
        </w:tc>
        <w:tc>
          <w:tcPr>
            <w:tcW w:w="1962" w:type="dxa"/>
            <w:noWrap w:val="0"/>
            <w:vAlign w:val="top"/>
          </w:tcPr>
          <w:p>
            <w:pPr>
              <w:jc w:val="center"/>
              <w:rPr>
                <w:rFonts w:hint="eastAsia" w:ascii="宋体" w:hAnsi="宋体" w:eastAsia="宋体" w:cs="宋体"/>
                <w:b/>
                <w:sz w:val="24"/>
                <w:szCs w:val="24"/>
                <w:lang w:eastAsia="zh-CN"/>
              </w:rPr>
            </w:pPr>
          </w:p>
        </w:tc>
        <w:tc>
          <w:tcPr>
            <w:tcW w:w="1416" w:type="dxa"/>
            <w:noWrap w:val="0"/>
            <w:vAlign w:val="top"/>
          </w:tcPr>
          <w:p>
            <w:pPr>
              <w:jc w:val="center"/>
              <w:rPr>
                <w:rFonts w:hint="eastAsia" w:ascii="宋体" w:hAnsi="宋体" w:eastAsia="宋体" w:cs="宋体"/>
                <w:b/>
                <w:sz w:val="24"/>
                <w:szCs w:val="24"/>
                <w:lang w:eastAsia="zh-CN"/>
              </w:rPr>
            </w:pPr>
          </w:p>
        </w:tc>
        <w:tc>
          <w:tcPr>
            <w:tcW w:w="1426" w:type="dxa"/>
            <w:noWrap w:val="0"/>
            <w:vAlign w:val="top"/>
          </w:tcPr>
          <w:p>
            <w:pPr>
              <w:jc w:val="center"/>
              <w:rPr>
                <w:rFonts w:hint="eastAsia" w:ascii="宋体" w:hAnsi="宋体" w:eastAsia="宋体" w:cs="宋体"/>
                <w:b/>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bl>
    <w:p>
      <w:pPr>
        <w:jc w:val="center"/>
        <w:rPr>
          <w:rFonts w:ascii="微软雅黑" w:hAnsi="微软雅黑"/>
          <w:sz w:val="24"/>
          <w:szCs w:val="24"/>
        </w:rPr>
      </w:pPr>
    </w:p>
    <w:p>
      <w:pPr>
        <w:jc w:val="center"/>
        <w:rPr>
          <w:rFonts w:ascii="微软雅黑" w:hAnsi="微软雅黑"/>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审核记录</w:t>
      </w:r>
    </w:p>
    <w:tbl>
      <w:tblPr>
        <w:tblStyle w:val="11"/>
        <w:tblW w:w="11047" w:type="dxa"/>
        <w:jc w:val="center"/>
        <w:tblInd w:w="-1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版本号</w:t>
            </w:r>
          </w:p>
        </w:tc>
        <w:tc>
          <w:tcPr>
            <w:tcW w:w="16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时间</w:t>
            </w:r>
          </w:p>
        </w:tc>
        <w:tc>
          <w:tcPr>
            <w:tcW w:w="19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内容</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审核问题</w:t>
            </w:r>
          </w:p>
        </w:tc>
        <w:tc>
          <w:tcPr>
            <w:tcW w:w="1389"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225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1.0</w:t>
            </w:r>
          </w:p>
        </w:tc>
        <w:tc>
          <w:tcPr>
            <w:tcW w:w="1650" w:type="dxa"/>
            <w:noWrap w:val="0"/>
            <w:vAlign w:val="top"/>
          </w:tcPr>
          <w:p>
            <w:pPr>
              <w:jc w:val="center"/>
              <w:rPr>
                <w:rFonts w:ascii="宋体" w:hAnsi="宋体" w:eastAsia="宋体" w:cs="宋体"/>
                <w:b/>
                <w:sz w:val="24"/>
                <w:szCs w:val="24"/>
              </w:rPr>
            </w:pPr>
            <w:r>
              <w:rPr>
                <w:rFonts w:hint="eastAsia" w:ascii="宋体" w:hAnsi="宋体" w:eastAsia="宋体" w:cs="宋体"/>
                <w:b/>
                <w:sz w:val="24"/>
                <w:szCs w:val="24"/>
              </w:rPr>
              <w:t>7.2</w:t>
            </w:r>
          </w:p>
        </w:tc>
        <w:tc>
          <w:tcPr>
            <w:tcW w:w="1950"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SCMP</w:t>
            </w:r>
            <w:r>
              <w:rPr>
                <w:rFonts w:hint="eastAsia" w:ascii="宋体" w:hAnsi="宋体" w:eastAsia="宋体" w:cs="宋体"/>
                <w:b/>
                <w:sz w:val="24"/>
                <w:szCs w:val="24"/>
                <w:lang w:val="en-US" w:eastAsia="zh-CN"/>
              </w:rPr>
              <w:t>是否完善</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部分文档格式不正确</w:t>
            </w:r>
          </w:p>
        </w:tc>
        <w:tc>
          <w:tcPr>
            <w:tcW w:w="1389"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李宁生</w:t>
            </w:r>
          </w:p>
        </w:tc>
        <w:tc>
          <w:tcPr>
            <w:tcW w:w="2259"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bl>
    <w:p>
      <w:pPr>
        <w:pStyle w:val="18"/>
        <w:spacing w:line="360" w:lineRule="auto"/>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p>
      <w:pPr>
        <w:rPr>
          <w:rFonts w:ascii="Times New Roman" w:hAnsi="Times New Roman" w:eastAsia="宋体" w:cs="Times New Roman"/>
          <w:b w:val="0"/>
          <w:bCs w:val="0"/>
          <w:color w:val="auto"/>
          <w:kern w:val="2"/>
          <w:sz w:val="21"/>
          <w:szCs w:val="24"/>
          <w:lang w:val="zh-CN"/>
        </w:rPr>
      </w:pPr>
    </w:p>
    <w:sdt>
      <w:sdtPr>
        <w:rPr>
          <w:rFonts w:ascii="Times New Roman" w:hAnsi="Times New Roman" w:eastAsia="宋体" w:cs="Times New Roman"/>
          <w:b w:val="0"/>
          <w:bCs w:val="0"/>
          <w:color w:val="auto"/>
          <w:kern w:val="2"/>
          <w:sz w:val="21"/>
          <w:szCs w:val="24"/>
          <w:lang w:val="zh-CN"/>
        </w:rPr>
        <w:id w:val="26166458"/>
        <w:docPartObj>
          <w:docPartGallery w:val="Table of Contents"/>
          <w:docPartUnique/>
        </w:docPartObj>
      </w:sdtPr>
      <w:sdtEndPr>
        <w:rPr>
          <w:rFonts w:ascii="Times New Roman" w:hAnsi="Times New Roman" w:eastAsia="宋体" w:cs="Times New Roman"/>
          <w:b w:val="0"/>
          <w:bCs w:val="0"/>
          <w:color w:val="auto"/>
          <w:kern w:val="2"/>
          <w:sz w:val="21"/>
          <w:szCs w:val="24"/>
          <w:lang w:val="en-US"/>
        </w:rPr>
      </w:sdtEndPr>
      <w:sdtContent>
        <w:p>
          <w:pPr>
            <w:pStyle w:val="18"/>
            <w:spacing w:line="360" w:lineRule="auto"/>
            <w:jc w:val="center"/>
            <w:rPr>
              <w:color w:val="auto"/>
            </w:rPr>
          </w:pPr>
          <w:r>
            <w:rPr>
              <w:color w:val="auto"/>
              <w:lang w:val="zh-CN"/>
            </w:rPr>
            <w:t>目录</w:t>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"_Toc12917448" </w:instrText>
          </w:r>
          <w:r>
            <w:fldChar w:fldCharType="separate"/>
          </w:r>
          <w:r>
            <w:rPr>
              <w:rStyle w:val="14"/>
            </w:rPr>
            <w:t>1</w:t>
          </w:r>
          <w:r>
            <w:rPr>
              <w:rStyle w:val="14"/>
              <w:rFonts w:hint="eastAsia"/>
            </w:rPr>
            <w:t>引言</w:t>
          </w:r>
          <w:r>
            <w:tab/>
          </w:r>
          <w:r>
            <w:fldChar w:fldCharType="begin"/>
          </w:r>
          <w:r>
            <w:instrText xml:space="preserve"> PAGEREF _Toc12917448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"_Toc12917449" </w:instrText>
          </w:r>
          <w:r>
            <w:fldChar w:fldCharType="separate"/>
          </w:r>
          <w:r>
            <w:rPr>
              <w:rStyle w:val="14"/>
            </w:rPr>
            <w:t>1.1</w:t>
          </w:r>
          <w:r>
            <w:rPr>
              <w:rStyle w:val="14"/>
              <w:rFonts w:hint="eastAsia"/>
            </w:rPr>
            <w:t>标识</w:t>
          </w:r>
          <w:r>
            <w:tab/>
          </w:r>
          <w:r>
            <w:fldChar w:fldCharType="begin"/>
          </w:r>
          <w:r>
            <w:instrText xml:space="preserve"> PAGEREF _Toc12917449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"_Toc12917450" </w:instrText>
          </w:r>
          <w:r>
            <w:fldChar w:fldCharType="separate"/>
          </w:r>
          <w:r>
            <w:rPr>
              <w:rStyle w:val="14"/>
            </w:rPr>
            <w:t>1.2</w:t>
          </w:r>
          <w:r>
            <w:rPr>
              <w:rStyle w:val="14"/>
              <w:rFonts w:hint="eastAsia"/>
            </w:rPr>
            <w:t>系统概述</w:t>
          </w:r>
          <w:r>
            <w:tab/>
          </w:r>
          <w:r>
            <w:fldChar w:fldCharType="begin"/>
          </w:r>
          <w:r>
            <w:instrText xml:space="preserve"> PAGEREF _Toc12917450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"_Toc12917451" </w:instrText>
          </w:r>
          <w:r>
            <w:fldChar w:fldCharType="separate"/>
          </w:r>
          <w:r>
            <w:rPr>
              <w:rStyle w:val="14"/>
            </w:rPr>
            <w:t>1.3</w:t>
          </w:r>
          <w:r>
            <w:rPr>
              <w:rStyle w:val="14"/>
              <w:rFonts w:hint="eastAsia"/>
            </w:rPr>
            <w:t>文档概述</w:t>
          </w:r>
          <w:r>
            <w:tab/>
          </w:r>
          <w:r>
            <w:fldChar w:fldCharType="begin"/>
          </w:r>
          <w:r>
            <w:instrText xml:space="preserve"> PAGEREF _Toc12917451 \h </w:instrText>
          </w:r>
          <w:r>
            <w:fldChar w:fldCharType="separate"/>
          </w:r>
          <w:r>
            <w:t>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"_Toc12917452" </w:instrText>
          </w:r>
          <w:r>
            <w:fldChar w:fldCharType="separate"/>
          </w:r>
          <w:r>
            <w:rPr>
              <w:rStyle w:val="14"/>
            </w:rPr>
            <w:t>1.4</w:t>
          </w:r>
          <w:r>
            <w:rPr>
              <w:rStyle w:val="14"/>
              <w:rFonts w:hint="eastAsia"/>
            </w:rPr>
            <w:t>组织和职责</w:t>
          </w:r>
          <w:r>
            <w:tab/>
          </w:r>
          <w:r>
            <w:fldChar w:fldCharType="begin"/>
          </w:r>
          <w:r>
            <w:instrText xml:space="preserve"> PAGEREF _Toc12917452 \h </w:instrText>
          </w:r>
          <w:r>
            <w:fldChar w:fldCharType="separate"/>
          </w:r>
          <w:r>
            <w:t>2</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"_Toc12917453" </w:instrText>
          </w:r>
          <w:r>
            <w:fldChar w:fldCharType="separate"/>
          </w:r>
          <w:r>
            <w:rPr>
              <w:rStyle w:val="14"/>
            </w:rPr>
            <w:t>2</w:t>
          </w:r>
          <w:r>
            <w:rPr>
              <w:rStyle w:val="14"/>
              <w:rFonts w:hint="eastAsia"/>
            </w:rPr>
            <w:t>引用文件</w:t>
          </w:r>
          <w:r>
            <w:tab/>
          </w:r>
          <w:r>
            <w:fldChar w:fldCharType="begin"/>
          </w:r>
          <w:r>
            <w:instrText xml:space="preserve"> PAGEREF _Toc12917453 \h </w:instrText>
          </w:r>
          <w:r>
            <w:fldChar w:fldCharType="separate"/>
          </w:r>
          <w:r>
            <w:t>3</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"_Toc12917454" </w:instrText>
          </w:r>
          <w:r>
            <w:fldChar w:fldCharType="separate"/>
          </w:r>
          <w:r>
            <w:rPr>
              <w:rStyle w:val="14"/>
            </w:rPr>
            <w:t>3</w:t>
          </w:r>
          <w:r>
            <w:rPr>
              <w:rStyle w:val="14"/>
              <w:rFonts w:hint="eastAsia"/>
            </w:rPr>
            <w:t>管理</w:t>
          </w:r>
          <w:r>
            <w:tab/>
          </w:r>
          <w:r>
            <w:fldChar w:fldCharType="begin"/>
          </w:r>
          <w:r>
            <w:instrText xml:space="preserve"> PAGEREF _Toc12917454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"_Toc12917455" </w:instrText>
          </w:r>
          <w:r>
            <w:fldChar w:fldCharType="separate"/>
          </w:r>
          <w:r>
            <w:rPr>
              <w:rStyle w:val="14"/>
            </w:rPr>
            <w:t>3.1</w:t>
          </w:r>
          <w:r>
            <w:rPr>
              <w:rStyle w:val="14"/>
              <w:rFonts w:hint="eastAsia"/>
            </w:rPr>
            <w:t>机构</w:t>
          </w:r>
          <w:r>
            <w:tab/>
          </w:r>
          <w:r>
            <w:fldChar w:fldCharType="begin"/>
          </w:r>
          <w:r>
            <w:instrText xml:space="preserve"> PAGEREF _Toc12917455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"_Toc12917456" </w:instrText>
          </w:r>
          <w:r>
            <w:fldChar w:fldCharType="separate"/>
          </w:r>
          <w:r>
            <w:rPr>
              <w:rStyle w:val="14"/>
            </w:rPr>
            <w:t>3.2</w:t>
          </w:r>
          <w:r>
            <w:rPr>
              <w:rStyle w:val="14"/>
              <w:rFonts w:hint="eastAsia"/>
            </w:rPr>
            <w:t>任务</w:t>
          </w:r>
          <w:r>
            <w:tab/>
          </w:r>
          <w:r>
            <w:fldChar w:fldCharType="begin"/>
          </w:r>
          <w:r>
            <w:instrText xml:space="preserve"> PAGEREF _Toc12917456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"_Toc12917457" </w:instrText>
          </w:r>
          <w:r>
            <w:fldChar w:fldCharType="separate"/>
          </w:r>
          <w:r>
            <w:rPr>
              <w:rStyle w:val="14"/>
            </w:rPr>
            <w:t>3.3</w:t>
          </w:r>
          <w:r>
            <w:rPr>
              <w:rStyle w:val="14"/>
              <w:rFonts w:hint="eastAsia"/>
            </w:rPr>
            <w:t>职责</w:t>
          </w:r>
          <w:r>
            <w:tab/>
          </w:r>
          <w:r>
            <w:fldChar w:fldCharType="begin"/>
          </w:r>
          <w:r>
            <w:instrText xml:space="preserve"> PAGEREF _Toc12917457 \h </w:instrText>
          </w:r>
          <w:r>
            <w:fldChar w:fldCharType="separate"/>
          </w:r>
          <w:r>
            <w:t>3</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"_Toc12917458" </w:instrText>
          </w:r>
          <w:r>
            <w:fldChar w:fldCharType="separate"/>
          </w:r>
          <w:r>
            <w:rPr>
              <w:rStyle w:val="14"/>
            </w:rPr>
            <w:t>3.4</w:t>
          </w:r>
          <w:r>
            <w:rPr>
              <w:rStyle w:val="14"/>
              <w:rFonts w:hint="eastAsia"/>
            </w:rPr>
            <w:t>接口控制</w:t>
          </w:r>
          <w:r>
            <w:tab/>
          </w:r>
          <w:r>
            <w:fldChar w:fldCharType="begin"/>
          </w:r>
          <w:r>
            <w:instrText xml:space="preserve"> PAGEREF _Toc12917458 \h </w:instrText>
          </w:r>
          <w:r>
            <w:fldChar w:fldCharType="separate"/>
          </w:r>
          <w:r>
            <w:t>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"_Toc12917459" </w:instrText>
          </w:r>
          <w:r>
            <w:fldChar w:fldCharType="separate"/>
          </w:r>
          <w:r>
            <w:rPr>
              <w:rStyle w:val="14"/>
            </w:rPr>
            <w:t>3.5</w:t>
          </w:r>
          <w:r>
            <w:rPr>
              <w:rStyle w:val="14"/>
              <w:rFonts w:hint="eastAsia"/>
            </w:rPr>
            <w:t>实现</w:t>
          </w:r>
          <w:r>
            <w:tab/>
          </w:r>
          <w:r>
            <w:fldChar w:fldCharType="begin"/>
          </w:r>
          <w:r>
            <w:instrText xml:space="preserve"> PAGEREF _Toc12917459 \h </w:instrText>
          </w:r>
          <w:r>
            <w:fldChar w:fldCharType="separate"/>
          </w:r>
          <w:r>
            <w:t>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"_Toc12917460" </w:instrText>
          </w:r>
          <w:r>
            <w:fldChar w:fldCharType="separate"/>
          </w:r>
          <w:r>
            <w:rPr>
              <w:rStyle w:val="14"/>
            </w:rPr>
            <w:t>3.6</w:t>
          </w:r>
          <w:r>
            <w:rPr>
              <w:rStyle w:val="14"/>
              <w:rFonts w:hint="eastAsia"/>
            </w:rPr>
            <w:t>适用的标准、条例和约定</w:t>
          </w:r>
          <w:r>
            <w:tab/>
          </w:r>
          <w:r>
            <w:fldChar w:fldCharType="begin"/>
          </w:r>
          <w:r>
            <w:instrText xml:space="preserve"> PAGEREF _Toc12917460 \h </w:instrText>
          </w:r>
          <w:r>
            <w:fldChar w:fldCharType="separate"/>
          </w:r>
          <w:r>
            <w:t>4</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"_Toc12917461" </w:instrText>
          </w:r>
          <w:r>
            <w:fldChar w:fldCharType="separate"/>
          </w:r>
          <w:r>
            <w:rPr>
              <w:rStyle w:val="14"/>
            </w:rPr>
            <w:t>3.6.1</w:t>
          </w:r>
          <w:r>
            <w:rPr>
              <w:rStyle w:val="14"/>
              <w:rFonts w:hint="eastAsia"/>
            </w:rPr>
            <w:t>指明所适用的软件配置管理标准、条例和约定</w:t>
          </w:r>
          <w:r>
            <w:tab/>
          </w:r>
          <w:r>
            <w:fldChar w:fldCharType="begin"/>
          </w:r>
          <w:r>
            <w:instrText xml:space="preserve"> PAGEREF _Toc12917461 \h </w:instrText>
          </w:r>
          <w:r>
            <w:fldChar w:fldCharType="separate"/>
          </w:r>
          <w:r>
            <w:t>4</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"_Toc12917462" </w:instrText>
          </w:r>
          <w:r>
            <w:fldChar w:fldCharType="separate"/>
          </w:r>
          <w:r>
            <w:rPr>
              <w:rStyle w:val="14"/>
            </w:rPr>
            <w:t>3.6.2</w:t>
          </w:r>
          <w:r>
            <w:rPr>
              <w:rStyle w:val="14"/>
              <w:rFonts w:hint="eastAsia"/>
            </w:rPr>
            <w:t>描述要在本项目中编写和实现的软件配置管理标准、条例和约定</w:t>
          </w:r>
          <w:r>
            <w:tab/>
          </w:r>
          <w:r>
            <w:fldChar w:fldCharType="begin"/>
          </w:r>
          <w:r>
            <w:instrText xml:space="preserve"> PAGEREF _Toc12917462 \h </w:instrText>
          </w:r>
          <w:r>
            <w:fldChar w:fldCharType="separate"/>
          </w:r>
          <w:r>
            <w:t>5</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"_Toc12917463" </w:instrText>
          </w:r>
          <w:r>
            <w:fldChar w:fldCharType="separate"/>
          </w:r>
          <w:r>
            <w:rPr>
              <w:rStyle w:val="14"/>
            </w:rPr>
            <w:t>4</w:t>
          </w:r>
          <w:r>
            <w:rPr>
              <w:rStyle w:val="14"/>
              <w:rFonts w:hint="eastAsia"/>
            </w:rPr>
            <w:t>软件配置管理活动</w:t>
          </w:r>
          <w:r>
            <w:tab/>
          </w:r>
          <w:r>
            <w:fldChar w:fldCharType="begin"/>
          </w:r>
          <w:r>
            <w:instrText xml:space="preserve"> PAGEREF _Toc12917463 \h </w:instrText>
          </w:r>
          <w:r>
            <w:fldChar w:fldCharType="separate"/>
          </w:r>
          <w:r>
            <w:t>5</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"_Toc12917464" </w:instrText>
          </w:r>
          <w:r>
            <w:fldChar w:fldCharType="separate"/>
          </w:r>
          <w:r>
            <w:rPr>
              <w:rStyle w:val="14"/>
            </w:rPr>
            <w:t>4.1</w:t>
          </w:r>
          <w:r>
            <w:rPr>
              <w:rStyle w:val="14"/>
              <w:rFonts w:hint="eastAsia"/>
            </w:rPr>
            <w:t>配置标识</w:t>
          </w:r>
          <w:r>
            <w:tab/>
          </w:r>
          <w:r>
            <w:fldChar w:fldCharType="begin"/>
          </w:r>
          <w:r>
            <w:instrText xml:space="preserve"> PAGEREF _Toc12917464 \h </w:instrText>
          </w:r>
          <w:r>
            <w:fldChar w:fldCharType="separate"/>
          </w:r>
          <w:r>
            <w:t>5</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"_Toc12917465" </w:instrText>
          </w:r>
          <w:r>
            <w:fldChar w:fldCharType="separate"/>
          </w:r>
          <w:r>
            <w:rPr>
              <w:rStyle w:val="14"/>
            </w:rPr>
            <w:t>4.1.1</w:t>
          </w:r>
          <w:r>
            <w:rPr>
              <w:rStyle w:val="14"/>
              <w:rFonts w:hint="eastAsia"/>
            </w:rPr>
            <w:t>本条必须详细说明软件项目的基线</w:t>
          </w:r>
          <w:r>
            <w:rPr>
              <w:rStyle w:val="14"/>
            </w:rPr>
            <w:t>(</w:t>
          </w:r>
          <w:r>
            <w:rPr>
              <w:rStyle w:val="14"/>
              <w:rFonts w:hint="eastAsia"/>
            </w:rPr>
            <w:t>即最初批准的配置标识</w:t>
          </w:r>
          <w:r>
            <w:rPr>
              <w:rStyle w:val="14"/>
            </w:rPr>
            <w:t>)</w:t>
          </w:r>
          <w:r>
            <w:tab/>
          </w:r>
          <w:r>
            <w:fldChar w:fldCharType="begin"/>
          </w:r>
          <w:r>
            <w:instrText xml:space="preserve"> PAGEREF _Toc12917465 \h </w:instrText>
          </w:r>
          <w:r>
            <w:fldChar w:fldCharType="separate"/>
          </w:r>
          <w:r>
            <w:t>5</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"_Toc12917466" </w:instrText>
          </w:r>
          <w:r>
            <w:fldChar w:fldCharType="separate"/>
          </w:r>
          <w:r>
            <w:rPr>
              <w:rStyle w:val="14"/>
            </w:rPr>
            <w:t>4.1.2</w:t>
          </w:r>
          <w:r>
            <w:rPr>
              <w:rStyle w:val="14"/>
              <w:rFonts w:hint="eastAsia"/>
            </w:rPr>
            <w:t>本条必须描述本项目所有软件代码和文档的标题、代号、编号以及分类规程</w:t>
          </w:r>
          <w:r>
            <w:tab/>
          </w:r>
          <w:r>
            <w:fldChar w:fldCharType="begin"/>
          </w:r>
          <w:r>
            <w:instrText xml:space="preserve"> PAGEREF _Toc12917466 \h </w:instrText>
          </w:r>
          <w:r>
            <w:fldChar w:fldCharType="separate"/>
          </w:r>
          <w:r>
            <w:t>5</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"_Toc12917467" </w:instrText>
          </w:r>
          <w:r>
            <w:fldChar w:fldCharType="separate"/>
          </w:r>
          <w:r>
            <w:rPr>
              <w:rStyle w:val="14"/>
            </w:rPr>
            <w:t>4.2</w:t>
          </w:r>
          <w:r>
            <w:rPr>
              <w:rStyle w:val="14"/>
              <w:rFonts w:hint="eastAsia"/>
            </w:rPr>
            <w:t>配置控制</w:t>
          </w:r>
          <w:r>
            <w:tab/>
          </w:r>
          <w:r>
            <w:fldChar w:fldCharType="begin"/>
          </w:r>
          <w:r>
            <w:instrText xml:space="preserve"> PAGEREF _Toc12917467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"_Toc12917468" </w:instrText>
          </w:r>
          <w:r>
            <w:fldChar w:fldCharType="separate"/>
          </w:r>
          <w:r>
            <w:rPr>
              <w:rStyle w:val="14"/>
            </w:rPr>
            <w:t>4.2.1</w:t>
          </w:r>
          <w:r>
            <w:rPr>
              <w:rStyle w:val="14"/>
              <w:rFonts w:hint="eastAsia"/>
            </w:rPr>
            <w:t>本条必须描述在本计划</w:t>
          </w:r>
          <w:r>
            <w:rPr>
              <w:rStyle w:val="14"/>
            </w:rPr>
            <w:t>3.2</w:t>
          </w:r>
          <w:r>
            <w:rPr>
              <w:rStyle w:val="14"/>
              <w:rFonts w:hint="eastAsia"/>
            </w:rPr>
            <w:t>条描述的软件生存周期中各个阶段使用的修改批准权限的级别</w:t>
          </w:r>
          <w:r>
            <w:rPr>
              <w:rStyle w:val="14"/>
            </w:rPr>
            <w:t>.</w:t>
          </w:r>
          <w:r>
            <w:tab/>
          </w:r>
          <w:r>
            <w:fldChar w:fldCharType="begin"/>
          </w:r>
          <w:r>
            <w:instrText xml:space="preserve"> PAGEREF _Toc12917468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"_Toc12917469" </w:instrText>
          </w:r>
          <w:r>
            <w:fldChar w:fldCharType="separate"/>
          </w:r>
          <w:r>
            <w:rPr>
              <w:rStyle w:val="14"/>
            </w:rPr>
            <w:t>4.2.2</w:t>
          </w:r>
          <w:r>
            <w:rPr>
              <w:rStyle w:val="14"/>
              <w:rFonts w:hint="eastAsia"/>
            </w:rPr>
            <w:t>本条必须定义对已有配置的修改申请进行处理的方法</w:t>
          </w:r>
          <w:r>
            <w:tab/>
          </w:r>
          <w:r>
            <w:fldChar w:fldCharType="begin"/>
          </w:r>
          <w:r>
            <w:instrText xml:space="preserve"> PAGEREF _Toc12917469 \h </w:instrText>
          </w:r>
          <w:r>
            <w:fldChar w:fldCharType="separate"/>
          </w:r>
          <w:r>
            <w:t>6</w:t>
          </w:r>
          <w:r>
            <w:fldChar w:fldCharType="end"/>
          </w:r>
          <w:r>
            <w:fldChar w:fldCharType="end"/>
          </w:r>
        </w:p>
        <w:p>
          <w:pPr>
            <w:pStyle w:val="5"/>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"_Toc12917470" </w:instrText>
          </w:r>
          <w:r>
            <w:fldChar w:fldCharType="separate"/>
          </w:r>
          <w:r>
            <w:rPr>
              <w:rStyle w:val="14"/>
            </w:rPr>
            <w:t>4.2.3</w:t>
          </w:r>
          <w:r>
            <w:rPr>
              <w:rStyle w:val="14"/>
              <w:rFonts w:hint="eastAsia"/>
            </w:rPr>
            <w:t>对于各个不同层次的配置控制组和其他修改管理机构</w:t>
          </w:r>
          <w:r>
            <w:tab/>
          </w:r>
          <w:r>
            <w:fldChar w:fldCharType="begin"/>
          </w:r>
          <w:r>
            <w:instrText xml:space="preserve"> PAGEREF _Toc12917470 \h </w:instrText>
          </w:r>
          <w:r>
            <w:fldChar w:fldCharType="separate"/>
          </w:r>
          <w:r>
            <w:t>7</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"_Toc12917471" </w:instrText>
          </w:r>
          <w:r>
            <w:fldChar w:fldCharType="separate"/>
          </w:r>
          <w:r>
            <w:rPr>
              <w:rStyle w:val="14"/>
            </w:rPr>
            <w:t>4.3</w:t>
          </w:r>
          <w:r>
            <w:rPr>
              <w:rStyle w:val="14"/>
              <w:rFonts w:hint="eastAsia"/>
            </w:rPr>
            <w:t>配置状态的记录和报告</w:t>
          </w:r>
          <w:r>
            <w:tab/>
          </w:r>
          <w:r>
            <w:fldChar w:fldCharType="begin"/>
          </w:r>
          <w:r>
            <w:instrText xml:space="preserve"> PAGEREF _Toc12917471 \h </w:instrText>
          </w:r>
          <w:r>
            <w:fldChar w:fldCharType="separate"/>
          </w:r>
          <w:r>
            <w:t>7</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"_Toc12917472" </w:instrText>
          </w:r>
          <w:r>
            <w:fldChar w:fldCharType="separate"/>
          </w:r>
          <w:r>
            <w:rPr>
              <w:rStyle w:val="14"/>
            </w:rPr>
            <w:t>4.4</w:t>
          </w:r>
          <w:r>
            <w:rPr>
              <w:rStyle w:val="14"/>
              <w:rFonts w:hint="eastAsia"/>
            </w:rPr>
            <w:t>配置的检查和评审</w:t>
          </w:r>
          <w:r>
            <w:tab/>
          </w:r>
          <w:r>
            <w:fldChar w:fldCharType="begin"/>
          </w:r>
          <w:r>
            <w:instrText xml:space="preserve"> PAGEREF _Toc12917472 \h </w:instrText>
          </w:r>
          <w:r>
            <w:fldChar w:fldCharType="separate"/>
          </w:r>
          <w:r>
            <w:t>8</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"_Toc12917473" </w:instrText>
          </w:r>
          <w:r>
            <w:fldChar w:fldCharType="separate"/>
          </w:r>
          <w:r>
            <w:rPr>
              <w:rStyle w:val="14"/>
            </w:rPr>
            <w:t>5</w:t>
          </w:r>
          <w:r>
            <w:rPr>
              <w:rStyle w:val="14"/>
              <w:rFonts w:hint="eastAsia"/>
            </w:rPr>
            <w:t>工具、技术和方法</w:t>
          </w:r>
          <w:r>
            <w:tab/>
          </w:r>
          <w:r>
            <w:fldChar w:fldCharType="begin"/>
          </w:r>
          <w:r>
            <w:instrText xml:space="preserve"> PAGEREF _Toc12917473 \h </w:instrText>
          </w:r>
          <w:r>
            <w:fldChar w:fldCharType="separate"/>
          </w:r>
          <w:r>
            <w:t>8</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"_Toc12917474" </w:instrText>
          </w:r>
          <w:r>
            <w:fldChar w:fldCharType="separate"/>
          </w:r>
          <w:r>
            <w:rPr>
              <w:rStyle w:val="14"/>
            </w:rPr>
            <w:t>6</w:t>
          </w:r>
          <w:r>
            <w:rPr>
              <w:rStyle w:val="14"/>
              <w:rFonts w:hint="eastAsia"/>
            </w:rPr>
            <w:t>对供货单位的控制</w:t>
          </w:r>
          <w:r>
            <w:tab/>
          </w:r>
          <w:r>
            <w:fldChar w:fldCharType="begin"/>
          </w:r>
          <w:r>
            <w:instrText xml:space="preserve"> PAGEREF _Toc12917474 \h </w:instrText>
          </w:r>
          <w:r>
            <w:fldChar w:fldCharType="separate"/>
          </w:r>
          <w:r>
            <w:t>9</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"_Toc12917475" </w:instrText>
          </w:r>
          <w:r>
            <w:fldChar w:fldCharType="separate"/>
          </w:r>
          <w:r>
            <w:rPr>
              <w:rStyle w:val="14"/>
            </w:rPr>
            <w:t>7</w:t>
          </w:r>
          <w:r>
            <w:rPr>
              <w:rStyle w:val="14"/>
              <w:rFonts w:hint="eastAsia"/>
            </w:rPr>
            <w:t>记录的收集、维护和保存</w:t>
          </w:r>
          <w:r>
            <w:tab/>
          </w:r>
          <w:r>
            <w:fldChar w:fldCharType="begin"/>
          </w:r>
          <w:r>
            <w:instrText xml:space="preserve"> PAGEREF _Toc12917475 \h </w:instrText>
          </w:r>
          <w:r>
            <w:fldChar w:fldCharType="separate"/>
          </w:r>
          <w:r>
            <w:t>9</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"_Toc12917476" </w:instrText>
          </w:r>
          <w:r>
            <w:fldChar w:fldCharType="separate"/>
          </w:r>
          <w:r>
            <w:rPr>
              <w:rStyle w:val="14"/>
            </w:rPr>
            <w:t>8</w:t>
          </w:r>
          <w:r>
            <w:rPr>
              <w:rStyle w:val="14"/>
              <w:rFonts w:hint="eastAsia"/>
            </w:rPr>
            <w:t>配置项和基线</w:t>
          </w:r>
          <w:r>
            <w:tab/>
          </w:r>
          <w:r>
            <w:fldChar w:fldCharType="begin"/>
          </w:r>
          <w:r>
            <w:instrText xml:space="preserve"> PAGEREF _Toc12917476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"_Toc12917477" </w:instrText>
          </w:r>
          <w:r>
            <w:fldChar w:fldCharType="separate"/>
          </w:r>
          <w:r>
            <w:rPr>
              <w:rStyle w:val="14"/>
            </w:rPr>
            <w:t>8.1</w:t>
          </w:r>
          <w:r>
            <w:rPr>
              <w:rStyle w:val="14"/>
              <w:rFonts w:hint="eastAsia"/>
            </w:rPr>
            <w:t>配置项命名规则</w:t>
          </w:r>
          <w:r>
            <w:tab/>
          </w:r>
          <w:r>
            <w:fldChar w:fldCharType="begin"/>
          </w:r>
          <w:r>
            <w:instrText xml:space="preserve"> PAGEREF _Toc12917477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"_Toc12917478" </w:instrText>
          </w:r>
          <w:r>
            <w:fldChar w:fldCharType="separate"/>
          </w:r>
          <w:r>
            <w:rPr>
              <w:rStyle w:val="14"/>
            </w:rPr>
            <w:t>8.2</w:t>
          </w:r>
          <w:r>
            <w:rPr>
              <w:rStyle w:val="14"/>
              <w:rFonts w:hint="eastAsia"/>
            </w:rPr>
            <w:t>配置项的识别和基线的划分</w:t>
          </w:r>
          <w:r>
            <w:tab/>
          </w:r>
          <w:r>
            <w:fldChar w:fldCharType="begin"/>
          </w:r>
          <w:r>
            <w:instrText xml:space="preserve"> PAGEREF _Toc12917478 \h </w:instrText>
          </w:r>
          <w:r>
            <w:fldChar w:fldCharType="separate"/>
          </w:r>
          <w:r>
            <w:t>9</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"_Toc12917479" </w:instrText>
          </w:r>
          <w:r>
            <w:fldChar w:fldCharType="separate"/>
          </w:r>
          <w:r>
            <w:rPr>
              <w:rStyle w:val="14"/>
            </w:rPr>
            <w:t>8.3</w:t>
          </w:r>
          <w:r>
            <w:rPr>
              <w:rStyle w:val="14"/>
              <w:rFonts w:hint="eastAsia"/>
            </w:rPr>
            <w:t>变更和发布</w:t>
          </w:r>
          <w:r>
            <w:tab/>
          </w:r>
          <w:r>
            <w:fldChar w:fldCharType="begin"/>
          </w:r>
          <w:r>
            <w:instrText xml:space="preserve"> PAGEREF _Toc12917479 \h </w:instrText>
          </w:r>
          <w:r>
            <w:fldChar w:fldCharType="separate"/>
          </w:r>
          <w:r>
            <w:t>10</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"_Toc12917480" </w:instrText>
          </w:r>
          <w:r>
            <w:fldChar w:fldCharType="separate"/>
          </w:r>
          <w:r>
            <w:rPr>
              <w:rStyle w:val="14"/>
            </w:rPr>
            <w:t>9</w:t>
          </w:r>
          <w:r>
            <w:rPr>
              <w:rStyle w:val="14"/>
              <w:rFonts w:hint="eastAsia"/>
            </w:rPr>
            <w:t>备份</w:t>
          </w:r>
          <w:r>
            <w:tab/>
          </w:r>
          <w:r>
            <w:fldChar w:fldCharType="begin"/>
          </w:r>
          <w:r>
            <w:instrText xml:space="preserve"> PAGEREF _Toc12917480 \h </w:instrText>
          </w:r>
          <w:r>
            <w:fldChar w:fldCharType="separate"/>
          </w:r>
          <w:r>
            <w:t>10</w:t>
          </w:r>
          <w:r>
            <w:fldChar w:fldCharType="end"/>
          </w:r>
          <w:r>
            <w:fldChar w:fldCharType="end"/>
          </w:r>
        </w:p>
        <w:p>
          <w:pPr>
            <w:pStyle w:val="9"/>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"_Toc12917481" </w:instrText>
          </w:r>
          <w:r>
            <w:fldChar w:fldCharType="separate"/>
          </w:r>
          <w:r>
            <w:rPr>
              <w:rStyle w:val="14"/>
              <w:rFonts w:hint="eastAsia"/>
            </w:rPr>
            <w:t>附录</w:t>
          </w:r>
          <w:r>
            <w:tab/>
          </w:r>
          <w:r>
            <w:fldChar w:fldCharType="begin"/>
          </w:r>
          <w:r>
            <w:instrText xml:space="preserve"> PAGEREF _Toc12917481 \h </w:instrText>
          </w:r>
          <w:r>
            <w:fldChar w:fldCharType="separate"/>
          </w:r>
          <w:r>
            <w:t>10</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"_Toc12917482" </w:instrText>
          </w:r>
          <w:r>
            <w:fldChar w:fldCharType="separate"/>
          </w:r>
          <w:r>
            <w:rPr>
              <w:rStyle w:val="14"/>
              <w:rFonts w:hint="eastAsia"/>
            </w:rPr>
            <w:t>附表</w:t>
          </w:r>
          <w:r>
            <w:rPr>
              <w:rStyle w:val="14"/>
            </w:rPr>
            <w:t xml:space="preserve">1: </w:t>
          </w:r>
          <w:r>
            <w:rPr>
              <w:rStyle w:val="14"/>
              <w:rFonts w:hint="eastAsia"/>
            </w:rPr>
            <w:t>产品发布清单</w:t>
          </w:r>
          <w:r>
            <w:tab/>
          </w:r>
          <w:r>
            <w:fldChar w:fldCharType="begin"/>
          </w:r>
          <w:r>
            <w:instrText xml:space="preserve"> PAGEREF _Toc12917482 \h </w:instrText>
          </w:r>
          <w:r>
            <w:fldChar w:fldCharType="separate"/>
          </w:r>
          <w:r>
            <w:t>11</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"_Toc12917483" </w:instrText>
          </w:r>
          <w:r>
            <w:fldChar w:fldCharType="separate"/>
          </w:r>
          <w:r>
            <w:rPr>
              <w:rStyle w:val="14"/>
              <w:rFonts w:hint="eastAsia"/>
            </w:rPr>
            <w:t>附表</w:t>
          </w:r>
          <w:r>
            <w:rPr>
              <w:rStyle w:val="14"/>
            </w:rPr>
            <w:t xml:space="preserve">2: </w:t>
          </w:r>
          <w:r>
            <w:rPr>
              <w:rStyle w:val="14"/>
              <w:rFonts w:hint="eastAsia"/>
            </w:rPr>
            <w:t>配置变更申请单</w:t>
          </w:r>
          <w:r>
            <w:tab/>
          </w:r>
          <w:r>
            <w:fldChar w:fldCharType="begin"/>
          </w:r>
          <w:r>
            <w:instrText xml:space="preserve"> PAGEREF _Toc12917483 \h </w:instrText>
          </w:r>
          <w:r>
            <w:fldChar w:fldCharType="separate"/>
          </w:r>
          <w:r>
            <w:t>11</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"_Toc12917484" </w:instrText>
          </w:r>
          <w:r>
            <w:fldChar w:fldCharType="separate"/>
          </w:r>
          <w:r>
            <w:rPr>
              <w:rStyle w:val="14"/>
              <w:rFonts w:hint="eastAsia"/>
            </w:rPr>
            <w:t>附表</w:t>
          </w:r>
          <w:r>
            <w:rPr>
              <w:rStyle w:val="14"/>
            </w:rPr>
            <w:t xml:space="preserve">3: </w:t>
          </w:r>
          <w:r>
            <w:rPr>
              <w:rStyle w:val="14"/>
              <w:rFonts w:hint="eastAsia"/>
            </w:rPr>
            <w:t>配置问题报告单</w:t>
          </w:r>
          <w:r>
            <w:tab/>
          </w:r>
          <w:r>
            <w:fldChar w:fldCharType="begin"/>
          </w:r>
          <w:r>
            <w:instrText xml:space="preserve"> PAGEREF _Toc12917484 \h </w:instrText>
          </w:r>
          <w:r>
            <w:fldChar w:fldCharType="separate"/>
          </w:r>
          <w:r>
            <w:t>12</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"_Toc12917485" </w:instrText>
          </w:r>
          <w:r>
            <w:fldChar w:fldCharType="separate"/>
          </w:r>
          <w:r>
            <w:rPr>
              <w:rStyle w:val="14"/>
              <w:rFonts w:hint="eastAsia"/>
            </w:rPr>
            <w:t>附表</w:t>
          </w:r>
          <w:r>
            <w:rPr>
              <w:rStyle w:val="14"/>
            </w:rPr>
            <w:t>4:</w:t>
          </w:r>
          <w:r>
            <w:rPr>
              <w:rStyle w:val="14"/>
              <w:rFonts w:hint="eastAsia"/>
            </w:rPr>
            <w:t>配置变更和问题登录表</w:t>
          </w:r>
          <w:r>
            <w:tab/>
          </w:r>
          <w:r>
            <w:fldChar w:fldCharType="begin"/>
          </w:r>
          <w:r>
            <w:instrText xml:space="preserve"> PAGEREF _Toc12917485 \h </w:instrText>
          </w:r>
          <w:r>
            <w:fldChar w:fldCharType="separate"/>
          </w:r>
          <w:r>
            <w:t>14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"_Toc12917486" </w:instrText>
          </w:r>
          <w:r>
            <w:fldChar w:fldCharType="separate"/>
          </w:r>
          <w:r>
            <w:rPr>
              <w:rStyle w:val="14"/>
              <w:rFonts w:hint="eastAsia"/>
            </w:rPr>
            <w:t>附表</w:t>
          </w:r>
          <w:r>
            <w:rPr>
              <w:rStyle w:val="14"/>
            </w:rPr>
            <w:t>5:</w:t>
          </w:r>
          <w:r>
            <w:rPr>
              <w:rStyle w:val="14"/>
              <w:rFonts w:hint="eastAsia"/>
            </w:rPr>
            <w:t>配置状态统计报告</w:t>
          </w:r>
          <w:r>
            <w:tab/>
          </w:r>
          <w:r>
            <w:fldChar w:fldCharType="begin"/>
          </w:r>
          <w:r>
            <w:instrText xml:space="preserve"> PAGEREF _Toc12917486 \h </w:instrText>
          </w:r>
          <w:r>
            <w:fldChar w:fldCharType="separate"/>
          </w:r>
          <w:r>
            <w:t>14</w:t>
          </w:r>
          <w:r>
            <w:fldChar w:fldCharType="end"/>
          </w:r>
          <w:r>
            <w:fldChar w:fldCharType="end"/>
          </w:r>
        </w:p>
        <w:p>
          <w:pPr>
            <w:pStyle w:val="10"/>
            <w:tabs>
              <w:tab w:val="right" w:leader="dot" w:pos="8296"/>
            </w:tabs>
            <w:spacing w:line="360" w:lineRule="auto"/>
            <w:rPr>
              <w:rFonts w:asciiTheme="minorHAnsi" w:hAnsiTheme="minorHAnsi" w:eastAsiaTheme="minorEastAsia" w:cstheme="minorBidi"/>
              <w:szCs w:val="22"/>
            </w:rPr>
          </w:pPr>
          <w:r>
            <w:fldChar w:fldCharType="begin"/>
          </w:r>
          <w:r>
            <w:instrText xml:space="preserve"> HYPERLINK \l "_Toc12917487" </w:instrText>
          </w:r>
          <w:r>
            <w:fldChar w:fldCharType="separate"/>
          </w:r>
          <w:r>
            <w:rPr>
              <w:rStyle w:val="14"/>
              <w:rFonts w:hint="eastAsia"/>
            </w:rPr>
            <w:t>附表</w:t>
          </w:r>
          <w:r>
            <w:rPr>
              <w:rStyle w:val="14"/>
            </w:rPr>
            <w:t>6:</w:t>
          </w:r>
          <w:r>
            <w:rPr>
              <w:rStyle w:val="14"/>
              <w:rFonts w:hint="eastAsia"/>
            </w:rPr>
            <w:t>配置审核报告</w:t>
          </w:r>
          <w:r>
            <w:tab/>
          </w:r>
          <w:r>
            <w:fldChar w:fldCharType="begin"/>
          </w:r>
          <w:r>
            <w:instrText xml:space="preserve"> PAGEREF _Toc12917487 \h </w:instrText>
          </w:r>
          <w:r>
            <w:fldChar w:fldCharType="separate"/>
          </w:r>
          <w:r>
            <w:t>15</w:t>
          </w:r>
          <w:r>
            <w:fldChar w:fldCharType="end"/>
          </w:r>
          <w:r>
            <w:fldChar w:fldCharType="end"/>
          </w:r>
        </w:p>
        <w:p>
          <w:pPr>
            <w:spacing w:line="360" w:lineRule="auto"/>
          </w:pPr>
          <w:r>
            <w:fldChar w:fldCharType="end"/>
          </w:r>
        </w:p>
      </w:sdtContent>
    </w:sdt>
    <w:p>
      <w:pPr>
        <w:pStyle w:val="2"/>
        <w:spacing w:line="360" w:lineRule="auto"/>
      </w:pPr>
      <w:bookmarkStart w:id="0" w:name="_Toc12917448"/>
      <w:r>
        <w:rPr>
          <w:rFonts w:hint="eastAsia"/>
        </w:rPr>
        <w:t>1引言</w:t>
      </w:r>
      <w:bookmarkEnd w:id="0"/>
    </w:p>
    <w:p>
      <w:pPr>
        <w:pStyle w:val="3"/>
        <w:spacing w:line="360" w:lineRule="auto"/>
      </w:pPr>
      <w:bookmarkStart w:id="1" w:name="_Toc12917449"/>
      <w:r>
        <w:rPr>
          <w:rFonts w:hint="eastAsia"/>
        </w:rPr>
        <w:t>1.1标识</w:t>
      </w:r>
      <w:bookmarkEnd w:id="1"/>
    </w:p>
    <w:p>
      <w:pPr>
        <w:spacing w:line="360" w:lineRule="auto"/>
        <w:ind w:firstLine="435"/>
        <w:rPr>
          <w:rFonts w:ascii="宋体" w:hAnsi="宋体"/>
          <w:sz w:val="24"/>
        </w:rPr>
      </w:pPr>
      <w:r>
        <w:rPr>
          <w:rFonts w:hint="eastAsia" w:ascii="宋体" w:hAnsi="宋体"/>
          <w:sz w:val="24"/>
        </w:rPr>
        <w:t>本计划的目的在于对所开发的H2H软件规定各种必要的配置管理条款，以保证所交付的H2H软件能够满足项目要求中规定的各种原则需求，能够满足本项目所有负责人制定且经过组长批准的软件系统需求规格说明书中规定的各项具体需求。</w:t>
      </w:r>
    </w:p>
    <w:p>
      <w:pPr>
        <w:spacing w:line="360" w:lineRule="auto"/>
        <w:ind w:firstLine="435"/>
        <w:rPr>
          <w:rFonts w:ascii="宋体" w:hAnsi="宋体"/>
          <w:sz w:val="24"/>
        </w:rPr>
      </w:pPr>
      <w:r>
        <w:rPr>
          <w:rFonts w:hint="eastAsia" w:ascii="宋体" w:hAnsi="宋体"/>
          <w:sz w:val="24"/>
        </w:rPr>
        <w:t>软件开发人员在开发本项目所属的各子系统（其中包括为本项目研制或选用的各种支持软件）时，都应该执行本计划中的有关规定，但可以根据各自的情况对本计划作适当的剪裁，以满足特定的配置管理需求，剪裁后的计划必须经所有项目负责人批准。</w:t>
      </w:r>
    </w:p>
    <w:p>
      <w:pPr>
        <w:pStyle w:val="3"/>
        <w:spacing w:line="360" w:lineRule="auto"/>
      </w:pPr>
      <w:bookmarkStart w:id="2" w:name="_Toc12917450"/>
      <w:r>
        <w:rPr>
          <w:rFonts w:hint="eastAsia"/>
        </w:rPr>
        <w:t>1.2系统概述</w:t>
      </w:r>
      <w:bookmarkEnd w:id="2"/>
    </w:p>
    <w:p>
      <w:pPr>
        <w:spacing w:line="360" w:lineRule="auto"/>
        <w:ind w:firstLine="435"/>
        <w:rPr>
          <w:rFonts w:ascii="宋体" w:hAnsi="宋体"/>
          <w:sz w:val="24"/>
        </w:rPr>
      </w:pPr>
      <w:r>
        <w:rPr>
          <w:rFonts w:hint="eastAsia" w:ascii="宋体" w:hAnsi="宋体"/>
          <w:sz w:val="24"/>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pPr>
        <w:pStyle w:val="3"/>
        <w:spacing w:line="360" w:lineRule="auto"/>
      </w:pPr>
      <w:bookmarkStart w:id="3" w:name="_Toc12917451"/>
      <w:r>
        <w:rPr>
          <w:rFonts w:hint="eastAsia"/>
        </w:rPr>
        <w:t>1.3文档概述</w:t>
      </w:r>
      <w:bookmarkEnd w:id="3"/>
    </w:p>
    <w:p>
      <w:pPr>
        <w:spacing w:line="360" w:lineRule="auto"/>
        <w:ind w:firstLine="435"/>
        <w:rPr>
          <w:rFonts w:ascii="宋体" w:hAnsi="宋体"/>
          <w:sz w:val="24"/>
        </w:rPr>
      </w:pPr>
      <w:r>
        <w:rPr>
          <w:rFonts w:hint="eastAsia" w:ascii="宋体" w:hAnsi="宋体"/>
          <w:sz w:val="24"/>
        </w:rPr>
        <w:t>本文档是通过技术或行政手段对软件产品及其开发过程和生命周期进行控制、规范的一系列措施。配置管理的目标是记录软件产品的演化过程，确保软件开发者在软件生命周期中各个阶段都能得到精确的产品配置。本文档由小组的配置管理人员完成，后续的配置管理更改由软件开发人员发起，经由软件总体负责人审核批准后，由配置管理人员进行跟踪、统计、备份等。</w:t>
      </w:r>
    </w:p>
    <w:p>
      <w:pPr>
        <w:pStyle w:val="3"/>
        <w:spacing w:line="360" w:lineRule="auto"/>
      </w:pPr>
      <w:bookmarkStart w:id="4" w:name="_Toc12917452"/>
      <w:r>
        <w:rPr>
          <w:rFonts w:hint="eastAsia"/>
        </w:rPr>
        <w:t>1.4组织和职责</w:t>
      </w:r>
      <w:bookmarkEnd w:id="4"/>
    </w:p>
    <w:p>
      <w:pPr>
        <w:spacing w:line="360" w:lineRule="auto"/>
        <w:ind w:firstLine="435"/>
        <w:rPr>
          <w:rFonts w:ascii="宋体" w:hAnsi="宋体"/>
          <w:sz w:val="24"/>
        </w:rPr>
      </w:pPr>
      <w:r>
        <w:rPr>
          <w:rFonts w:hint="eastAsia" w:ascii="宋体" w:hAnsi="宋体"/>
          <w:sz w:val="24"/>
        </w:rPr>
        <w:t>在软件配置管理小组中，各类人员要互相配合、分工协作，共同担负起整个项目的软件配置管理工作。其中各类人员的分工如下：</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组长是项目总体负责人，他对有关软件配置管理的各项工作全面负责，特别要对更改建议的审批和评审负责。</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软件工程小组组长负责监督在软件配置管理工作中认真执行软件工程规范。</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项目的专职配置管理人员检查在做配置更改时的质量保证措施。</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各子系统的配置管理人员具体负责实施各自的配置管理工作，并参与各子系统等功能配置检查和物理配置检查。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5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⑤</w:t>
      </w:r>
      <w:r>
        <w:rPr>
          <w:rFonts w:ascii="宋体" w:hAnsi="宋体"/>
          <w:sz w:val="24"/>
        </w:rPr>
        <w:fldChar w:fldCharType="end"/>
      </w:r>
      <w:r>
        <w:rPr>
          <w:rFonts w:hint="eastAsia" w:ascii="宋体" w:hAnsi="宋体"/>
          <w:sz w:val="24"/>
        </w:rPr>
        <w:t>项目专职的配置管理人员协助组长开展各项软件配置管理活动，负责审查所有采用的配置管理工具、技术和方法，并负责汇总、维护和保存有关软件配置管理活动的各项记录。</w:t>
      </w:r>
    </w:p>
    <w:p>
      <w:pPr>
        <w:pStyle w:val="2"/>
        <w:spacing w:line="360" w:lineRule="auto"/>
      </w:pPr>
      <w:bookmarkStart w:id="5" w:name="_Toc12917453"/>
      <w:r>
        <w:rPr>
          <w:rFonts w:hint="eastAsia"/>
        </w:rPr>
        <w:t>2引用文件</w:t>
      </w:r>
      <w:bookmarkEnd w:id="5"/>
    </w:p>
    <w:p>
      <w:pPr>
        <w:spacing w:line="360" w:lineRule="auto"/>
        <w:ind w:firstLine="435"/>
        <w:rPr>
          <w:rFonts w:ascii="宋体" w:hAnsi="宋体"/>
          <w:sz w:val="24"/>
        </w:rPr>
      </w:pPr>
      <w:r>
        <w:rPr>
          <w:rFonts w:hint="eastAsia" w:ascii="宋体" w:hAnsi="宋体"/>
          <w:sz w:val="24"/>
        </w:rPr>
        <w:t>GB/T 11457 软件工程术语</w:t>
      </w:r>
    </w:p>
    <w:p>
      <w:pPr>
        <w:spacing w:line="360" w:lineRule="auto"/>
        <w:ind w:firstLine="435"/>
        <w:rPr>
          <w:rFonts w:ascii="宋体" w:hAnsi="宋体"/>
          <w:sz w:val="24"/>
        </w:rPr>
      </w:pPr>
      <w:r>
        <w:rPr>
          <w:rFonts w:hint="eastAsia" w:ascii="宋体" w:hAnsi="宋体"/>
          <w:sz w:val="24"/>
        </w:rPr>
        <w:t>GB 8566 计算机软件开发规范</w:t>
      </w:r>
    </w:p>
    <w:p>
      <w:pPr>
        <w:spacing w:line="360" w:lineRule="auto"/>
        <w:ind w:firstLine="435"/>
        <w:rPr>
          <w:rFonts w:ascii="宋体" w:hAnsi="宋体"/>
          <w:sz w:val="24"/>
        </w:rPr>
      </w:pPr>
      <w:r>
        <w:rPr>
          <w:rFonts w:hint="eastAsia" w:ascii="宋体" w:hAnsi="宋体"/>
          <w:sz w:val="24"/>
        </w:rPr>
        <w:t>GB 8567 计算机软件产品开发文件编制指南</w:t>
      </w:r>
    </w:p>
    <w:p>
      <w:pPr>
        <w:spacing w:line="360" w:lineRule="auto"/>
        <w:ind w:firstLine="435"/>
        <w:rPr>
          <w:rFonts w:ascii="宋体" w:hAnsi="宋体"/>
          <w:sz w:val="24"/>
        </w:rPr>
      </w:pPr>
      <w:r>
        <w:rPr>
          <w:rFonts w:ascii="宋体" w:hAnsi="宋体"/>
          <w:sz w:val="24"/>
        </w:rPr>
        <w:t>GB</w:t>
      </w:r>
      <w:r>
        <w:rPr>
          <w:rFonts w:hint="eastAsia" w:ascii="宋体" w:hAnsi="宋体"/>
          <w:sz w:val="24"/>
        </w:rPr>
        <w:t>/T 12504 计算机软件质量保证计划规范</w:t>
      </w:r>
    </w:p>
    <w:p>
      <w:pPr>
        <w:spacing w:line="360" w:lineRule="auto"/>
        <w:ind w:firstLine="435"/>
        <w:rPr>
          <w:rFonts w:ascii="宋体" w:hAnsi="宋体"/>
          <w:sz w:val="24"/>
        </w:rPr>
      </w:pPr>
      <w:r>
        <w:rPr>
          <w:rFonts w:ascii="宋体" w:hAnsi="宋体"/>
          <w:sz w:val="24"/>
        </w:rPr>
        <w:t>GB</w:t>
      </w:r>
      <w:r>
        <w:rPr>
          <w:rFonts w:hint="eastAsia" w:ascii="宋体" w:hAnsi="宋体"/>
          <w:sz w:val="24"/>
        </w:rPr>
        <w:t>/T 12505 计算机软件质量保证计划规范</w:t>
      </w:r>
    </w:p>
    <w:p>
      <w:pPr>
        <w:pStyle w:val="2"/>
        <w:spacing w:line="360" w:lineRule="auto"/>
      </w:pPr>
      <w:bookmarkStart w:id="6" w:name="_Toc12917454"/>
      <w:r>
        <w:rPr>
          <w:rFonts w:hint="eastAsia"/>
        </w:rPr>
        <w:t>3管理</w:t>
      </w:r>
      <w:bookmarkEnd w:id="6"/>
    </w:p>
    <w:p>
      <w:pPr>
        <w:pStyle w:val="3"/>
        <w:spacing w:line="360" w:lineRule="auto"/>
      </w:pPr>
      <w:bookmarkStart w:id="7" w:name="_Toc12917455"/>
      <w:r>
        <w:rPr>
          <w:rFonts w:hint="eastAsia"/>
        </w:rPr>
        <w:t>3.1机构</w:t>
      </w:r>
      <w:bookmarkEnd w:id="7"/>
    </w:p>
    <w:p>
      <w:pPr>
        <w:spacing w:line="360" w:lineRule="auto"/>
        <w:ind w:firstLine="435"/>
        <w:rPr>
          <w:rFonts w:ascii="宋体" w:hAnsi="宋体"/>
          <w:sz w:val="24"/>
        </w:rPr>
      </w:pPr>
      <w:r>
        <w:rPr>
          <w:rFonts w:hint="eastAsia" w:ascii="宋体" w:hAnsi="宋体"/>
          <w:sz w:val="24"/>
        </w:rPr>
        <w:t>在本软件系统整个开发过程中，必须成立软件配置管理小组负责配置管理工作。软件配置管理小组由项目管理人、各软件小组组长、各个子系统的软件配置管理人员组成，其中由项目管理人担任软件配置管理小组的组长。软件配置管理小组必须检查和监督本计划的实施。各子系统的软件配置管理人员有权直接向软件配置管理小组报告子项目的软件配置管理情况。各子系统的软件配置管理人员应该根据对子项目的具体要求，制定必要的规程和规定，以确保完全遵守本计划规定的所有要求。</w:t>
      </w:r>
    </w:p>
    <w:p>
      <w:pPr>
        <w:pStyle w:val="3"/>
        <w:spacing w:line="360" w:lineRule="auto"/>
      </w:pPr>
      <w:bookmarkStart w:id="8" w:name="_Toc12917456"/>
      <w:r>
        <w:rPr>
          <w:rFonts w:hint="eastAsia"/>
        </w:rPr>
        <w:t>3.2任务</w:t>
      </w:r>
      <w:bookmarkEnd w:id="8"/>
    </w:p>
    <w:p>
      <w:pPr>
        <w:spacing w:line="360" w:lineRule="auto"/>
        <w:ind w:firstLine="435"/>
        <w:rPr>
          <w:rFonts w:ascii="宋体" w:hAnsi="宋体"/>
          <w:sz w:val="24"/>
        </w:rPr>
      </w:pPr>
      <w:r>
        <w:rPr>
          <w:rFonts w:hint="eastAsia" w:ascii="宋体" w:hAnsi="宋体"/>
          <w:sz w:val="24"/>
        </w:rPr>
        <w:t>在软件工程化生产的各个阶段中，与本阶段的阶段产品有关的全部信息存放在软件开发库中，与前面各个阶段的阶段产品有关的信息则存放在软件受控库中。其中软件开发库由本阶段的开发小组管理，而软件受控库由项目管理配置小组管理，这样，在本阶段的开发过程中，开发小组有权对阶段产品做必要的修改；但是如果开发小组认为有必要对前面有关阶段的阶段产品做修改时，就必须获得项目管理配置小组的审批。软件经过组装与系统测试后，应送入软件产品库，如欲对其进行修改，必须经配置管理小组和项目管理人的审批通过。</w:t>
      </w:r>
    </w:p>
    <w:p>
      <w:pPr>
        <w:pStyle w:val="3"/>
        <w:spacing w:line="360" w:lineRule="auto"/>
      </w:pPr>
      <w:bookmarkStart w:id="9" w:name="_Toc12917457"/>
      <w:r>
        <w:rPr>
          <w:rFonts w:hint="eastAsia"/>
        </w:rPr>
        <w:t>3.3职责</w:t>
      </w:r>
      <w:bookmarkEnd w:id="9"/>
    </w:p>
    <w:p>
      <w:pPr>
        <w:spacing w:line="360" w:lineRule="auto"/>
        <w:ind w:firstLine="435"/>
        <w:rPr>
          <w:rFonts w:ascii="宋体" w:hAnsi="宋体"/>
          <w:sz w:val="24"/>
        </w:rPr>
      </w:pPr>
      <w:r>
        <w:rPr>
          <w:rFonts w:hint="eastAsia" w:ascii="宋体" w:hAnsi="宋体"/>
          <w:sz w:val="24"/>
        </w:rPr>
        <w:t>在软件配置管理小组中，各类人员要互相配合、分工协作，共同担负起整个项目的软件配置管理工作。其中各类人员的分工如下：</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组长是项目总体负责人，他对有关软件配置管理的各项工作全面负责，特别要对更改建议的审批和评审负责。</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软件工程小组组长负责监督在软件配置管理工作中认真执行软件工程规范。</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项目的专职配置管理人员检查在做配置更改时的质量保证措施。</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各子系统的配置管理人员具体负责实施各自的配置管理工作，并参与各子系统等功能配置检查和物理配置检查。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5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⑤</w:t>
      </w:r>
      <w:r>
        <w:rPr>
          <w:rFonts w:ascii="宋体" w:hAnsi="宋体"/>
          <w:sz w:val="24"/>
        </w:rPr>
        <w:fldChar w:fldCharType="end"/>
      </w:r>
      <w:r>
        <w:rPr>
          <w:rFonts w:hint="eastAsia" w:ascii="宋体" w:hAnsi="宋体"/>
          <w:sz w:val="24"/>
        </w:rPr>
        <w:t>项目专职的配置管理人员协助组长开展各项软件配置管理活动，负责审查所有采用的配置管理工具、技术和方法，并负责汇总、维护和保存有关软件配置管理活动的各项记录。</w:t>
      </w:r>
    </w:p>
    <w:p>
      <w:pPr>
        <w:pStyle w:val="3"/>
        <w:spacing w:line="360" w:lineRule="auto"/>
      </w:pPr>
      <w:bookmarkStart w:id="10" w:name="_Toc12917458"/>
      <w:r>
        <w:rPr>
          <w:rFonts w:hint="eastAsia"/>
        </w:rPr>
        <w:t>3.4接口控制</w:t>
      </w:r>
      <w:bookmarkEnd w:id="10"/>
    </w:p>
    <w:p>
      <w:pPr>
        <w:spacing w:line="360" w:lineRule="auto"/>
        <w:ind w:firstLine="435"/>
        <w:rPr>
          <w:rFonts w:ascii="宋体" w:hAnsi="宋体"/>
          <w:sz w:val="24"/>
        </w:rPr>
      </w:pPr>
      <w:r>
        <w:rPr>
          <w:rFonts w:hint="eastAsia" w:ascii="宋体" w:hAnsi="宋体"/>
          <w:sz w:val="24"/>
        </w:rPr>
        <w:t>对各类接口进行严格、合理的控制，是软件配置管理中最重要的任务之一。整个软件项目及其各子系统都必须对其进行严格的控制，在工程化软件系统中，主要的接口有以下四类：</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用户界面：用户界面是指各子系统与软件操作人员之间的操作约定，同时还指实现这些操作约定的功能和性能特性。</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系统内部接口：系统内部接口是指各子系统在集成为一个总的软件系统时的各种连接约定。</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标准程序接口：标准程序接口是指各应用子系统与标准子程序库之间的调用约定。</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软件接口：软件接口是指各个子系统与计算机上的系统软件以及与调用本软件的其它软件系统之间的连接约定。</w:t>
      </w:r>
    </w:p>
    <w:p>
      <w:pPr>
        <w:spacing w:line="360" w:lineRule="auto"/>
        <w:ind w:firstLine="435"/>
        <w:rPr>
          <w:rFonts w:ascii="宋体" w:hAnsi="宋体"/>
          <w:sz w:val="24"/>
        </w:rPr>
      </w:pPr>
      <w:r>
        <w:rPr>
          <w:rFonts w:hint="eastAsia" w:ascii="宋体" w:hAnsi="宋体"/>
          <w:sz w:val="24"/>
        </w:rPr>
        <w:t>以上四类接口是一个软件系统各项配置的重要组成部分。对接口修改进行合理的控制是软件配置管理的重要任务之一。这四类接口都涉及到本软件系统的全局，因此，当要求对这四类接口中任意一类借口进行修改时，都必须办理正规的审批手续，最后要经项目总体组批准。在接口完成修改后，软件配置管理小组要对修改后的软件系统活动进行跟踪，避免接口修改出现问题。</w:t>
      </w:r>
    </w:p>
    <w:p>
      <w:pPr>
        <w:pStyle w:val="3"/>
        <w:spacing w:line="360" w:lineRule="auto"/>
      </w:pPr>
      <w:bookmarkStart w:id="11" w:name="_Toc12917459"/>
      <w:r>
        <w:rPr>
          <w:rFonts w:hint="eastAsia"/>
        </w:rPr>
        <w:t>3.5实现</w:t>
      </w:r>
      <w:bookmarkEnd w:id="11"/>
    </w:p>
    <w:p>
      <w:pPr>
        <w:spacing w:line="360" w:lineRule="auto"/>
        <w:ind w:firstLine="435"/>
        <w:rPr>
          <w:rFonts w:ascii="宋体" w:hAnsi="宋体"/>
          <w:sz w:val="24"/>
        </w:rPr>
      </w:pPr>
      <w:r>
        <w:rPr>
          <w:rFonts w:hint="eastAsia" w:ascii="宋体" w:hAnsi="宋体"/>
          <w:sz w:val="24"/>
        </w:rPr>
        <w:t>在实现软件配置管理计划的过程中，要实现以下三个里程碑：</w:t>
      </w:r>
    </w:p>
    <w:p>
      <w:pPr>
        <w:spacing w:line="360" w:lineRule="auto"/>
        <w:ind w:firstLine="435"/>
        <w:rPr>
          <w:rFonts w:ascii="宋体" w:hAnsi="宋体"/>
          <w:sz w:val="24"/>
        </w:rPr>
      </w:pPr>
      <w:r>
        <w:rPr>
          <w:rFonts w:hint="eastAsia" w:ascii="宋体" w:hAnsi="宋体"/>
          <w:sz w:val="24"/>
        </w:rPr>
        <w:t>a.建立软件配置管理小组：在项目管理人批准软件配置管理计划之后，立即成立软件配置管理小组；</w:t>
      </w:r>
    </w:p>
    <w:p>
      <w:pPr>
        <w:spacing w:line="360" w:lineRule="auto"/>
        <w:ind w:firstLine="435"/>
        <w:rPr>
          <w:rFonts w:ascii="宋体" w:hAnsi="宋体"/>
          <w:sz w:val="24"/>
        </w:rPr>
      </w:pPr>
      <w:r>
        <w:rPr>
          <w:rFonts w:hint="eastAsia" w:ascii="宋体" w:hAnsi="宋体"/>
          <w:sz w:val="24"/>
        </w:rPr>
        <w:t>b.建立各阶段的配置基线：在H2H软件系统及其所属各子系统任务书编写完成并进行评审和批准后，建立功能基线；在《H2H软件需求规格说明书》编写完成并批准后，建立指派基线；在H2H软件系统的集成与系统测试完成后，建立产品基线；</w:t>
      </w:r>
    </w:p>
    <w:p>
      <w:pPr>
        <w:spacing w:line="360" w:lineRule="auto"/>
        <w:ind w:firstLine="435"/>
        <w:rPr>
          <w:rFonts w:ascii="宋体" w:hAnsi="宋体"/>
          <w:sz w:val="24"/>
        </w:rPr>
      </w:pPr>
      <w:r>
        <w:rPr>
          <w:rFonts w:hint="eastAsia" w:ascii="宋体" w:hAnsi="宋体"/>
          <w:sz w:val="24"/>
        </w:rPr>
        <w:t>c.建立软件库：在本项目的各个子系统开发工作的开始，就建立起各个子系统的软件开发库，并建立起有关系统及其子系统的软件受控库；</w:t>
      </w:r>
    </w:p>
    <w:p>
      <w:pPr>
        <w:spacing w:line="360" w:lineRule="auto"/>
        <w:ind w:firstLine="435"/>
        <w:rPr>
          <w:rFonts w:ascii="宋体" w:hAnsi="宋体"/>
          <w:sz w:val="24"/>
        </w:rPr>
      </w:pPr>
      <w:r>
        <w:rPr>
          <w:rFonts w:hint="eastAsia" w:ascii="宋体" w:hAnsi="宋体"/>
          <w:sz w:val="24"/>
        </w:rPr>
        <w:t>d.建立控制接口协议。</w:t>
      </w:r>
    </w:p>
    <w:p>
      <w:pPr>
        <w:pStyle w:val="3"/>
        <w:spacing w:line="360" w:lineRule="auto"/>
      </w:pPr>
      <w:bookmarkStart w:id="12" w:name="_Toc12917460"/>
      <w:r>
        <w:rPr>
          <w:rFonts w:hint="eastAsia"/>
        </w:rPr>
        <w:t>3.6适用的标准、条例和约定</w:t>
      </w:r>
      <w:bookmarkEnd w:id="12"/>
    </w:p>
    <w:p>
      <w:pPr>
        <w:pStyle w:val="4"/>
        <w:spacing w:line="360" w:lineRule="auto"/>
      </w:pPr>
      <w:bookmarkStart w:id="13" w:name="_Toc12917461"/>
      <w:r>
        <w:rPr>
          <w:rFonts w:hint="eastAsia"/>
        </w:rPr>
        <w:t>3.6.1指明所适用的软件配置管理标准、条例和约定</w:t>
      </w:r>
      <w:bookmarkEnd w:id="13"/>
    </w:p>
    <w:p>
      <w:pPr>
        <w:spacing w:line="360" w:lineRule="auto"/>
        <w:ind w:firstLine="435"/>
        <w:rPr>
          <w:rFonts w:ascii="宋体" w:hAnsi="宋体"/>
          <w:sz w:val="24"/>
        </w:rPr>
      </w:pPr>
      <w:r>
        <w:rPr>
          <w:rFonts w:hint="eastAsia" w:ascii="宋体" w:hAnsi="宋体"/>
          <w:sz w:val="24"/>
        </w:rPr>
        <w:t>GB/T 11457 软件工程术语</w:t>
      </w:r>
    </w:p>
    <w:p>
      <w:pPr>
        <w:spacing w:line="360" w:lineRule="auto"/>
        <w:ind w:firstLine="435"/>
        <w:rPr>
          <w:rFonts w:ascii="宋体" w:hAnsi="宋体"/>
          <w:sz w:val="24"/>
        </w:rPr>
      </w:pPr>
      <w:r>
        <w:rPr>
          <w:rFonts w:hint="eastAsia" w:ascii="宋体" w:hAnsi="宋体"/>
          <w:sz w:val="24"/>
        </w:rPr>
        <w:t>GB 8566 计算机软件开发规范</w:t>
      </w:r>
    </w:p>
    <w:p>
      <w:pPr>
        <w:spacing w:line="360" w:lineRule="auto"/>
        <w:ind w:firstLine="435"/>
        <w:rPr>
          <w:rFonts w:ascii="宋体" w:hAnsi="宋体"/>
          <w:sz w:val="24"/>
        </w:rPr>
      </w:pPr>
      <w:r>
        <w:rPr>
          <w:rFonts w:hint="eastAsia" w:ascii="宋体" w:hAnsi="宋体"/>
          <w:sz w:val="24"/>
        </w:rPr>
        <w:t>GB 8567 计算机软件产品开发文件编制指南</w:t>
      </w:r>
    </w:p>
    <w:p>
      <w:pPr>
        <w:spacing w:line="360" w:lineRule="auto"/>
        <w:ind w:firstLine="435"/>
        <w:rPr>
          <w:rFonts w:ascii="宋体" w:hAnsi="宋体"/>
          <w:sz w:val="24"/>
        </w:rPr>
      </w:pPr>
      <w:r>
        <w:rPr>
          <w:rFonts w:ascii="宋体" w:hAnsi="宋体"/>
          <w:sz w:val="24"/>
        </w:rPr>
        <w:t>GB</w:t>
      </w:r>
      <w:r>
        <w:rPr>
          <w:rFonts w:hint="eastAsia" w:ascii="宋体" w:hAnsi="宋体"/>
          <w:sz w:val="24"/>
        </w:rPr>
        <w:t>/T 12504 计算机软件质量保证计划规范</w:t>
      </w:r>
    </w:p>
    <w:p>
      <w:pPr>
        <w:spacing w:line="360" w:lineRule="auto"/>
        <w:ind w:firstLine="435"/>
        <w:rPr>
          <w:rFonts w:ascii="宋体" w:hAnsi="宋体"/>
          <w:sz w:val="24"/>
        </w:rPr>
      </w:pPr>
      <w:r>
        <w:rPr>
          <w:rFonts w:ascii="宋体" w:hAnsi="宋体"/>
          <w:sz w:val="24"/>
        </w:rPr>
        <w:t>GB</w:t>
      </w:r>
      <w:r>
        <w:rPr>
          <w:rFonts w:hint="eastAsia" w:ascii="宋体" w:hAnsi="宋体"/>
          <w:sz w:val="24"/>
        </w:rPr>
        <w:t>/T 12505 计算机软件质量保证计划规范</w:t>
      </w:r>
    </w:p>
    <w:p>
      <w:pPr>
        <w:pStyle w:val="4"/>
        <w:spacing w:line="360" w:lineRule="auto"/>
      </w:pPr>
      <w:bookmarkStart w:id="14" w:name="_Toc12917462"/>
      <w:r>
        <w:rPr>
          <w:rFonts w:hint="eastAsia"/>
        </w:rPr>
        <w:t>3.6.2描述要在本项目中编写和实现的软件配置管理标准、条例和约定</w:t>
      </w:r>
      <w:bookmarkEnd w:id="14"/>
    </w:p>
    <w:p>
      <w:pPr>
        <w:spacing w:line="360" w:lineRule="auto"/>
        <w:ind w:firstLine="435"/>
        <w:rPr>
          <w:rFonts w:ascii="宋体" w:hAnsi="宋体"/>
          <w:sz w:val="24"/>
        </w:rPr>
      </w:pPr>
      <w:r>
        <w:rPr>
          <w:rFonts w:hint="eastAsia" w:ascii="宋体" w:hAnsi="宋体"/>
          <w:sz w:val="24"/>
        </w:rPr>
        <w:t>本项目应该遵守如下标准、条例和约定：</w:t>
      </w:r>
    </w:p>
    <w:p>
      <w:pPr>
        <w:spacing w:line="360" w:lineRule="auto"/>
        <w:ind w:firstLine="435"/>
        <w:rPr>
          <w:rFonts w:ascii="宋体" w:hAnsi="宋体"/>
          <w:sz w:val="24"/>
        </w:rPr>
      </w:pPr>
      <w:r>
        <w:rPr>
          <w:rFonts w:hint="eastAsia" w:ascii="宋体" w:hAnsi="宋体"/>
          <w:sz w:val="24"/>
        </w:rPr>
        <w:t>a.软件开发库、软件产品库的操作规程与管理规程。</w:t>
      </w:r>
    </w:p>
    <w:p>
      <w:pPr>
        <w:spacing w:line="360" w:lineRule="auto"/>
        <w:ind w:firstLine="435"/>
        <w:rPr>
          <w:rFonts w:ascii="宋体" w:hAnsi="宋体"/>
          <w:sz w:val="24"/>
        </w:rPr>
      </w:pPr>
      <w:r>
        <w:rPr>
          <w:rFonts w:hint="eastAsia" w:ascii="宋体" w:hAnsi="宋体"/>
          <w:sz w:val="24"/>
        </w:rPr>
        <w:t>b.系统、子系统、模块、和程序单元的命名约定。</w:t>
      </w:r>
    </w:p>
    <w:p>
      <w:pPr>
        <w:spacing w:line="360" w:lineRule="auto"/>
        <w:ind w:firstLine="435"/>
        <w:rPr>
          <w:rFonts w:ascii="宋体" w:hAnsi="宋体"/>
          <w:sz w:val="24"/>
        </w:rPr>
      </w:pPr>
      <w:r>
        <w:rPr>
          <w:rFonts w:hint="eastAsia" w:ascii="宋体" w:hAnsi="宋体"/>
          <w:sz w:val="24"/>
        </w:rPr>
        <w:t>c.文档和测试用例的命名和管理规程。</w:t>
      </w:r>
    </w:p>
    <w:p>
      <w:pPr>
        <w:spacing w:line="360" w:lineRule="auto"/>
        <w:ind w:firstLine="435"/>
        <w:rPr>
          <w:rFonts w:ascii="宋体" w:hAnsi="宋体"/>
          <w:sz w:val="24"/>
        </w:rPr>
      </w:pPr>
      <w:r>
        <w:rPr>
          <w:rFonts w:hint="eastAsia" w:ascii="宋体" w:hAnsi="宋体"/>
          <w:sz w:val="24"/>
        </w:rPr>
        <w:t>这些命名约定，操作规程和管理规程应由本项目技术组负责制定，并应认真听取各子系统项目负责人的意见，最后报项目总体组审批。在执行过程中，如果发现某些条款需要修改，则必须办理正规的审批手续，最后要经项目总体组批准。</w:t>
      </w:r>
    </w:p>
    <w:p>
      <w:pPr>
        <w:pStyle w:val="2"/>
        <w:spacing w:line="360" w:lineRule="auto"/>
      </w:pPr>
      <w:bookmarkStart w:id="15" w:name="_Toc12917463"/>
      <w:r>
        <w:rPr>
          <w:rFonts w:hint="eastAsia"/>
        </w:rPr>
        <w:t>4软件配置管理活动</w:t>
      </w:r>
      <w:bookmarkEnd w:id="15"/>
    </w:p>
    <w:p>
      <w:pPr>
        <w:pStyle w:val="3"/>
        <w:spacing w:line="360" w:lineRule="auto"/>
      </w:pPr>
      <w:bookmarkStart w:id="16" w:name="_Toc12917464"/>
      <w:r>
        <w:rPr>
          <w:rFonts w:hint="eastAsia"/>
        </w:rPr>
        <w:t>4.1配置标识</w:t>
      </w:r>
      <w:bookmarkEnd w:id="16"/>
    </w:p>
    <w:p>
      <w:pPr>
        <w:pStyle w:val="4"/>
        <w:spacing w:line="360" w:lineRule="auto"/>
      </w:pPr>
      <w:bookmarkStart w:id="17" w:name="_Toc12917465"/>
      <w:r>
        <w:rPr>
          <w:rFonts w:hint="eastAsia"/>
        </w:rPr>
        <w:t>4.1.1本条必须详细说明软件项目的基线(即最初批准的配置标识)</w:t>
      </w:r>
      <w:bookmarkEnd w:id="17"/>
    </w:p>
    <w:p>
      <w:pPr>
        <w:spacing w:line="360" w:lineRule="auto"/>
        <w:ind w:firstLine="435"/>
        <w:rPr>
          <w:rFonts w:ascii="宋体" w:hAnsi="宋体"/>
          <w:sz w:val="24"/>
        </w:rPr>
      </w:pPr>
      <w:r>
        <w:rPr>
          <w:rFonts w:hint="eastAsia" w:ascii="宋体" w:hAnsi="宋体"/>
          <w:sz w:val="24"/>
        </w:rPr>
        <w:t>所有属于本项目及其各子系统的各类基线，首先要按照计划书、软件需求规格说明书、软件设计说明书中的规定确定其技术内容，在整个软件项目开发过程中定义以下两类基线：</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ascii="宋体" w:hAnsi="宋体"/>
          <w:sz w:val="24"/>
        </w:rPr>
        <w:t>文档基线</w:t>
      </w:r>
      <w:r>
        <w:rPr>
          <w:rFonts w:hint="eastAsia" w:ascii="宋体" w:hAnsi="宋体"/>
          <w:sz w:val="24"/>
        </w:rPr>
        <w:t>：</w:t>
      </w:r>
      <w:r>
        <w:rPr>
          <w:rFonts w:ascii="宋体" w:hAnsi="宋体"/>
          <w:sz w:val="24"/>
        </w:rPr>
        <w:t>本项目的文档基线的定义以里程碑的定义为准</w:t>
      </w:r>
      <w:r>
        <w:rPr>
          <w:rFonts w:hint="eastAsia" w:ascii="宋体" w:hAnsi="宋体"/>
          <w:sz w:val="24"/>
        </w:rPr>
        <w:t>，</w:t>
      </w:r>
      <w:r>
        <w:rPr>
          <w:rFonts w:ascii="宋体" w:hAnsi="宋体"/>
          <w:sz w:val="24"/>
        </w:rPr>
        <w:t>将到达各阶段的里程碑时的文档作为基线</w:t>
      </w:r>
      <w:r>
        <w:rPr>
          <w:rFonts w:hint="eastAsia" w:ascii="宋体" w:hAnsi="宋体"/>
          <w:sz w:val="24"/>
        </w:rPr>
        <w:t>。</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ascii="宋体" w:hAnsi="宋体"/>
          <w:sz w:val="24"/>
        </w:rPr>
        <w:t>产品基线</w:t>
      </w:r>
      <w:r>
        <w:rPr>
          <w:rFonts w:hint="eastAsia" w:ascii="宋体" w:hAnsi="宋体"/>
          <w:sz w:val="24"/>
        </w:rPr>
        <w:t>：</w:t>
      </w:r>
      <w:r>
        <w:rPr>
          <w:rFonts w:ascii="宋体" w:hAnsi="宋体"/>
          <w:sz w:val="24"/>
        </w:rPr>
        <w:t>产品基线包括两个</w:t>
      </w:r>
      <w:r>
        <w:rPr>
          <w:rFonts w:hint="eastAsia" w:ascii="宋体" w:hAnsi="宋体"/>
          <w:sz w:val="24"/>
        </w:rPr>
        <w:t>，</w:t>
      </w:r>
      <w:r>
        <w:rPr>
          <w:rFonts w:ascii="宋体" w:hAnsi="宋体"/>
          <w:sz w:val="24"/>
        </w:rPr>
        <w:t>一是系统上线时</w:t>
      </w:r>
      <w:r>
        <w:rPr>
          <w:rFonts w:hint="eastAsia" w:ascii="宋体" w:hAnsi="宋体"/>
          <w:sz w:val="24"/>
        </w:rPr>
        <w:t>，</w:t>
      </w:r>
      <w:r>
        <w:rPr>
          <w:rFonts w:ascii="宋体" w:hAnsi="宋体"/>
          <w:sz w:val="24"/>
        </w:rPr>
        <w:t>二是系统经过客户验证测试时</w:t>
      </w:r>
      <w:r>
        <w:rPr>
          <w:rFonts w:hint="eastAsia" w:ascii="宋体" w:hAnsi="宋体"/>
          <w:sz w:val="24"/>
        </w:rPr>
        <w:t>，</w:t>
      </w:r>
      <w:r>
        <w:rPr>
          <w:rFonts w:ascii="宋体" w:hAnsi="宋体"/>
          <w:sz w:val="24"/>
        </w:rPr>
        <w:t>基线包含所有程序代码和文档</w:t>
      </w:r>
      <w:r>
        <w:rPr>
          <w:rFonts w:hint="eastAsia" w:ascii="宋体" w:hAnsi="宋体"/>
          <w:sz w:val="24"/>
        </w:rPr>
        <w:t>。</w:t>
      </w:r>
    </w:p>
    <w:p>
      <w:pPr>
        <w:spacing w:line="360" w:lineRule="auto"/>
        <w:ind w:firstLine="435"/>
        <w:rPr>
          <w:rFonts w:ascii="宋体" w:hAnsi="宋体"/>
          <w:sz w:val="24"/>
        </w:rPr>
      </w:pPr>
      <w:r>
        <w:rPr>
          <w:rFonts w:hint="eastAsia" w:ascii="宋体" w:hAnsi="宋体"/>
          <w:sz w:val="24"/>
        </w:rPr>
        <w:t>配置管理员负责在项目开发的每一个里程碑处、每一个阶段性的版本发布时负责为整个配置库设立书签，划定配置管理基线，并以文档的方式记录下这些书签的定义。</w:t>
      </w:r>
    </w:p>
    <w:p>
      <w:pPr>
        <w:spacing w:line="360" w:lineRule="auto"/>
        <w:ind w:firstLine="435"/>
        <w:rPr>
          <w:rFonts w:ascii="宋体" w:hAnsi="宋体"/>
          <w:sz w:val="24"/>
        </w:rPr>
      </w:pPr>
      <w:r>
        <w:rPr>
          <w:rFonts w:hint="eastAsia" w:ascii="宋体" w:hAnsi="宋体"/>
          <w:sz w:val="24"/>
        </w:rPr>
        <w:t>基线的命名规范为：[项目名称]-[子系统名]-[文档名称]-[版本号]</w:t>
      </w:r>
    </w:p>
    <w:p>
      <w:pPr>
        <w:spacing w:line="360" w:lineRule="auto"/>
        <w:ind w:firstLine="435"/>
        <w:rPr>
          <w:rFonts w:ascii="宋体" w:hAnsi="宋体"/>
          <w:sz w:val="24"/>
        </w:rPr>
      </w:pPr>
      <w:r>
        <w:rPr>
          <w:rFonts w:hint="eastAsia" w:ascii="宋体" w:hAnsi="宋体"/>
          <w:sz w:val="24"/>
        </w:rPr>
        <w:t>若没有子系统可以忽略子系统名。</w:t>
      </w:r>
    </w:p>
    <w:p>
      <w:pPr>
        <w:pStyle w:val="4"/>
        <w:spacing w:line="360" w:lineRule="auto"/>
      </w:pPr>
      <w:bookmarkStart w:id="18" w:name="_Toc12917466"/>
      <w:r>
        <w:rPr>
          <w:rFonts w:hint="eastAsia"/>
        </w:rPr>
        <w:t>4.1.2本条必须描述本项目所有软件代码和文档的标题、代号、编号以及分类规程</w:t>
      </w:r>
      <w:bookmarkEnd w:id="18"/>
    </w:p>
    <w:p>
      <w:pPr>
        <w:spacing w:line="360" w:lineRule="auto"/>
        <w:ind w:firstLine="435"/>
        <w:rPr>
          <w:rFonts w:ascii="宋体" w:hAnsi="宋体"/>
          <w:sz w:val="24"/>
        </w:rPr>
      </w:pPr>
      <w:r>
        <w:rPr>
          <w:rFonts w:hint="eastAsia" w:ascii="宋体" w:hAnsi="宋体"/>
          <w:sz w:val="24"/>
        </w:rPr>
        <w:t>本项目的软件代码和文档的命名规范由4个字段组成，从左到右依次为：项目名、类型、名称、版本号，字段之间由横线</w:t>
      </w:r>
      <w:r>
        <w:rPr>
          <w:rFonts w:ascii="宋体" w:hAnsi="宋体"/>
          <w:sz w:val="24"/>
        </w:rPr>
        <w:t>”</w:t>
      </w:r>
      <w:r>
        <w:rPr>
          <w:rFonts w:hint="eastAsia" w:ascii="宋体" w:hAnsi="宋体"/>
          <w:sz w:val="24"/>
        </w:rPr>
        <w:t>-</w:t>
      </w:r>
      <w:r>
        <w:rPr>
          <w:rFonts w:ascii="宋体" w:hAnsi="宋体"/>
          <w:sz w:val="24"/>
        </w:rPr>
        <w:t>”分隔</w:t>
      </w:r>
      <w:r>
        <w:rPr>
          <w:rFonts w:hint="eastAsia" w:ascii="宋体" w:hAnsi="宋体"/>
          <w:sz w:val="24"/>
        </w:rPr>
        <w:t>。</w:t>
      </w:r>
    </w:p>
    <w:p>
      <w:pPr>
        <w:spacing w:line="360" w:lineRule="auto"/>
        <w:ind w:firstLine="435"/>
        <w:rPr>
          <w:rFonts w:ascii="宋体" w:hAnsi="宋体"/>
          <w:sz w:val="24"/>
        </w:rPr>
      </w:pPr>
      <w:r>
        <w:rPr>
          <w:rFonts w:hint="eastAsia" w:ascii="宋体" w:hAnsi="宋体"/>
          <w:sz w:val="24"/>
        </w:rPr>
        <w:t>[项目名称]-[类型]-[名称]-[版本号]</w:t>
      </w:r>
    </w:p>
    <w:p>
      <w:pPr>
        <w:spacing w:line="360" w:lineRule="auto"/>
        <w:ind w:firstLine="435"/>
        <w:rPr>
          <w:rFonts w:ascii="宋体" w:hAnsi="宋体"/>
          <w:sz w:val="24"/>
        </w:rPr>
      </w:pPr>
      <w:r>
        <w:rPr>
          <w:rFonts w:hint="eastAsia" w:ascii="宋体" w:hAnsi="宋体"/>
          <w:sz w:val="24"/>
        </w:rPr>
        <w:t>其中项目名称最长10个字符，类型最长5个字符，编号最长10个字符，版本号为V m.n构成。</w:t>
      </w:r>
    </w:p>
    <w:p>
      <w:pPr>
        <w:pStyle w:val="3"/>
        <w:spacing w:line="360" w:lineRule="auto"/>
      </w:pPr>
      <w:bookmarkStart w:id="19" w:name="_Toc12917467"/>
      <w:r>
        <w:rPr>
          <w:rFonts w:hint="eastAsia"/>
        </w:rPr>
        <w:t>4.2配置控制</w:t>
      </w:r>
      <w:bookmarkEnd w:id="19"/>
    </w:p>
    <w:p>
      <w:pPr>
        <w:spacing w:line="360" w:lineRule="auto"/>
        <w:ind w:firstLine="435"/>
        <w:rPr>
          <w:rStyle w:val="21"/>
        </w:rPr>
      </w:pPr>
      <w:bookmarkStart w:id="20" w:name="_Toc12917468"/>
      <w:r>
        <w:rPr>
          <w:rStyle w:val="21"/>
          <w:rFonts w:hint="eastAsia"/>
        </w:rPr>
        <w:t>4.2.1本条必须描述在本计划3.2条描述的软件生存周期中各个阶段使用的修改批准权限的级别</w:t>
      </w:r>
      <w:r>
        <w:rPr>
          <w:rStyle w:val="21"/>
        </w:rPr>
        <w:t>.</w:t>
      </w:r>
      <w:bookmarkEnd w:id="20"/>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A类修改：对本项目各个子系统及其专用支持软件的功能基线、指派基线、产品基线及其集成系统的任何修改，都必须通过项目配置管理小组讨论，并经过项目管理人批准。</w:t>
      </w:r>
    </w:p>
    <w:p>
      <w:pPr>
        <w:spacing w:line="360" w:lineRule="auto"/>
        <w:ind w:firstLine="435"/>
        <w:rPr>
          <w:rStyle w:val="21"/>
          <w:sz w:val="24"/>
          <w:szCs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B类修改：对本项目各个子系统及其专用支持软件的其它阶段产品的任何修改，都必须通过本项目各个子系统的配置管理人审查，并经项目的软件配置管理小组与项目管理人的批准。</w:t>
      </w:r>
    </w:p>
    <w:p>
      <w:pPr>
        <w:pStyle w:val="4"/>
        <w:spacing w:line="360" w:lineRule="auto"/>
      </w:pPr>
      <w:bookmarkStart w:id="21" w:name="_Toc12917469"/>
      <w:r>
        <w:rPr>
          <w:rFonts w:hint="eastAsia"/>
        </w:rPr>
        <w:t>4.2.2本条必须定义对已有配置的修改申请进行处理的方法</w:t>
      </w:r>
      <w:bookmarkEnd w:id="21"/>
    </w:p>
    <w:p>
      <w:pPr>
        <w:spacing w:line="360" w:lineRule="auto"/>
        <w:rPr>
          <w:sz w:val="24"/>
        </w:rPr>
      </w:pPr>
      <w:r>
        <w:rPr>
          <w:rFonts w:hint="eastAsia"/>
          <w:sz w:val="24"/>
        </w:rPr>
        <w:t>A类修改：</w:t>
      </w:r>
    </w:p>
    <w:p>
      <w:pPr>
        <w:spacing w:line="360" w:lineRule="auto"/>
      </w:pPr>
      <w:r>
        <w:drawing>
          <wp:inline distT="0" distB="0" distL="114300" distR="114300">
            <wp:extent cx="1351280" cy="2378710"/>
            <wp:effectExtent l="0" t="0" r="0" b="2540"/>
            <wp:docPr id="5" name="图片 5" descr="未命名文件 (3)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3)_看图王"/>
                    <pic:cNvPicPr>
                      <a:picLocks noChangeAspect="1"/>
                    </pic:cNvPicPr>
                  </pic:nvPicPr>
                  <pic:blipFill>
                    <a:blip r:embed="rId6" cstate="print"/>
                    <a:stretch>
                      <a:fillRect/>
                    </a:stretch>
                  </pic:blipFill>
                  <pic:spPr>
                    <a:xfrm>
                      <a:off x="0" y="0"/>
                      <a:ext cx="1351280" cy="2378710"/>
                    </a:xfrm>
                    <a:prstGeom prst="rect">
                      <a:avLst/>
                    </a:prstGeom>
                  </pic:spPr>
                </pic:pic>
              </a:graphicData>
            </a:graphic>
          </wp:inline>
        </w:drawing>
      </w:r>
    </w:p>
    <w:p>
      <w:pPr>
        <w:spacing w:line="360" w:lineRule="auto"/>
        <w:rPr>
          <w:sz w:val="24"/>
        </w:rPr>
      </w:pPr>
      <w:r>
        <w:rPr>
          <w:rFonts w:hint="eastAsia"/>
          <w:sz w:val="24"/>
        </w:rPr>
        <w:t>B类修改：</w:t>
      </w:r>
    </w:p>
    <w:p>
      <w:pPr>
        <w:spacing w:line="360" w:lineRule="auto"/>
      </w:pPr>
      <w:r>
        <w:drawing>
          <wp:inline distT="0" distB="0" distL="114300" distR="114300">
            <wp:extent cx="2113915" cy="3056255"/>
            <wp:effectExtent l="0" t="0" r="0" b="10795"/>
            <wp:docPr id="4" name="图片 4" descr="未命名文件 (2)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_看图王"/>
                    <pic:cNvPicPr>
                      <a:picLocks noChangeAspect="1"/>
                    </pic:cNvPicPr>
                  </pic:nvPicPr>
                  <pic:blipFill>
                    <a:blip r:embed="rId7" cstate="print"/>
                    <a:stretch>
                      <a:fillRect/>
                    </a:stretch>
                  </pic:blipFill>
                  <pic:spPr>
                    <a:xfrm>
                      <a:off x="0" y="0"/>
                      <a:ext cx="2113915" cy="3056255"/>
                    </a:xfrm>
                    <a:prstGeom prst="rect">
                      <a:avLst/>
                    </a:prstGeom>
                  </pic:spPr>
                </pic:pic>
              </a:graphicData>
            </a:graphic>
          </wp:inline>
        </w:drawing>
      </w:r>
    </w:p>
    <w:p>
      <w:pPr>
        <w:spacing w:line="360" w:lineRule="auto"/>
      </w:pPr>
    </w:p>
    <w:p>
      <w:pPr>
        <w:pStyle w:val="4"/>
        <w:spacing w:line="360" w:lineRule="auto"/>
      </w:pPr>
      <w:bookmarkStart w:id="22" w:name="_Toc12917470"/>
      <w:r>
        <w:rPr>
          <w:rFonts w:hint="eastAsia"/>
        </w:rPr>
        <w:t>4.2.3对于各个不同层次的配置控制组和其他修改管理机构</w:t>
      </w:r>
      <w:bookmarkEnd w:id="22"/>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子系统配置管理小组：由各个子系统的配置管理人组成，负责B类修改时的最初审查</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总体配置管理小组：由项目配置管理小组承担，负责A类修改的审查和获得子系统配置管理小组批准的B类修改的审查。</w:t>
      </w:r>
    </w:p>
    <w:p>
      <w:pPr>
        <w:pStyle w:val="3"/>
        <w:spacing w:line="360" w:lineRule="auto"/>
      </w:pPr>
      <w:bookmarkStart w:id="23" w:name="_Toc12917471"/>
      <w:r>
        <w:rPr>
          <w:rFonts w:hint="eastAsia"/>
        </w:rPr>
        <w:t>4.3配置状态的记录和报告</w:t>
      </w:r>
      <w:bookmarkEnd w:id="23"/>
    </w:p>
    <w:p>
      <w:pPr>
        <w:spacing w:line="360" w:lineRule="auto"/>
        <w:ind w:firstLine="435"/>
        <w:rPr>
          <w:rFonts w:ascii="宋体" w:hAnsi="宋体"/>
          <w:sz w:val="24"/>
        </w:rPr>
      </w:pPr>
      <w:r>
        <w:rPr>
          <w:rFonts w:hint="eastAsia" w:ascii="宋体" w:hAnsi="宋体"/>
          <w:sz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pPr>
        <w:spacing w:line="360" w:lineRule="auto"/>
        <w:ind w:firstLine="435"/>
        <w:rPr>
          <w:rFonts w:ascii="宋体" w:hAnsi="宋体"/>
          <w:sz w:val="24"/>
        </w:rPr>
      </w:pPr>
      <w:r>
        <w:rPr>
          <w:rFonts w:hint="eastAsia" w:ascii="宋体" w:hAnsi="宋体"/>
          <w:sz w:val="24"/>
        </w:rPr>
        <w:t>对于收集的具体配置状态信息有以下要求：</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为了基线和变更，哪些数据元素被追踪和报告了。</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生成了哪种状态统计报告类型，和它们的生成频率。</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信息怎样被收集、存储、处理和报告。</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4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④</w:t>
      </w:r>
      <w:r>
        <w:rPr>
          <w:rFonts w:ascii="宋体" w:hAnsi="宋体"/>
          <w:sz w:val="24"/>
        </w:rPr>
        <w:fldChar w:fldCharType="end"/>
      </w:r>
      <w:r>
        <w:rPr>
          <w:rFonts w:hint="eastAsia" w:ascii="宋体" w:hAnsi="宋体"/>
          <w:sz w:val="24"/>
        </w:rPr>
        <w:t>受控的如何访问状态数据。</w:t>
      </w:r>
    </w:p>
    <w:p>
      <w:pPr>
        <w:spacing w:line="360" w:lineRule="auto"/>
        <w:ind w:firstLine="435"/>
        <w:rPr>
          <w:rFonts w:ascii="宋体" w:hAnsi="宋体"/>
          <w:sz w:val="24"/>
        </w:rPr>
      </w:pPr>
      <w:r>
        <w:rPr>
          <w:rFonts w:hint="eastAsia" w:ascii="宋体" w:hAnsi="宋体"/>
          <w:sz w:val="24"/>
        </w:rPr>
        <w:t>如果一个系统作为状态统计活动，必须描述或引用它的功能。</w:t>
      </w:r>
    </w:p>
    <w:p>
      <w:pPr>
        <w:spacing w:line="360" w:lineRule="auto"/>
        <w:ind w:firstLine="435"/>
        <w:rPr>
          <w:rFonts w:ascii="宋体" w:hAnsi="宋体"/>
          <w:sz w:val="24"/>
        </w:rPr>
      </w:pPr>
      <w:r>
        <w:rPr>
          <w:rFonts w:hint="eastAsia" w:ascii="宋体" w:hAnsi="宋体"/>
          <w:sz w:val="24"/>
        </w:rPr>
        <w:t>对于每个项目配置项，至少下列数据元素是必须被记录和报告的：它的初始化认可版本，请求变更的状态和认可变更的状态。细节的级别和需求的特定数据可能因为项目和客户的信息需求而变化。</w:t>
      </w:r>
    </w:p>
    <w:p>
      <w:pPr>
        <w:pStyle w:val="3"/>
        <w:spacing w:line="360" w:lineRule="auto"/>
      </w:pPr>
      <w:bookmarkStart w:id="24" w:name="_Toc12917472"/>
      <w:r>
        <w:rPr>
          <w:rFonts w:hint="eastAsia"/>
        </w:rPr>
        <w:t>4.4配置的检查和评审</w:t>
      </w:r>
      <w:bookmarkEnd w:id="24"/>
    </w:p>
    <w:p>
      <w:pPr>
        <w:spacing w:line="360" w:lineRule="auto"/>
        <w:ind w:firstLine="435"/>
        <w:rPr>
          <w:rFonts w:ascii="宋体" w:hAnsi="宋体"/>
          <w:sz w:val="24"/>
        </w:rPr>
      </w:pPr>
      <w:r>
        <w:rPr>
          <w:rFonts w:hint="eastAsia" w:ascii="宋体" w:hAnsi="宋体"/>
          <w:sz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pPr>
        <w:spacing w:line="360" w:lineRule="auto"/>
        <w:ind w:firstLine="435"/>
        <w:rPr>
          <w:rFonts w:ascii="宋体" w:hAnsi="宋体"/>
          <w:sz w:val="24"/>
        </w:rPr>
      </w:pPr>
      <w:r>
        <w:rPr>
          <w:rFonts w:hint="eastAsia" w:ascii="宋体" w:hAnsi="宋体"/>
          <w:sz w:val="24"/>
        </w:rPr>
        <w:t>在软件开发周期的各阶段评审与检查工作中，要对该阶段所进行的配置管理工作进行必要的评审和检查，具体的审核内容如下表：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23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rPr>
                <w:rFonts w:ascii="宋体" w:hAnsi="宋体"/>
                <w:kern w:val="0"/>
                <w:sz w:val="24"/>
              </w:rPr>
            </w:pPr>
            <w:r>
              <w:rPr>
                <w:rFonts w:hint="eastAsia" w:ascii="宋体" w:hAnsi="宋体"/>
                <w:kern w:val="0"/>
                <w:sz w:val="24"/>
              </w:rPr>
              <w:t>审核分类</w:t>
            </w:r>
          </w:p>
        </w:tc>
        <w:tc>
          <w:tcPr>
            <w:tcW w:w="6237" w:type="dxa"/>
          </w:tcPr>
          <w:p>
            <w:pPr>
              <w:spacing w:line="360" w:lineRule="auto"/>
              <w:rPr>
                <w:rFonts w:ascii="宋体" w:hAnsi="宋体"/>
                <w:kern w:val="0"/>
                <w:sz w:val="24"/>
              </w:rPr>
            </w:pPr>
            <w:r>
              <w:rPr>
                <w:rFonts w:hint="eastAsia" w:ascii="宋体" w:hAnsi="宋体"/>
                <w:kern w:val="0"/>
                <w:sz w:val="24"/>
              </w:rPr>
              <w:t>审核内容</w:t>
            </w:r>
          </w:p>
        </w:tc>
        <w:tc>
          <w:tcPr>
            <w:tcW w:w="1043" w:type="dxa"/>
          </w:tcPr>
          <w:p>
            <w:pPr>
              <w:spacing w:line="360" w:lineRule="auto"/>
              <w:rPr>
                <w:rFonts w:ascii="宋体" w:hAnsi="宋体"/>
                <w:kern w:val="0"/>
                <w:sz w:val="24"/>
              </w:rPr>
            </w:pPr>
            <w:r>
              <w:rPr>
                <w:rFonts w:hint="eastAsia" w:ascii="宋体" w:hAnsi="宋体"/>
                <w:kern w:val="0"/>
                <w:sz w:val="24"/>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发布审核</w:t>
            </w:r>
          </w:p>
        </w:tc>
        <w:tc>
          <w:tcPr>
            <w:tcW w:w="6237" w:type="dxa"/>
          </w:tcPr>
          <w:p>
            <w:pPr>
              <w:spacing w:line="360" w:lineRule="auto"/>
              <w:rPr>
                <w:rFonts w:ascii="宋体" w:hAnsi="宋体"/>
                <w:kern w:val="0"/>
                <w:sz w:val="24"/>
              </w:rPr>
            </w:pPr>
            <w:r>
              <w:rPr>
                <w:rFonts w:hint="eastAsia" w:ascii="宋体" w:hAnsi="宋体"/>
                <w:kern w:val="0"/>
                <w:sz w:val="24"/>
              </w:rPr>
              <w:t>发布文档是否清楚地定义了发布的范围，包括应被纳入的更改请求？</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所有已知缺陷是否已文档化？</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是否有适当的文档标识重建钙发布所需的环境（编译器版本，OS版本等）？</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是否有适当的文档说明构成该发布的成分以及成分的版本？</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发布的所有项是否彼此同步？</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是否采用正确存储数据库中的正确成分的正确版本生成发布？</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存储数据库/配置项审核</w:t>
            </w:r>
          </w:p>
        </w:tc>
        <w:tc>
          <w:tcPr>
            <w:tcW w:w="6237" w:type="dxa"/>
          </w:tcPr>
          <w:p>
            <w:pPr>
              <w:spacing w:line="360" w:lineRule="auto"/>
              <w:rPr>
                <w:rFonts w:ascii="宋体" w:hAnsi="宋体"/>
                <w:kern w:val="0"/>
                <w:sz w:val="24"/>
              </w:rPr>
            </w:pPr>
            <w:r>
              <w:rPr>
                <w:rFonts w:hint="eastAsia" w:ascii="宋体" w:hAnsi="宋体"/>
                <w:kern w:val="0"/>
                <w:sz w:val="24"/>
              </w:rPr>
              <w:t>存储数据库是否按H2H计划定义？</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项是否已经进入正确的库？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是否按照H2H计划中规定的命名约定项命名？</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是否按照H2H计划规定项目的版本号？</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是否按照H2H计划中规定的事件将所有项入库？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项是否有所要求的文档以识别项目、版本和更改历史？</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更改实施审核</w:t>
            </w:r>
          </w:p>
        </w:tc>
        <w:tc>
          <w:tcPr>
            <w:tcW w:w="6237" w:type="dxa"/>
          </w:tcPr>
          <w:p>
            <w:pPr>
              <w:spacing w:line="360" w:lineRule="auto"/>
              <w:rPr>
                <w:rFonts w:ascii="宋体" w:hAnsi="宋体"/>
                <w:kern w:val="0"/>
                <w:sz w:val="24"/>
              </w:rPr>
            </w:pPr>
            <w:r>
              <w:rPr>
                <w:rFonts w:hint="eastAsia" w:ascii="宋体" w:hAnsi="宋体"/>
                <w:kern w:val="0"/>
                <w:sz w:val="24"/>
              </w:rPr>
              <w:t>是否全部所要求的更改请求均已结束？</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是否更改请求标识出全部拟更改的项？</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更改请求中所标识的全部要更改的项在更改后是否已入库？</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是否可能在项目的任何两个版本中间区分更改？</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项目的文档是否足够，能向后追踪更改到相应的更改请求？</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是否有恰当方法能回到以前的版本？</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spacing w:line="360" w:lineRule="auto"/>
              <w:rPr>
                <w:rFonts w:ascii="宋体" w:hAnsi="宋体"/>
                <w:kern w:val="0"/>
                <w:sz w:val="24"/>
              </w:rPr>
            </w:pPr>
            <w:r>
              <w:rPr>
                <w:rFonts w:hint="eastAsia" w:ascii="宋体" w:hAnsi="宋体"/>
                <w:kern w:val="0"/>
                <w:sz w:val="24"/>
              </w:rPr>
              <w:t>审核的其他方面</w:t>
            </w:r>
          </w:p>
        </w:tc>
        <w:tc>
          <w:tcPr>
            <w:tcW w:w="6237" w:type="dxa"/>
          </w:tcPr>
          <w:p>
            <w:pPr>
              <w:spacing w:line="360" w:lineRule="auto"/>
              <w:rPr>
                <w:rFonts w:ascii="宋体" w:hAnsi="宋体"/>
                <w:kern w:val="0"/>
                <w:sz w:val="24"/>
              </w:rPr>
            </w:pPr>
            <w:r>
              <w:rPr>
                <w:rFonts w:hint="eastAsia" w:ascii="宋体" w:hAnsi="宋体"/>
                <w:kern w:val="0"/>
                <w:sz w:val="24"/>
              </w:rPr>
              <w:t>是否对库作了恰当的备份？</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是否已测试过从备份中恢复？</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在群组成员的工作目录中是否有任何未经许可的成分？</w:t>
            </w:r>
          </w:p>
        </w:tc>
        <w:tc>
          <w:tcPr>
            <w:tcW w:w="1043"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spacing w:line="360" w:lineRule="auto"/>
              <w:rPr>
                <w:rFonts w:ascii="宋体" w:hAnsi="宋体"/>
                <w:kern w:val="0"/>
                <w:sz w:val="24"/>
              </w:rPr>
            </w:pPr>
          </w:p>
        </w:tc>
        <w:tc>
          <w:tcPr>
            <w:tcW w:w="6237" w:type="dxa"/>
          </w:tcPr>
          <w:p>
            <w:pPr>
              <w:spacing w:line="360" w:lineRule="auto"/>
              <w:rPr>
                <w:rFonts w:ascii="宋体" w:hAnsi="宋体"/>
                <w:kern w:val="0"/>
                <w:sz w:val="24"/>
              </w:rPr>
            </w:pPr>
            <w:r>
              <w:rPr>
                <w:rFonts w:hint="eastAsia" w:ascii="宋体" w:hAnsi="宋体"/>
                <w:kern w:val="0"/>
                <w:sz w:val="24"/>
              </w:rPr>
              <w:t>是否有恰当的保密/批准手续以保证只有经授权的群组成员才能进行入库/出库？</w:t>
            </w:r>
          </w:p>
        </w:tc>
        <w:tc>
          <w:tcPr>
            <w:tcW w:w="1043" w:type="dxa"/>
          </w:tcPr>
          <w:p>
            <w:pPr>
              <w:spacing w:line="360" w:lineRule="auto"/>
              <w:rPr>
                <w:rFonts w:ascii="宋体" w:hAnsi="宋体"/>
                <w:kern w:val="0"/>
                <w:sz w:val="24"/>
              </w:rPr>
            </w:pPr>
          </w:p>
        </w:tc>
      </w:tr>
    </w:tbl>
    <w:p>
      <w:pPr>
        <w:spacing w:line="360" w:lineRule="auto"/>
        <w:rPr>
          <w:rFonts w:ascii="宋体" w:hAnsi="宋体"/>
          <w:sz w:val="24"/>
        </w:rPr>
      </w:pPr>
    </w:p>
    <w:p>
      <w:pPr>
        <w:pStyle w:val="2"/>
        <w:spacing w:line="360" w:lineRule="auto"/>
      </w:pPr>
      <w:bookmarkStart w:id="25" w:name="_Toc12917473"/>
      <w:r>
        <w:rPr>
          <w:rFonts w:hint="eastAsia"/>
        </w:rPr>
        <w:t>5工具、技术和方法</w:t>
      </w:r>
      <w:bookmarkEnd w:id="25"/>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Github：源代码和相关文件的管理工具，支持用户快速汇总、更新项目相关源文件。</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Junit：java测试框架，可显示程序的语句覆盖率和分支覆盖率，协作测试人员进行软件测试。</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Rational Rose：可视化建模工具，协助用户绘制流程图、数据流图和用例图等。</w:t>
      </w:r>
    </w:p>
    <w:p>
      <w:pPr>
        <w:pStyle w:val="2"/>
        <w:spacing w:line="360" w:lineRule="auto"/>
      </w:pPr>
      <w:bookmarkStart w:id="26" w:name="_Toc12917474"/>
      <w:r>
        <w:rPr>
          <w:rFonts w:hint="eastAsia"/>
        </w:rPr>
        <w:t>6对供货单位的控制</w:t>
      </w:r>
      <w:bookmarkEnd w:id="26"/>
    </w:p>
    <w:p>
      <w:pPr>
        <w:spacing w:line="360" w:lineRule="auto"/>
        <w:ind w:firstLine="435"/>
        <w:rPr>
          <w:rFonts w:ascii="宋体" w:hAnsi="宋体"/>
          <w:sz w:val="24"/>
        </w:rPr>
      </w:pPr>
      <w:r>
        <w:rPr>
          <w:rFonts w:hint="eastAsia" w:ascii="宋体" w:hAnsi="宋体"/>
          <w:sz w:val="24"/>
        </w:rPr>
        <w:t>H2H项目无第三方软件购买需求。</w:t>
      </w:r>
    </w:p>
    <w:p>
      <w:pPr>
        <w:pStyle w:val="2"/>
        <w:spacing w:line="360" w:lineRule="auto"/>
      </w:pPr>
      <w:bookmarkStart w:id="27" w:name="_Toc12917475"/>
      <w:r>
        <w:rPr>
          <w:rFonts w:hint="eastAsia"/>
        </w:rPr>
        <w:t>7记录的收集、维护和保存</w:t>
      </w:r>
      <w:bookmarkEnd w:id="27"/>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1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①</w:t>
      </w:r>
      <w:r>
        <w:rPr>
          <w:rFonts w:ascii="宋体" w:hAnsi="宋体"/>
          <w:sz w:val="24"/>
        </w:rPr>
        <w:fldChar w:fldCharType="end"/>
      </w:r>
      <w:r>
        <w:rPr>
          <w:rFonts w:hint="eastAsia" w:ascii="宋体" w:hAnsi="宋体"/>
          <w:sz w:val="24"/>
        </w:rPr>
        <w:t>软件产品的源程序、测试数据、测试报告及其他相关文档应汇总并保存在Github上。</w:t>
      </w:r>
    </w:p>
    <w:p>
      <w:pPr>
        <w:spacing w:line="360" w:lineRule="auto"/>
        <w:ind w:firstLine="435"/>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2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②</w:t>
      </w:r>
      <w:r>
        <w:rPr>
          <w:rFonts w:ascii="宋体" w:hAnsi="宋体"/>
          <w:sz w:val="24"/>
        </w:rPr>
        <w:fldChar w:fldCharType="end"/>
      </w:r>
      <w:r>
        <w:rPr>
          <w:rFonts w:hint="eastAsia" w:ascii="宋体" w:hAnsi="宋体"/>
          <w:sz w:val="24"/>
        </w:rPr>
        <w:t>为防止意外发生，应将软件产品的一份备份存于本地，并在项目结束后再保存6个月。</w:t>
      </w:r>
    </w:p>
    <w:p>
      <w:pPr>
        <w:pStyle w:val="2"/>
        <w:spacing w:line="360" w:lineRule="auto"/>
      </w:pPr>
      <w:bookmarkStart w:id="28" w:name="_Toc12917476"/>
      <w:r>
        <w:rPr>
          <w:rFonts w:hint="eastAsia"/>
        </w:rPr>
        <w:t>8配置项和基线</w:t>
      </w:r>
      <w:bookmarkEnd w:id="28"/>
    </w:p>
    <w:p>
      <w:pPr>
        <w:pStyle w:val="3"/>
        <w:spacing w:line="360" w:lineRule="auto"/>
      </w:pPr>
      <w:bookmarkStart w:id="29" w:name="_Toc12917477"/>
      <w:r>
        <w:rPr>
          <w:rFonts w:hint="eastAsia"/>
        </w:rPr>
        <w:t>8.1配置项命名规则</w:t>
      </w:r>
      <w:bookmarkEnd w:id="29"/>
    </w:p>
    <w:p>
      <w:pPr>
        <w:spacing w:line="360" w:lineRule="auto"/>
        <w:ind w:firstLine="435"/>
        <w:rPr>
          <w:rFonts w:ascii="宋体" w:hAnsi="宋体"/>
          <w:sz w:val="24"/>
        </w:rPr>
      </w:pP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31"/>
        <w:gridCol w:w="6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jc w:val="center"/>
              <w:rPr>
                <w:rFonts w:ascii="宋体" w:hAnsi="宋体"/>
                <w:b/>
                <w:kern w:val="0"/>
                <w:sz w:val="24"/>
              </w:rPr>
            </w:pPr>
            <w:r>
              <w:rPr>
                <w:rFonts w:hint="eastAsia" w:ascii="宋体" w:hAnsi="宋体"/>
                <w:b/>
                <w:kern w:val="0"/>
                <w:sz w:val="24"/>
              </w:rPr>
              <w:t>配置项类型</w:t>
            </w:r>
          </w:p>
        </w:tc>
        <w:tc>
          <w:tcPr>
            <w:tcW w:w="6831" w:type="dxa"/>
          </w:tcPr>
          <w:p>
            <w:pPr>
              <w:spacing w:line="360" w:lineRule="auto"/>
              <w:jc w:val="center"/>
              <w:rPr>
                <w:rFonts w:ascii="宋体" w:hAnsi="宋体"/>
                <w:b/>
                <w:kern w:val="0"/>
                <w:sz w:val="24"/>
              </w:rPr>
            </w:pPr>
            <w:r>
              <w:rPr>
                <w:rFonts w:hint="eastAsia" w:ascii="宋体" w:hAnsi="宋体"/>
                <w:b/>
                <w:kern w:val="0"/>
                <w:sz w:val="24"/>
              </w:rPr>
              <w:t>命名规则的说明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ascii="宋体" w:hAnsi="宋体"/>
                <w:kern w:val="0"/>
                <w:sz w:val="24"/>
              </w:rPr>
              <w:t>受控配置库中的配置项文档</w:t>
            </w:r>
          </w:p>
        </w:tc>
        <w:tc>
          <w:tcPr>
            <w:tcW w:w="6831" w:type="dxa"/>
          </w:tcPr>
          <w:p>
            <w:pPr>
              <w:spacing w:line="360" w:lineRule="auto"/>
              <w:rPr>
                <w:rFonts w:ascii="宋体" w:hAnsi="宋体"/>
                <w:kern w:val="0"/>
                <w:sz w:val="24"/>
              </w:rPr>
            </w:pPr>
            <w:r>
              <w:rPr>
                <w:rFonts w:hint="eastAsia" w:ascii="宋体" w:hAnsi="宋体"/>
                <w:kern w:val="0"/>
                <w:sz w:val="24"/>
              </w:rPr>
              <w:t>[项目名称]-[资料名称]-[撰写日期]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ascii="宋体" w:hAnsi="宋体"/>
                <w:kern w:val="0"/>
                <w:sz w:val="24"/>
              </w:rPr>
              <w:t>非受控配置库文件</w:t>
            </w:r>
          </w:p>
        </w:tc>
        <w:tc>
          <w:tcPr>
            <w:tcW w:w="6831" w:type="dxa"/>
          </w:tcPr>
          <w:p>
            <w:pPr>
              <w:spacing w:line="360" w:lineRule="auto"/>
              <w:rPr>
                <w:rFonts w:ascii="宋体" w:hAnsi="宋体"/>
                <w:kern w:val="0"/>
                <w:sz w:val="24"/>
              </w:rPr>
            </w:pPr>
            <w:r>
              <w:rPr>
                <w:rFonts w:hint="eastAsia" w:ascii="宋体" w:hAnsi="宋体"/>
                <w:kern w:val="0"/>
                <w:sz w:val="24"/>
              </w:rPr>
              <w:t>[文件类型]-[文件名称]-[撰写日期]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31" w:type="dxa"/>
          </w:tcPr>
          <w:p>
            <w:pPr>
              <w:spacing w:line="360" w:lineRule="auto"/>
              <w:rPr>
                <w:rFonts w:ascii="宋体" w:hAnsi="宋体"/>
                <w:kern w:val="0"/>
                <w:sz w:val="24"/>
              </w:rPr>
            </w:pPr>
            <w:r>
              <w:rPr>
                <w:rFonts w:hint="eastAsia" w:ascii="宋体" w:hAnsi="宋体"/>
                <w:kern w:val="0"/>
                <w:sz w:val="24"/>
              </w:rPr>
              <w:t>提交文档文件</w:t>
            </w:r>
          </w:p>
        </w:tc>
        <w:tc>
          <w:tcPr>
            <w:tcW w:w="6831" w:type="dxa"/>
          </w:tcPr>
          <w:p>
            <w:pPr>
              <w:spacing w:line="360" w:lineRule="auto"/>
              <w:rPr>
                <w:rFonts w:ascii="宋体" w:hAnsi="宋体"/>
                <w:kern w:val="0"/>
                <w:sz w:val="24"/>
              </w:rPr>
            </w:pPr>
            <w:r>
              <w:rPr>
                <w:rFonts w:hint="eastAsia" w:ascii="宋体" w:hAnsi="宋体"/>
                <w:kern w:val="0"/>
                <w:sz w:val="24"/>
              </w:rPr>
              <w:t>[项目名称]-[资料名称]-[撰写日期]</w:t>
            </w:r>
          </w:p>
        </w:tc>
      </w:tr>
    </w:tbl>
    <w:p>
      <w:pPr>
        <w:pStyle w:val="3"/>
        <w:spacing w:line="360" w:lineRule="auto"/>
      </w:pPr>
      <w:bookmarkStart w:id="30" w:name="_Toc12917478"/>
      <w:r>
        <w:rPr>
          <w:rFonts w:hint="eastAsia"/>
        </w:rPr>
        <w:t>8.2配置项的识别和基线的划分</w:t>
      </w:r>
      <w:bookmarkEnd w:id="30"/>
    </w:p>
    <w:p>
      <w:pPr>
        <w:spacing w:line="360" w:lineRule="auto"/>
        <w:ind w:firstLine="435"/>
        <w:rPr>
          <w:rFonts w:ascii="宋体" w:hAnsi="宋体"/>
          <w:sz w:val="24"/>
        </w:rPr>
      </w:pPr>
      <w:r>
        <w:rPr>
          <w:rFonts w:hint="eastAsia" w:ascii="宋体" w:hAnsi="宋体"/>
          <w:sz w:val="24"/>
        </w:rPr>
        <w:t>列出识别到的所有配置项和所属的配置基线，并明确配置项的标识、作者(或负责人)和配置时间。</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02"/>
        <w:gridCol w:w="1503"/>
        <w:gridCol w:w="2096"/>
        <w:gridCol w:w="1567"/>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jc w:val="center"/>
              <w:rPr>
                <w:rFonts w:ascii="宋体" w:hAnsi="宋体"/>
                <w:b/>
                <w:kern w:val="0"/>
                <w:sz w:val="24"/>
              </w:rPr>
            </w:pPr>
            <w:r>
              <w:rPr>
                <w:rFonts w:hint="eastAsia" w:ascii="宋体" w:hAnsi="宋体"/>
                <w:b/>
                <w:kern w:val="0"/>
                <w:sz w:val="24"/>
              </w:rPr>
              <w:t>配置基线</w:t>
            </w:r>
          </w:p>
        </w:tc>
        <w:tc>
          <w:tcPr>
            <w:tcW w:w="1503" w:type="dxa"/>
          </w:tcPr>
          <w:p>
            <w:pPr>
              <w:spacing w:line="360" w:lineRule="auto"/>
              <w:jc w:val="center"/>
              <w:rPr>
                <w:rFonts w:ascii="宋体" w:hAnsi="宋体"/>
                <w:b/>
                <w:kern w:val="0"/>
                <w:sz w:val="24"/>
              </w:rPr>
            </w:pPr>
            <w:r>
              <w:rPr>
                <w:rFonts w:hint="eastAsia" w:ascii="宋体" w:hAnsi="宋体"/>
                <w:b/>
                <w:kern w:val="0"/>
                <w:sz w:val="24"/>
              </w:rPr>
              <w:t>配置项名称</w:t>
            </w:r>
          </w:p>
        </w:tc>
        <w:tc>
          <w:tcPr>
            <w:tcW w:w="2096" w:type="dxa"/>
          </w:tcPr>
          <w:p>
            <w:pPr>
              <w:spacing w:line="360" w:lineRule="auto"/>
              <w:jc w:val="center"/>
              <w:rPr>
                <w:rFonts w:ascii="宋体" w:hAnsi="宋体"/>
                <w:b/>
                <w:kern w:val="0"/>
                <w:sz w:val="24"/>
              </w:rPr>
            </w:pPr>
            <w:r>
              <w:rPr>
                <w:rFonts w:hint="eastAsia" w:ascii="宋体" w:hAnsi="宋体"/>
                <w:b/>
                <w:kern w:val="0"/>
                <w:sz w:val="24"/>
              </w:rPr>
              <w:t>配置项标识</w:t>
            </w:r>
          </w:p>
        </w:tc>
        <w:tc>
          <w:tcPr>
            <w:tcW w:w="1567" w:type="dxa"/>
          </w:tcPr>
          <w:p>
            <w:pPr>
              <w:spacing w:line="360" w:lineRule="auto"/>
              <w:jc w:val="center"/>
              <w:rPr>
                <w:rFonts w:ascii="宋体" w:hAnsi="宋体"/>
                <w:b/>
                <w:kern w:val="0"/>
                <w:sz w:val="24"/>
              </w:rPr>
            </w:pPr>
            <w:r>
              <w:rPr>
                <w:rFonts w:hint="eastAsia" w:ascii="宋体" w:hAnsi="宋体"/>
                <w:b/>
                <w:kern w:val="0"/>
                <w:sz w:val="24"/>
              </w:rPr>
              <w:t>作者/负责人</w:t>
            </w:r>
          </w:p>
        </w:tc>
        <w:tc>
          <w:tcPr>
            <w:tcW w:w="1694" w:type="dxa"/>
          </w:tcPr>
          <w:p>
            <w:pPr>
              <w:spacing w:line="360" w:lineRule="auto"/>
              <w:jc w:val="center"/>
              <w:rPr>
                <w:rFonts w:ascii="宋体" w:hAnsi="宋体"/>
                <w:b/>
                <w:kern w:val="0"/>
                <w:sz w:val="24"/>
              </w:rPr>
            </w:pPr>
            <w:r>
              <w:rPr>
                <w:rFonts w:hint="eastAsia" w:ascii="宋体" w:hAnsi="宋体"/>
                <w:b/>
                <w:kern w:val="0"/>
                <w:sz w:val="24"/>
              </w:rPr>
              <w:t>配置时间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软件开发计划</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-Doc-SDP-V1.0</w:t>
            </w:r>
          </w:p>
        </w:tc>
        <w:tc>
          <w:tcPr>
            <w:tcW w:w="1567" w:type="dxa"/>
          </w:tcPr>
          <w:p>
            <w:pPr>
              <w:spacing w:line="360" w:lineRule="auto"/>
              <w:rPr>
                <w:rFonts w:ascii="宋体" w:hAnsi="宋体"/>
                <w:kern w:val="0"/>
                <w:sz w:val="24"/>
              </w:rPr>
            </w:pPr>
            <w:r>
              <w:rPr>
                <w:rFonts w:ascii="宋体" w:hAnsi="宋体"/>
                <w:kern w:val="0"/>
                <w:sz w:val="24"/>
              </w:rPr>
              <w:t>李新博</w:t>
            </w:r>
            <w:r>
              <w:rPr>
                <w:rFonts w:hint="eastAsia" w:ascii="宋体" w:hAnsi="宋体"/>
                <w:kern w:val="0"/>
                <w:sz w:val="24"/>
              </w:rPr>
              <w:t>、</w:t>
            </w:r>
            <w:r>
              <w:rPr>
                <w:rFonts w:ascii="宋体" w:hAnsi="宋体"/>
                <w:kern w:val="0"/>
                <w:sz w:val="24"/>
              </w:rPr>
              <w:t>黄韬</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软件需求规格说明书</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-Doc-SRS-V1.0</w:t>
            </w:r>
          </w:p>
        </w:tc>
        <w:tc>
          <w:tcPr>
            <w:tcW w:w="1567" w:type="dxa"/>
          </w:tcPr>
          <w:p>
            <w:pPr>
              <w:spacing w:line="360" w:lineRule="auto"/>
              <w:rPr>
                <w:rFonts w:ascii="宋体" w:hAnsi="宋体"/>
                <w:kern w:val="0"/>
                <w:sz w:val="24"/>
              </w:rPr>
            </w:pPr>
            <w:r>
              <w:rPr>
                <w:rFonts w:ascii="宋体" w:hAnsi="宋体"/>
                <w:kern w:val="0"/>
                <w:sz w:val="24"/>
              </w:rPr>
              <w:t>宋昌</w:t>
            </w:r>
            <w:r>
              <w:rPr>
                <w:rFonts w:hint="eastAsia" w:ascii="宋体" w:hAnsi="宋体"/>
                <w:kern w:val="0"/>
                <w:sz w:val="24"/>
              </w:rPr>
              <w:t>、</w:t>
            </w:r>
            <w:r>
              <w:rPr>
                <w:rFonts w:ascii="宋体" w:hAnsi="宋体"/>
                <w:kern w:val="0"/>
                <w:sz w:val="24"/>
              </w:rPr>
              <w:t>李宁生</w:t>
            </w:r>
            <w:r>
              <w:rPr>
                <w:rFonts w:hint="eastAsia" w:ascii="宋体" w:hAnsi="宋体"/>
                <w:kern w:val="0"/>
                <w:sz w:val="24"/>
              </w:rPr>
              <w:t>、</w:t>
            </w:r>
            <w:r>
              <w:rPr>
                <w:rFonts w:ascii="宋体" w:hAnsi="宋体"/>
                <w:kern w:val="0"/>
                <w:sz w:val="24"/>
              </w:rPr>
              <w:t>陆韬韬</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软件配置管理计划</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-Doc-SCMP-V1.0</w:t>
            </w:r>
          </w:p>
        </w:tc>
        <w:tc>
          <w:tcPr>
            <w:tcW w:w="1567" w:type="dxa"/>
          </w:tcPr>
          <w:p>
            <w:pPr>
              <w:spacing w:line="360" w:lineRule="auto"/>
              <w:rPr>
                <w:rFonts w:ascii="宋体" w:hAnsi="宋体"/>
                <w:kern w:val="0"/>
                <w:sz w:val="24"/>
              </w:rPr>
            </w:pPr>
            <w:r>
              <w:rPr>
                <w:rFonts w:ascii="宋体" w:hAnsi="宋体"/>
                <w:kern w:val="0"/>
                <w:sz w:val="24"/>
              </w:rPr>
              <w:t>孟奇一</w:t>
            </w:r>
            <w:r>
              <w:rPr>
                <w:rFonts w:hint="eastAsia" w:ascii="宋体" w:hAnsi="宋体"/>
                <w:kern w:val="0"/>
                <w:sz w:val="24"/>
              </w:rPr>
              <w:t>、</w:t>
            </w:r>
            <w:r>
              <w:rPr>
                <w:rFonts w:ascii="宋体" w:hAnsi="宋体"/>
                <w:kern w:val="0"/>
                <w:sz w:val="24"/>
              </w:rPr>
              <w:t>曲建旭</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软件设计说明</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-Doc-SDD-V1.0</w:t>
            </w:r>
          </w:p>
        </w:tc>
        <w:tc>
          <w:tcPr>
            <w:tcW w:w="1567" w:type="dxa"/>
          </w:tcPr>
          <w:p>
            <w:pPr>
              <w:spacing w:line="360" w:lineRule="auto"/>
              <w:rPr>
                <w:rFonts w:ascii="宋体" w:hAnsi="宋体"/>
                <w:kern w:val="0"/>
                <w:sz w:val="24"/>
              </w:rPr>
            </w:pPr>
            <w:r>
              <w:rPr>
                <w:rFonts w:ascii="宋体" w:hAnsi="宋体"/>
                <w:kern w:val="0"/>
                <w:sz w:val="24"/>
              </w:rPr>
              <w:t>卢延悦</w:t>
            </w:r>
            <w:r>
              <w:rPr>
                <w:rFonts w:hint="eastAsia" w:ascii="宋体" w:hAnsi="宋体"/>
                <w:kern w:val="0"/>
                <w:sz w:val="24"/>
              </w:rPr>
              <w:t>、</w:t>
            </w:r>
            <w:r>
              <w:rPr>
                <w:rFonts w:ascii="宋体" w:hAnsi="宋体"/>
                <w:kern w:val="0"/>
                <w:sz w:val="24"/>
              </w:rPr>
              <w:t>熊敏光</w:t>
            </w:r>
          </w:p>
        </w:tc>
        <w:tc>
          <w:tcPr>
            <w:tcW w:w="1694" w:type="dxa"/>
          </w:tcPr>
          <w:p>
            <w:pPr>
              <w:spacing w:line="360" w:lineRule="auto"/>
              <w:rPr>
                <w:rFonts w:ascii="宋体" w:hAnsi="宋体"/>
                <w:kern w:val="0"/>
                <w:sz w:val="24"/>
              </w:rPr>
            </w:pPr>
            <w:r>
              <w:rPr>
                <w:rFonts w:hint="eastAsia" w:ascii="宋体" w:hAnsi="宋体"/>
                <w:kern w:val="0"/>
                <w:sz w:val="24"/>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软件测试说明书</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-Doc-STD-V1.0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文档基线</w:t>
            </w:r>
          </w:p>
        </w:tc>
        <w:tc>
          <w:tcPr>
            <w:tcW w:w="1503" w:type="dxa"/>
          </w:tcPr>
          <w:p>
            <w:pPr>
              <w:spacing w:line="360" w:lineRule="auto"/>
              <w:rPr>
                <w:rFonts w:ascii="宋体" w:hAnsi="宋体"/>
                <w:kern w:val="0"/>
                <w:sz w:val="24"/>
              </w:rPr>
            </w:pPr>
            <w:r>
              <w:rPr>
                <w:rFonts w:ascii="宋体" w:hAnsi="宋体"/>
                <w:kern w:val="0"/>
                <w:sz w:val="24"/>
              </w:rPr>
              <w:t>软件用户手册</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-Doc-SUM-V1.0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软件测试报告</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-Pro-STR-V1.0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各子系统代码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-Pro-SC-V1.0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成果代码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-Pro-OC-V1.0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02" w:type="dxa"/>
          </w:tcPr>
          <w:p>
            <w:pPr>
              <w:spacing w:line="360" w:lineRule="auto"/>
              <w:rPr>
                <w:rFonts w:ascii="宋体" w:hAnsi="宋体"/>
                <w:kern w:val="0"/>
                <w:sz w:val="24"/>
              </w:rPr>
            </w:pPr>
            <w:r>
              <w:rPr>
                <w:rFonts w:ascii="宋体" w:hAnsi="宋体"/>
                <w:kern w:val="0"/>
                <w:sz w:val="24"/>
              </w:rPr>
              <w:t>产品基线</w:t>
            </w:r>
          </w:p>
        </w:tc>
        <w:tc>
          <w:tcPr>
            <w:tcW w:w="1503" w:type="dxa"/>
          </w:tcPr>
          <w:p>
            <w:pPr>
              <w:spacing w:line="360" w:lineRule="auto"/>
              <w:rPr>
                <w:rFonts w:ascii="宋体" w:hAnsi="宋体"/>
                <w:kern w:val="0"/>
                <w:sz w:val="24"/>
              </w:rPr>
            </w:pPr>
            <w:r>
              <w:rPr>
                <w:rFonts w:ascii="宋体" w:hAnsi="宋体"/>
                <w:kern w:val="0"/>
                <w:sz w:val="24"/>
              </w:rPr>
              <w:t>测试代码</w:t>
            </w:r>
          </w:p>
        </w:tc>
        <w:tc>
          <w:tcPr>
            <w:tcW w:w="2096" w:type="dxa"/>
          </w:tcPr>
          <w:p>
            <w:pPr>
              <w:spacing w:line="360" w:lineRule="auto"/>
              <w:rPr>
                <w:rFonts w:ascii="宋体" w:hAnsi="宋体"/>
                <w:kern w:val="0"/>
                <w:sz w:val="24"/>
              </w:rPr>
            </w:pPr>
            <w:r>
              <w:rPr>
                <w:rFonts w:ascii="宋体" w:hAnsi="宋体"/>
                <w:kern w:val="0"/>
                <w:sz w:val="24"/>
              </w:rPr>
              <w:t>H2H</w:t>
            </w:r>
            <w:r>
              <w:rPr>
                <w:rFonts w:hint="eastAsia" w:ascii="宋体" w:hAnsi="宋体"/>
                <w:kern w:val="0"/>
                <w:sz w:val="24"/>
              </w:rPr>
              <w:t>-Pro-TC-V1.0</w:t>
            </w:r>
          </w:p>
        </w:tc>
        <w:tc>
          <w:tcPr>
            <w:tcW w:w="1567" w:type="dxa"/>
          </w:tcPr>
          <w:p>
            <w:pPr>
              <w:spacing w:line="360" w:lineRule="auto"/>
              <w:rPr>
                <w:rFonts w:ascii="宋体" w:hAnsi="宋体"/>
                <w:kern w:val="0"/>
                <w:sz w:val="24"/>
              </w:rPr>
            </w:pPr>
          </w:p>
        </w:tc>
        <w:tc>
          <w:tcPr>
            <w:tcW w:w="1694" w:type="dxa"/>
          </w:tcPr>
          <w:p>
            <w:pPr>
              <w:spacing w:line="360" w:lineRule="auto"/>
              <w:rPr>
                <w:rFonts w:ascii="宋体" w:hAnsi="宋体"/>
                <w:kern w:val="0"/>
                <w:sz w:val="24"/>
              </w:rPr>
            </w:pPr>
          </w:p>
        </w:tc>
      </w:tr>
    </w:tbl>
    <w:p>
      <w:pPr>
        <w:spacing w:line="360" w:lineRule="auto"/>
        <w:ind w:firstLine="435"/>
        <w:rPr>
          <w:rFonts w:ascii="宋体" w:hAnsi="宋体"/>
          <w:szCs w:val="21"/>
        </w:rPr>
      </w:pPr>
    </w:p>
    <w:p>
      <w:pPr>
        <w:pStyle w:val="3"/>
        <w:spacing w:line="360" w:lineRule="auto"/>
      </w:pPr>
      <w:bookmarkStart w:id="31" w:name="_Toc12917479"/>
      <w:r>
        <w:rPr>
          <w:rFonts w:hint="eastAsia"/>
        </w:rPr>
        <w:t>8.3变更和发布</w:t>
      </w:r>
      <w:bookmarkEnd w:id="31"/>
    </w:p>
    <w:p>
      <w:pPr>
        <w:spacing w:line="360" w:lineRule="auto"/>
        <w:ind w:firstLine="435"/>
        <w:rPr>
          <w:rFonts w:ascii="宋体" w:hAnsi="宋体"/>
          <w:szCs w:val="21"/>
        </w:rPr>
      </w:pPr>
      <w:r>
        <w:rPr>
          <w:rFonts w:ascii="宋体" w:hAnsi="宋体"/>
          <w:szCs w:val="21"/>
        </w:rPr>
        <w:drawing>
          <wp:inline distT="0" distB="0" distL="0" distR="0">
            <wp:extent cx="5274310" cy="4911090"/>
            <wp:effectExtent l="0" t="0" r="0" b="0"/>
            <wp:docPr id="1" name="图片 1" descr="C:\Users\曲建旭\Documents\Tencent Files\1227307858\FileRecv\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曲建旭\Documents\Tencent Files\1227307858\FileRecv\未命名文件.png"/>
                    <pic:cNvPicPr>
                      <a:picLocks noChangeAspect="1" noChangeArrowheads="1"/>
                    </pic:cNvPicPr>
                  </pic:nvPicPr>
                  <pic:blipFill>
                    <a:blip r:embed="rId8" cstate="print"/>
                    <a:srcRect/>
                    <a:stretch>
                      <a:fillRect/>
                    </a:stretch>
                  </pic:blipFill>
                  <pic:spPr>
                    <a:xfrm>
                      <a:off x="0" y="0"/>
                      <a:ext cx="5274310" cy="4911503"/>
                    </a:xfrm>
                    <a:prstGeom prst="rect">
                      <a:avLst/>
                    </a:prstGeom>
                    <a:noFill/>
                    <a:ln w="9525">
                      <a:noFill/>
                      <a:miter lim="800000"/>
                      <a:headEnd/>
                      <a:tailEnd/>
                    </a:ln>
                  </pic:spPr>
                </pic:pic>
              </a:graphicData>
            </a:graphic>
          </wp:inline>
        </w:drawing>
      </w:r>
    </w:p>
    <w:p>
      <w:pPr>
        <w:pStyle w:val="2"/>
        <w:spacing w:line="360" w:lineRule="auto"/>
      </w:pPr>
      <w:bookmarkStart w:id="32" w:name="_Toc12917480"/>
      <w:r>
        <w:rPr>
          <w:rFonts w:hint="eastAsia"/>
        </w:rPr>
        <w:t>9备份</w:t>
      </w:r>
      <w:bookmarkEnd w:id="32"/>
    </w:p>
    <w:p>
      <w:pPr>
        <w:spacing w:line="360" w:lineRule="auto"/>
        <w:ind w:firstLine="435"/>
        <w:rPr>
          <w:rFonts w:ascii="宋体" w:hAnsi="宋体"/>
          <w:sz w:val="24"/>
        </w:rPr>
      </w:pPr>
      <w:r>
        <w:rPr>
          <w:rFonts w:hint="eastAsia" w:ascii="宋体" w:hAnsi="宋体"/>
          <w:sz w:val="24"/>
        </w:rPr>
        <w:t>配置管理小组每周整体备份一次配置库，保留4周以内的备份记录。</w:t>
      </w:r>
    </w:p>
    <w:p>
      <w:pPr>
        <w:spacing w:line="360" w:lineRule="auto"/>
        <w:ind w:firstLine="435"/>
        <w:rPr>
          <w:rFonts w:ascii="宋体" w:hAnsi="宋体"/>
          <w:sz w:val="24"/>
        </w:rPr>
      </w:pPr>
      <w:r>
        <w:rPr>
          <w:rFonts w:hint="eastAsia" w:ascii="宋体" w:hAnsi="宋体"/>
          <w:sz w:val="24"/>
        </w:rPr>
        <w:t>备份方式：存于移动硬盘中。</w:t>
      </w:r>
    </w:p>
    <w:p>
      <w:pPr>
        <w:spacing w:line="360" w:lineRule="auto"/>
        <w:ind w:firstLine="435"/>
        <w:rPr>
          <w:rFonts w:ascii="宋体" w:hAnsi="宋体"/>
          <w:sz w:val="24"/>
        </w:rPr>
      </w:pPr>
      <w:r>
        <w:rPr>
          <w:rFonts w:hint="eastAsia" w:ascii="宋体" w:hAnsi="宋体"/>
          <w:sz w:val="24"/>
        </w:rPr>
        <w:t>项目结束时，配置管理小组按规定对配置库进行归档。</w:t>
      </w:r>
    </w:p>
    <w:p>
      <w:pPr>
        <w:pStyle w:val="2"/>
        <w:spacing w:line="360" w:lineRule="auto"/>
      </w:pPr>
      <w:bookmarkStart w:id="33" w:name="_Toc12917481"/>
      <w:r>
        <w:rPr>
          <w:rFonts w:hint="eastAsia"/>
        </w:rPr>
        <w:t>附录</w:t>
      </w:r>
      <w:bookmarkEnd w:id="33"/>
    </w:p>
    <w:p>
      <w:pPr>
        <w:spacing w:line="360" w:lineRule="auto"/>
        <w:ind w:firstLine="435"/>
        <w:rPr>
          <w:rFonts w:ascii="宋体" w:hAnsi="宋体"/>
          <w:sz w:val="24"/>
        </w:rPr>
      </w:pPr>
      <w:r>
        <w:rPr>
          <w:rFonts w:hint="eastAsia" w:ascii="宋体" w:hAnsi="宋体"/>
          <w:sz w:val="24"/>
        </w:rPr>
        <w:t>附录可用来提供那些为便于文档维护而单独出版的信息(例如图表、分类数据)。为便于处理，附录可单独装订成册。附录应按字母顺序(A，B等)编排。</w:t>
      </w:r>
    </w:p>
    <w:p>
      <w:pPr>
        <w:spacing w:line="360" w:lineRule="auto"/>
        <w:ind w:firstLine="435"/>
        <w:rPr>
          <w:rFonts w:ascii="宋体" w:hAnsi="宋体"/>
          <w:sz w:val="24"/>
        </w:rPr>
      </w:pPr>
      <w:r>
        <w:rPr>
          <w:rFonts w:hint="eastAsia" w:ascii="宋体" w:hAnsi="宋体"/>
          <w:sz w:val="24"/>
        </w:rPr>
        <w:t>附表</w:t>
      </w:r>
    </w:p>
    <w:p>
      <w:pPr>
        <w:pStyle w:val="3"/>
        <w:spacing w:line="360" w:lineRule="auto"/>
      </w:pPr>
      <w:bookmarkStart w:id="34" w:name="_Toc12917482"/>
      <w:r>
        <w:rPr>
          <w:rFonts w:hint="eastAsia"/>
        </w:rPr>
        <w:t>附表1</w:t>
      </w:r>
      <w:r>
        <w:t>:</w:t>
      </w:r>
      <w:r>
        <w:rPr>
          <w:rFonts w:hint="eastAsia"/>
        </w:rPr>
        <w:t xml:space="preserve"> 产品发布清单</w:t>
      </w:r>
      <w:bookmarkEnd w:id="34"/>
    </w:p>
    <w:p>
      <w:pPr>
        <w:spacing w:line="360" w:lineRule="auto"/>
        <w:ind w:firstLine="435"/>
        <w:jc w:val="center"/>
        <w:rPr>
          <w:rFonts w:ascii="宋体" w:hAnsi="宋体"/>
          <w:b/>
          <w:sz w:val="24"/>
        </w:rPr>
      </w:pPr>
      <w:r>
        <w:rPr>
          <w:rFonts w:hint="eastAsia" w:ascii="宋体" w:hAnsi="宋体"/>
          <w:b/>
          <w:sz w:val="24"/>
        </w:rPr>
        <w:t>产品发布清单</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4"/>
        <w:gridCol w:w="482"/>
        <w:gridCol w:w="630"/>
        <w:gridCol w:w="1168"/>
        <w:gridCol w:w="436"/>
        <w:gridCol w:w="647"/>
        <w:gridCol w:w="357"/>
        <w:gridCol w:w="308"/>
        <w:gridCol w:w="604"/>
        <w:gridCol w:w="620"/>
        <w:gridCol w:w="259"/>
        <w:gridCol w:w="814"/>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16" w:type="dxa"/>
            <w:gridSpan w:val="2"/>
          </w:tcPr>
          <w:p>
            <w:pPr>
              <w:spacing w:line="360" w:lineRule="auto"/>
              <w:jc w:val="center"/>
              <w:rPr>
                <w:rFonts w:ascii="宋体" w:hAnsi="宋体"/>
                <w:kern w:val="0"/>
                <w:sz w:val="24"/>
              </w:rPr>
            </w:pPr>
            <w:r>
              <w:rPr>
                <w:rFonts w:hint="eastAsia" w:ascii="宋体" w:hAnsi="宋体"/>
                <w:kern w:val="0"/>
                <w:sz w:val="24"/>
              </w:rPr>
              <w:t>项目名称</w:t>
            </w:r>
          </w:p>
        </w:tc>
        <w:tc>
          <w:tcPr>
            <w:tcW w:w="3546" w:type="dxa"/>
            <w:gridSpan w:val="6"/>
          </w:tcPr>
          <w:p>
            <w:pPr>
              <w:spacing w:line="360" w:lineRule="auto"/>
              <w:jc w:val="left"/>
              <w:rPr>
                <w:rFonts w:ascii="宋体" w:hAnsi="宋体"/>
                <w:kern w:val="0"/>
                <w:sz w:val="24"/>
              </w:rPr>
            </w:pPr>
          </w:p>
        </w:tc>
        <w:tc>
          <w:tcPr>
            <w:tcW w:w="1224" w:type="dxa"/>
            <w:gridSpan w:val="2"/>
          </w:tcPr>
          <w:p>
            <w:pPr>
              <w:spacing w:line="360" w:lineRule="auto"/>
              <w:jc w:val="center"/>
              <w:rPr>
                <w:rFonts w:ascii="宋体" w:hAnsi="宋体"/>
                <w:kern w:val="0"/>
                <w:sz w:val="24"/>
              </w:rPr>
            </w:pPr>
            <w:r>
              <w:rPr>
                <w:rFonts w:hint="eastAsia" w:ascii="宋体" w:hAnsi="宋体"/>
                <w:kern w:val="0"/>
                <w:sz w:val="24"/>
              </w:rPr>
              <w:t>项目标识</w:t>
            </w:r>
          </w:p>
        </w:tc>
        <w:tc>
          <w:tcPr>
            <w:tcW w:w="2376" w:type="dxa"/>
            <w:gridSpan w:val="3"/>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16" w:type="dxa"/>
            <w:gridSpan w:val="2"/>
          </w:tcPr>
          <w:p>
            <w:pPr>
              <w:spacing w:line="360" w:lineRule="auto"/>
              <w:jc w:val="center"/>
              <w:rPr>
                <w:rFonts w:ascii="宋体" w:hAnsi="宋体"/>
                <w:kern w:val="0"/>
                <w:sz w:val="24"/>
              </w:rPr>
            </w:pPr>
            <w:r>
              <w:rPr>
                <w:rFonts w:hint="eastAsia" w:ascii="宋体" w:hAnsi="宋体"/>
                <w:kern w:val="0"/>
                <w:sz w:val="24"/>
              </w:rPr>
              <w:t>发布范围</w:t>
            </w:r>
          </w:p>
        </w:tc>
        <w:tc>
          <w:tcPr>
            <w:tcW w:w="7146" w:type="dxa"/>
            <w:gridSpan w:val="11"/>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13"/>
          </w:tcPr>
          <w:p>
            <w:pPr>
              <w:spacing w:line="360" w:lineRule="auto"/>
              <w:jc w:val="center"/>
              <w:rPr>
                <w:rFonts w:ascii="宋体" w:hAnsi="宋体"/>
                <w:kern w:val="0"/>
                <w:sz w:val="24"/>
              </w:rPr>
            </w:pPr>
            <w:r>
              <w:rPr>
                <w:rFonts w:hint="eastAsia" w:ascii="宋体" w:hAnsi="宋体"/>
                <w:kern w:val="0"/>
                <w:sz w:val="24"/>
              </w:rPr>
              <w:t>产品发布清单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center"/>
              <w:rPr>
                <w:rFonts w:ascii="宋体" w:hAnsi="宋体"/>
                <w:kern w:val="0"/>
                <w:sz w:val="24"/>
              </w:rPr>
            </w:pPr>
            <w:r>
              <w:rPr>
                <w:rFonts w:hint="eastAsia" w:ascii="宋体" w:hAnsi="宋体"/>
                <w:kern w:val="0"/>
                <w:sz w:val="24"/>
              </w:rPr>
              <w:t>序号</w:t>
            </w:r>
          </w:p>
        </w:tc>
        <w:tc>
          <w:tcPr>
            <w:tcW w:w="2716" w:type="dxa"/>
            <w:gridSpan w:val="4"/>
          </w:tcPr>
          <w:p>
            <w:pPr>
              <w:spacing w:line="360" w:lineRule="auto"/>
              <w:jc w:val="center"/>
              <w:rPr>
                <w:rFonts w:ascii="宋体" w:hAnsi="宋体"/>
                <w:kern w:val="0"/>
                <w:sz w:val="24"/>
              </w:rPr>
            </w:pPr>
            <w:r>
              <w:rPr>
                <w:rFonts w:hint="eastAsia" w:ascii="宋体" w:hAnsi="宋体"/>
                <w:kern w:val="0"/>
                <w:sz w:val="24"/>
              </w:rPr>
              <w:t>产品名称</w:t>
            </w:r>
          </w:p>
        </w:tc>
        <w:tc>
          <w:tcPr>
            <w:tcW w:w="1004" w:type="dxa"/>
            <w:gridSpan w:val="2"/>
          </w:tcPr>
          <w:p>
            <w:pPr>
              <w:spacing w:line="360" w:lineRule="auto"/>
              <w:jc w:val="center"/>
              <w:rPr>
                <w:rFonts w:ascii="宋体" w:hAnsi="宋体"/>
                <w:kern w:val="0"/>
                <w:sz w:val="24"/>
              </w:rPr>
            </w:pPr>
            <w:r>
              <w:rPr>
                <w:rFonts w:hint="eastAsia" w:ascii="宋体" w:hAnsi="宋体"/>
                <w:kern w:val="0"/>
                <w:sz w:val="24"/>
              </w:rPr>
              <w:t>所属基线</w:t>
            </w:r>
          </w:p>
        </w:tc>
        <w:tc>
          <w:tcPr>
            <w:tcW w:w="912" w:type="dxa"/>
            <w:gridSpan w:val="2"/>
          </w:tcPr>
          <w:p>
            <w:pPr>
              <w:spacing w:line="360" w:lineRule="auto"/>
              <w:jc w:val="center"/>
              <w:rPr>
                <w:rFonts w:ascii="宋体" w:hAnsi="宋体"/>
                <w:kern w:val="0"/>
                <w:sz w:val="24"/>
              </w:rPr>
            </w:pPr>
            <w:r>
              <w:rPr>
                <w:rFonts w:hint="eastAsia" w:ascii="宋体" w:hAnsi="宋体"/>
                <w:kern w:val="0"/>
                <w:sz w:val="24"/>
              </w:rPr>
              <w:t>密级</w:t>
            </w:r>
          </w:p>
        </w:tc>
        <w:tc>
          <w:tcPr>
            <w:tcW w:w="879" w:type="dxa"/>
            <w:gridSpan w:val="2"/>
          </w:tcPr>
          <w:p>
            <w:pPr>
              <w:spacing w:line="360" w:lineRule="auto"/>
              <w:jc w:val="center"/>
              <w:rPr>
                <w:rFonts w:ascii="宋体" w:hAnsi="宋体"/>
                <w:kern w:val="0"/>
                <w:sz w:val="24"/>
              </w:rPr>
            </w:pPr>
            <w:r>
              <w:rPr>
                <w:rFonts w:hint="eastAsia" w:ascii="宋体" w:hAnsi="宋体"/>
                <w:kern w:val="0"/>
                <w:sz w:val="24"/>
              </w:rPr>
              <w:t>版本号</w:t>
            </w:r>
          </w:p>
        </w:tc>
        <w:tc>
          <w:tcPr>
            <w:tcW w:w="814" w:type="dxa"/>
          </w:tcPr>
          <w:p>
            <w:pPr>
              <w:spacing w:line="360" w:lineRule="auto"/>
              <w:jc w:val="center"/>
              <w:rPr>
                <w:rFonts w:ascii="宋体" w:hAnsi="宋体"/>
                <w:kern w:val="0"/>
                <w:sz w:val="24"/>
              </w:rPr>
            </w:pPr>
            <w:r>
              <w:rPr>
                <w:rFonts w:hint="eastAsia" w:ascii="宋体" w:hAnsi="宋体"/>
                <w:kern w:val="0"/>
                <w:sz w:val="24"/>
              </w:rPr>
              <w:t>是否收回</w:t>
            </w:r>
          </w:p>
        </w:tc>
        <w:tc>
          <w:tcPr>
            <w:tcW w:w="1303" w:type="dxa"/>
          </w:tcPr>
          <w:p>
            <w:pPr>
              <w:spacing w:line="360" w:lineRule="auto"/>
              <w:jc w:val="center"/>
              <w:rPr>
                <w:rFonts w:ascii="宋体" w:hAnsi="宋体"/>
                <w:kern w:val="0"/>
                <w:sz w:val="24"/>
              </w:rPr>
            </w:pPr>
            <w:r>
              <w:rPr>
                <w:rFonts w:hint="eastAsia" w:ascii="宋体" w:hAnsi="宋体"/>
                <w:kern w:val="0"/>
                <w:sz w:val="24"/>
              </w:rPr>
              <w:t>规定收回时间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2716" w:type="dxa"/>
            <w:gridSpan w:val="4"/>
          </w:tcPr>
          <w:p>
            <w:pPr>
              <w:spacing w:line="360" w:lineRule="auto"/>
              <w:jc w:val="left"/>
              <w:rPr>
                <w:rFonts w:ascii="宋体" w:hAnsi="宋体"/>
                <w:kern w:val="0"/>
                <w:sz w:val="24"/>
              </w:rPr>
            </w:pPr>
          </w:p>
        </w:tc>
        <w:tc>
          <w:tcPr>
            <w:tcW w:w="1004" w:type="dxa"/>
            <w:gridSpan w:val="2"/>
          </w:tcPr>
          <w:p>
            <w:pPr>
              <w:spacing w:line="360" w:lineRule="auto"/>
              <w:jc w:val="left"/>
              <w:rPr>
                <w:rFonts w:ascii="宋体" w:hAnsi="宋体"/>
                <w:kern w:val="0"/>
                <w:sz w:val="24"/>
              </w:rPr>
            </w:pPr>
          </w:p>
        </w:tc>
        <w:tc>
          <w:tcPr>
            <w:tcW w:w="912" w:type="dxa"/>
            <w:gridSpan w:val="2"/>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13"/>
          </w:tcPr>
          <w:p>
            <w:pPr>
              <w:spacing w:line="360" w:lineRule="auto"/>
              <w:jc w:val="center"/>
              <w:rPr>
                <w:rFonts w:ascii="宋体" w:hAnsi="宋体"/>
                <w:kern w:val="0"/>
                <w:sz w:val="24"/>
              </w:rPr>
            </w:pPr>
            <w:r>
              <w:rPr>
                <w:rFonts w:hint="eastAsia" w:ascii="宋体" w:hAnsi="宋体"/>
                <w:kern w:val="0"/>
                <w:sz w:val="24"/>
              </w:rPr>
              <w:t>发布列表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1112" w:type="dxa"/>
            <w:gridSpan w:val="2"/>
            <w:vMerge w:val="restart"/>
            <w:vAlign w:val="center"/>
          </w:tcPr>
          <w:p>
            <w:pPr>
              <w:spacing w:line="360" w:lineRule="auto"/>
              <w:jc w:val="center"/>
              <w:rPr>
                <w:rFonts w:ascii="宋体" w:hAnsi="宋体"/>
                <w:kern w:val="0"/>
                <w:sz w:val="24"/>
              </w:rPr>
            </w:pPr>
            <w:r>
              <w:rPr>
                <w:rFonts w:hint="eastAsia" w:ascii="宋体" w:hAnsi="宋体"/>
                <w:kern w:val="0"/>
                <w:sz w:val="24"/>
              </w:rPr>
              <w:t>发布人</w:t>
            </w:r>
          </w:p>
        </w:tc>
        <w:tc>
          <w:tcPr>
            <w:tcW w:w="1168" w:type="dxa"/>
            <w:vMerge w:val="restart"/>
            <w:vAlign w:val="center"/>
          </w:tcPr>
          <w:p>
            <w:pPr>
              <w:spacing w:line="360" w:lineRule="auto"/>
              <w:jc w:val="center"/>
              <w:rPr>
                <w:rFonts w:ascii="宋体" w:hAnsi="宋体"/>
                <w:kern w:val="0"/>
                <w:sz w:val="24"/>
              </w:rPr>
            </w:pPr>
            <w:r>
              <w:rPr>
                <w:rFonts w:hint="eastAsia" w:ascii="宋体" w:hAnsi="宋体"/>
                <w:kern w:val="0"/>
                <w:sz w:val="24"/>
              </w:rPr>
              <w:t>发布日期</w:t>
            </w:r>
          </w:p>
        </w:tc>
        <w:tc>
          <w:tcPr>
            <w:tcW w:w="3231" w:type="dxa"/>
            <w:gridSpan w:val="7"/>
            <w:vAlign w:val="center"/>
          </w:tcPr>
          <w:p>
            <w:pPr>
              <w:spacing w:line="360" w:lineRule="auto"/>
              <w:jc w:val="center"/>
              <w:rPr>
                <w:rFonts w:ascii="宋体" w:hAnsi="宋体"/>
                <w:kern w:val="0"/>
                <w:sz w:val="24"/>
              </w:rPr>
            </w:pPr>
            <w:r>
              <w:rPr>
                <w:rFonts w:hint="eastAsia" w:ascii="宋体" w:hAnsi="宋体"/>
                <w:kern w:val="0"/>
                <w:sz w:val="24"/>
              </w:rPr>
              <w:t>发布对象</w:t>
            </w:r>
          </w:p>
        </w:tc>
        <w:tc>
          <w:tcPr>
            <w:tcW w:w="814" w:type="dxa"/>
            <w:vMerge w:val="restart"/>
            <w:vAlign w:val="center"/>
          </w:tcPr>
          <w:p>
            <w:pPr>
              <w:spacing w:line="360" w:lineRule="auto"/>
              <w:jc w:val="center"/>
              <w:rPr>
                <w:rFonts w:ascii="宋体" w:hAnsi="宋体"/>
                <w:kern w:val="0"/>
                <w:sz w:val="24"/>
              </w:rPr>
            </w:pPr>
            <w:r>
              <w:rPr>
                <w:rFonts w:hint="eastAsia" w:ascii="宋体" w:hAnsi="宋体"/>
                <w:kern w:val="0"/>
                <w:sz w:val="24"/>
              </w:rPr>
              <w:t>回收日期</w:t>
            </w:r>
          </w:p>
        </w:tc>
        <w:tc>
          <w:tcPr>
            <w:tcW w:w="1303" w:type="dxa"/>
            <w:vMerge w:val="restart"/>
            <w:vAlign w:val="center"/>
          </w:tcPr>
          <w:p>
            <w:pPr>
              <w:spacing w:line="360" w:lineRule="auto"/>
              <w:jc w:val="center"/>
              <w:rPr>
                <w:rFonts w:ascii="宋体" w:hAnsi="宋体"/>
                <w:kern w:val="0"/>
                <w:sz w:val="24"/>
              </w:rPr>
            </w:pPr>
            <w:r>
              <w:rPr>
                <w:rFonts w:hint="eastAsia" w:ascii="宋体" w:hAnsi="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vMerge w:val="continue"/>
            <w:vAlign w:val="center"/>
          </w:tcPr>
          <w:p>
            <w:pPr>
              <w:spacing w:line="360" w:lineRule="auto"/>
              <w:jc w:val="center"/>
              <w:rPr>
                <w:rFonts w:ascii="宋体" w:hAnsi="宋体"/>
                <w:kern w:val="0"/>
                <w:sz w:val="24"/>
              </w:rPr>
            </w:pPr>
          </w:p>
        </w:tc>
        <w:tc>
          <w:tcPr>
            <w:tcW w:w="1112" w:type="dxa"/>
            <w:gridSpan w:val="2"/>
            <w:vMerge w:val="continue"/>
            <w:vAlign w:val="center"/>
          </w:tcPr>
          <w:p>
            <w:pPr>
              <w:spacing w:line="360" w:lineRule="auto"/>
              <w:jc w:val="center"/>
              <w:rPr>
                <w:rFonts w:ascii="宋体" w:hAnsi="宋体"/>
                <w:kern w:val="0"/>
                <w:sz w:val="24"/>
              </w:rPr>
            </w:pPr>
          </w:p>
        </w:tc>
        <w:tc>
          <w:tcPr>
            <w:tcW w:w="1168" w:type="dxa"/>
            <w:vMerge w:val="continue"/>
            <w:vAlign w:val="center"/>
          </w:tcPr>
          <w:p>
            <w:pPr>
              <w:spacing w:line="360" w:lineRule="auto"/>
              <w:jc w:val="center"/>
              <w:rPr>
                <w:rFonts w:ascii="宋体" w:hAnsi="宋体"/>
                <w:kern w:val="0"/>
                <w:sz w:val="24"/>
              </w:rPr>
            </w:pPr>
          </w:p>
        </w:tc>
        <w:tc>
          <w:tcPr>
            <w:tcW w:w="1083" w:type="dxa"/>
            <w:gridSpan w:val="2"/>
            <w:vAlign w:val="center"/>
          </w:tcPr>
          <w:p>
            <w:pPr>
              <w:spacing w:line="360" w:lineRule="auto"/>
              <w:jc w:val="center"/>
              <w:rPr>
                <w:rFonts w:ascii="宋体" w:hAnsi="宋体"/>
                <w:kern w:val="0"/>
                <w:sz w:val="24"/>
              </w:rPr>
            </w:pPr>
            <w:r>
              <w:rPr>
                <w:rFonts w:hint="eastAsia" w:ascii="宋体" w:hAnsi="宋体"/>
                <w:kern w:val="0"/>
                <w:sz w:val="24"/>
              </w:rPr>
              <w:t>姓名</w:t>
            </w:r>
          </w:p>
        </w:tc>
        <w:tc>
          <w:tcPr>
            <w:tcW w:w="1269" w:type="dxa"/>
            <w:gridSpan w:val="3"/>
            <w:vAlign w:val="center"/>
          </w:tcPr>
          <w:p>
            <w:pPr>
              <w:spacing w:line="360" w:lineRule="auto"/>
              <w:jc w:val="center"/>
              <w:rPr>
                <w:rFonts w:ascii="宋体" w:hAnsi="宋体"/>
                <w:kern w:val="0"/>
                <w:sz w:val="24"/>
              </w:rPr>
            </w:pPr>
            <w:r>
              <w:rPr>
                <w:rFonts w:hint="eastAsia" w:ascii="宋体" w:hAnsi="宋体"/>
                <w:kern w:val="0"/>
                <w:sz w:val="24"/>
              </w:rPr>
              <w:t>所属部门</w:t>
            </w:r>
          </w:p>
        </w:tc>
        <w:tc>
          <w:tcPr>
            <w:tcW w:w="879" w:type="dxa"/>
            <w:gridSpan w:val="2"/>
            <w:vAlign w:val="center"/>
          </w:tcPr>
          <w:p>
            <w:pPr>
              <w:spacing w:line="360" w:lineRule="auto"/>
              <w:jc w:val="center"/>
              <w:rPr>
                <w:rFonts w:ascii="宋体" w:hAnsi="宋体"/>
                <w:kern w:val="0"/>
                <w:sz w:val="24"/>
              </w:rPr>
            </w:pPr>
            <w:r>
              <w:rPr>
                <w:rFonts w:hint="eastAsia" w:ascii="宋体" w:hAnsi="宋体"/>
                <w:kern w:val="0"/>
                <w:sz w:val="24"/>
              </w:rPr>
              <w:t>确认签名</w:t>
            </w:r>
          </w:p>
        </w:tc>
        <w:tc>
          <w:tcPr>
            <w:tcW w:w="814" w:type="dxa"/>
            <w:vMerge w:val="continue"/>
            <w:vAlign w:val="center"/>
          </w:tcPr>
          <w:p>
            <w:pPr>
              <w:spacing w:line="360" w:lineRule="auto"/>
              <w:jc w:val="center"/>
              <w:rPr>
                <w:rFonts w:ascii="宋体" w:hAnsi="宋体"/>
                <w:kern w:val="0"/>
                <w:sz w:val="24"/>
              </w:rPr>
            </w:pPr>
          </w:p>
        </w:tc>
        <w:tc>
          <w:tcPr>
            <w:tcW w:w="1303" w:type="dxa"/>
            <w:vMerge w:val="continue"/>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734" w:type="dxa"/>
          </w:tcPr>
          <w:p>
            <w:pPr>
              <w:spacing w:line="360" w:lineRule="auto"/>
              <w:jc w:val="left"/>
              <w:rPr>
                <w:rFonts w:ascii="宋体" w:hAnsi="宋体"/>
                <w:kern w:val="0"/>
                <w:sz w:val="24"/>
              </w:rPr>
            </w:pPr>
          </w:p>
        </w:tc>
        <w:tc>
          <w:tcPr>
            <w:tcW w:w="1112" w:type="dxa"/>
            <w:gridSpan w:val="2"/>
          </w:tcPr>
          <w:p>
            <w:pPr>
              <w:spacing w:line="360" w:lineRule="auto"/>
              <w:jc w:val="left"/>
              <w:rPr>
                <w:rFonts w:ascii="宋体" w:hAnsi="宋体"/>
                <w:kern w:val="0"/>
                <w:sz w:val="24"/>
              </w:rPr>
            </w:pPr>
          </w:p>
        </w:tc>
        <w:tc>
          <w:tcPr>
            <w:tcW w:w="1168" w:type="dxa"/>
          </w:tcPr>
          <w:p>
            <w:pPr>
              <w:spacing w:line="360" w:lineRule="auto"/>
              <w:jc w:val="left"/>
              <w:rPr>
                <w:rFonts w:ascii="宋体" w:hAnsi="宋体"/>
                <w:kern w:val="0"/>
                <w:sz w:val="24"/>
              </w:rPr>
            </w:pPr>
          </w:p>
        </w:tc>
        <w:tc>
          <w:tcPr>
            <w:tcW w:w="1083" w:type="dxa"/>
            <w:gridSpan w:val="2"/>
          </w:tcPr>
          <w:p>
            <w:pPr>
              <w:spacing w:line="360" w:lineRule="auto"/>
              <w:jc w:val="left"/>
              <w:rPr>
                <w:rFonts w:ascii="宋体" w:hAnsi="宋体"/>
                <w:kern w:val="0"/>
                <w:sz w:val="24"/>
              </w:rPr>
            </w:pPr>
          </w:p>
        </w:tc>
        <w:tc>
          <w:tcPr>
            <w:tcW w:w="1269" w:type="dxa"/>
            <w:gridSpan w:val="3"/>
          </w:tcPr>
          <w:p>
            <w:pPr>
              <w:spacing w:line="360" w:lineRule="auto"/>
              <w:jc w:val="left"/>
              <w:rPr>
                <w:rFonts w:ascii="宋体" w:hAnsi="宋体"/>
                <w:kern w:val="0"/>
                <w:sz w:val="24"/>
              </w:rPr>
            </w:pPr>
          </w:p>
        </w:tc>
        <w:tc>
          <w:tcPr>
            <w:tcW w:w="879" w:type="dxa"/>
            <w:gridSpan w:val="2"/>
          </w:tcPr>
          <w:p>
            <w:pPr>
              <w:spacing w:line="360" w:lineRule="auto"/>
              <w:jc w:val="left"/>
              <w:rPr>
                <w:rFonts w:ascii="宋体" w:hAnsi="宋体"/>
                <w:kern w:val="0"/>
                <w:sz w:val="24"/>
              </w:rPr>
            </w:pPr>
          </w:p>
        </w:tc>
        <w:tc>
          <w:tcPr>
            <w:tcW w:w="814" w:type="dxa"/>
          </w:tcPr>
          <w:p>
            <w:pPr>
              <w:spacing w:line="360" w:lineRule="auto"/>
              <w:jc w:val="left"/>
              <w:rPr>
                <w:rFonts w:ascii="宋体" w:hAnsi="宋体"/>
                <w:kern w:val="0"/>
                <w:sz w:val="24"/>
              </w:rPr>
            </w:pPr>
          </w:p>
        </w:tc>
        <w:tc>
          <w:tcPr>
            <w:tcW w:w="1303" w:type="dxa"/>
          </w:tcPr>
          <w:p>
            <w:pPr>
              <w:spacing w:line="360" w:lineRule="auto"/>
              <w:jc w:val="left"/>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项目标识：按照《标识规范》为项目分配的标识号</w:t>
      </w:r>
    </w:p>
    <w:p>
      <w:pPr>
        <w:spacing w:line="360" w:lineRule="auto"/>
        <w:ind w:firstLine="435"/>
        <w:rPr>
          <w:rFonts w:ascii="宋体" w:hAnsi="宋体"/>
          <w:sz w:val="24"/>
        </w:rPr>
      </w:pPr>
      <w:r>
        <w:rPr>
          <w:rFonts w:hint="eastAsia" w:ascii="宋体" w:hAnsi="宋体"/>
          <w:sz w:val="24"/>
        </w:rPr>
        <w:t>发布范围：产品发布到公司内外哪些部门</w:t>
      </w:r>
    </w:p>
    <w:p>
      <w:pPr>
        <w:spacing w:line="360" w:lineRule="auto"/>
        <w:ind w:firstLine="435"/>
        <w:rPr>
          <w:rFonts w:ascii="宋体" w:hAnsi="宋体"/>
          <w:sz w:val="24"/>
        </w:rPr>
      </w:pPr>
      <w:r>
        <w:rPr>
          <w:rFonts w:hint="eastAsia" w:ascii="宋体" w:hAnsi="宋体"/>
          <w:sz w:val="24"/>
        </w:rPr>
        <w:t>所属基线：随着项目的进展，产品当前配置到的项目基线</w:t>
      </w:r>
    </w:p>
    <w:p>
      <w:pPr>
        <w:spacing w:line="360" w:lineRule="auto"/>
        <w:ind w:firstLine="435"/>
        <w:rPr>
          <w:rFonts w:ascii="宋体" w:hAnsi="宋体"/>
          <w:sz w:val="24"/>
        </w:rPr>
      </w:pPr>
      <w:r>
        <w:rPr>
          <w:rFonts w:hint="eastAsia" w:ascii="宋体" w:hAnsi="宋体"/>
          <w:sz w:val="24"/>
        </w:rPr>
        <w:t>密级：绝密、机密、秘密、普通</w:t>
      </w:r>
    </w:p>
    <w:p>
      <w:pPr>
        <w:spacing w:line="360" w:lineRule="auto"/>
        <w:ind w:firstLine="435"/>
        <w:rPr>
          <w:rFonts w:ascii="宋体" w:hAnsi="宋体"/>
          <w:sz w:val="24"/>
        </w:rPr>
      </w:pPr>
      <w:r>
        <w:rPr>
          <w:rFonts w:hint="eastAsia" w:ascii="宋体" w:hAnsi="宋体"/>
          <w:sz w:val="24"/>
        </w:rPr>
        <w:t>发布对象:产品被发布到的责任人</w:t>
      </w:r>
    </w:p>
    <w:p>
      <w:pPr>
        <w:spacing w:line="360" w:lineRule="auto"/>
        <w:ind w:firstLine="435"/>
        <w:jc w:val="left"/>
        <w:rPr>
          <w:rFonts w:ascii="宋体" w:hAnsi="宋体"/>
          <w:sz w:val="24"/>
        </w:rPr>
      </w:pPr>
    </w:p>
    <w:p>
      <w:pPr>
        <w:pStyle w:val="3"/>
        <w:spacing w:line="360" w:lineRule="auto"/>
      </w:pPr>
      <w:bookmarkStart w:id="35" w:name="_Toc12917483"/>
      <w:r>
        <w:rPr>
          <w:rFonts w:hint="eastAsia"/>
        </w:rPr>
        <w:t>附表2</w:t>
      </w:r>
      <w:r>
        <w:t>:</w:t>
      </w:r>
      <w:r>
        <w:rPr>
          <w:rFonts w:hint="eastAsia"/>
        </w:rPr>
        <w:t xml:space="preserve"> 配置变更申请单</w:t>
      </w:r>
      <w:bookmarkEnd w:id="35"/>
    </w:p>
    <w:p>
      <w:pPr>
        <w:spacing w:line="360" w:lineRule="auto"/>
        <w:ind w:firstLine="435"/>
        <w:jc w:val="center"/>
        <w:rPr>
          <w:rFonts w:ascii="宋体" w:hAnsi="宋体"/>
          <w:b/>
          <w:sz w:val="24"/>
        </w:rPr>
      </w:pPr>
      <w:r>
        <w:rPr>
          <w:rFonts w:hint="eastAsia" w:ascii="宋体" w:hAnsi="宋体"/>
          <w:b/>
          <w:sz w:val="24"/>
        </w:rPr>
        <w:t>配置变更申请表</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02"/>
        <w:gridCol w:w="1378"/>
        <w:gridCol w:w="1426"/>
        <w:gridCol w:w="2064"/>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1.项目(系统)名称：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2.变更标识号：</w:t>
            </w:r>
          </w:p>
        </w:tc>
        <w:tc>
          <w:tcPr>
            <w:tcW w:w="4156" w:type="dxa"/>
            <w:gridSpan w:val="2"/>
          </w:tcPr>
          <w:p>
            <w:pPr>
              <w:spacing w:line="360" w:lineRule="auto"/>
              <w:jc w:val="left"/>
              <w:rPr>
                <w:rFonts w:ascii="宋体" w:hAnsi="宋体"/>
                <w:kern w:val="0"/>
                <w:sz w:val="24"/>
              </w:rPr>
            </w:pPr>
            <w:r>
              <w:rPr>
                <w:rFonts w:hint="eastAsia" w:ascii="宋体" w:hAnsi="宋体"/>
                <w:kern w:val="0"/>
                <w:sz w:val="24"/>
              </w:rPr>
              <w:t>3.基线类别：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4.申请人姓名：</w:t>
            </w:r>
          </w:p>
        </w:tc>
        <w:tc>
          <w:tcPr>
            <w:tcW w:w="4156" w:type="dxa"/>
            <w:gridSpan w:val="2"/>
          </w:tcPr>
          <w:p>
            <w:pPr>
              <w:spacing w:line="360" w:lineRule="auto"/>
              <w:jc w:val="left"/>
              <w:rPr>
                <w:rFonts w:ascii="宋体" w:hAnsi="宋体"/>
                <w:kern w:val="0"/>
                <w:sz w:val="24"/>
              </w:rPr>
            </w:pPr>
            <w:r>
              <w:rPr>
                <w:rFonts w:hint="eastAsia" w:ascii="宋体" w:hAnsi="宋体"/>
                <w:kern w:val="0"/>
                <w:sz w:val="24"/>
              </w:rPr>
              <w:t>5.申请日期：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6.变更描述：</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7.变更理由：</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8.估计工时：</w:t>
            </w:r>
          </w:p>
          <w:p>
            <w:pPr>
              <w:spacing w:line="360" w:lineRule="auto"/>
              <w:jc w:val="left"/>
              <w:rPr>
                <w:rFonts w:ascii="宋体" w:hAnsi="宋体"/>
                <w:kern w:val="0"/>
                <w:sz w:val="24"/>
              </w:rPr>
            </w:pP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11.受影响配置项：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9.需要资源：</w:t>
            </w:r>
          </w:p>
          <w:p>
            <w:pPr>
              <w:spacing w:line="360" w:lineRule="auto"/>
              <w:jc w:val="left"/>
              <w:rPr>
                <w:rFonts w:ascii="宋体" w:hAnsi="宋体"/>
                <w:kern w:val="0"/>
                <w:sz w:val="24"/>
              </w:rPr>
            </w:pP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10.评估人：</w:t>
            </w:r>
          </w:p>
          <w:p>
            <w:pPr>
              <w:spacing w:line="360" w:lineRule="auto"/>
              <w:ind w:firstLine="360" w:firstLineChars="150"/>
              <w:jc w:val="left"/>
              <w:rPr>
                <w:rFonts w:ascii="宋体" w:hAnsi="宋体"/>
                <w:kern w:val="0"/>
                <w:sz w:val="24"/>
              </w:rPr>
            </w:pPr>
            <w:r>
              <w:rPr>
                <w:rFonts w:hint="eastAsia" w:ascii="宋体" w:hAnsi="宋体"/>
                <w:kern w:val="0"/>
                <w:sz w:val="24"/>
              </w:rPr>
              <w:t>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12.审批人：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16.变更配置项: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13.变更实施人：</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402" w:type="dxa"/>
          </w:tcPr>
          <w:p>
            <w:pPr>
              <w:spacing w:line="360" w:lineRule="auto"/>
              <w:jc w:val="left"/>
              <w:rPr>
                <w:rFonts w:ascii="宋体" w:hAnsi="宋体"/>
                <w:kern w:val="0"/>
                <w:sz w:val="24"/>
              </w:rPr>
            </w:pPr>
            <w:r>
              <w:rPr>
                <w:rFonts w:hint="eastAsia" w:ascii="宋体" w:hAnsi="宋体"/>
                <w:kern w:val="0"/>
                <w:sz w:val="24"/>
              </w:rPr>
              <w:t>14.完成日期:</w:t>
            </w:r>
          </w:p>
          <w:p>
            <w:pPr>
              <w:spacing w:line="360" w:lineRule="auto"/>
              <w:jc w:val="left"/>
              <w:rPr>
                <w:rFonts w:ascii="宋体" w:hAnsi="宋体"/>
                <w:kern w:val="0"/>
                <w:sz w:val="24"/>
              </w:rPr>
            </w:pPr>
          </w:p>
        </w:tc>
        <w:tc>
          <w:tcPr>
            <w:tcW w:w="1378" w:type="dxa"/>
          </w:tcPr>
          <w:p>
            <w:pPr>
              <w:spacing w:line="360" w:lineRule="auto"/>
              <w:jc w:val="left"/>
              <w:rPr>
                <w:rFonts w:ascii="宋体" w:hAnsi="宋体"/>
                <w:kern w:val="0"/>
                <w:sz w:val="24"/>
              </w:rPr>
            </w:pPr>
            <w:r>
              <w:rPr>
                <w:rFonts w:hint="eastAsia" w:ascii="宋体" w:hAnsi="宋体"/>
                <w:kern w:val="0"/>
                <w:sz w:val="24"/>
              </w:rPr>
              <w:t>15.实际工时:</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基线更新批准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17审批人：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18.SQA批准：</w:t>
            </w:r>
          </w:p>
          <w:p>
            <w:pPr>
              <w:spacing w:line="360" w:lineRule="auto"/>
              <w:jc w:val="left"/>
              <w:rPr>
                <w:rFonts w:ascii="宋体" w:hAnsi="宋体"/>
                <w:kern w:val="0"/>
                <w:sz w:val="24"/>
              </w:rPr>
            </w:pPr>
            <w:r>
              <w:rPr>
                <w:rFonts w:hint="eastAsia" w:ascii="宋体" w:hAnsi="宋体"/>
                <w:kern w:val="0"/>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19更新人：</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20.备注:</w:t>
            </w:r>
          </w:p>
        </w:tc>
      </w:tr>
    </w:tbl>
    <w:p>
      <w:pPr>
        <w:spacing w:line="360" w:lineRule="auto"/>
        <w:ind w:firstLine="435"/>
        <w:jc w:val="left"/>
        <w:rPr>
          <w:rFonts w:ascii="宋体" w:hAnsi="宋体"/>
          <w:sz w:val="24"/>
        </w:rPr>
      </w:pPr>
      <w:r>
        <w:rPr>
          <w:rFonts w:hint="eastAsia" w:ascii="宋体" w:hAnsi="宋体"/>
          <w:sz w:val="24"/>
        </w:rPr>
        <w:t>变更标识号：项目标识＋变更序号</w:t>
      </w:r>
    </w:p>
    <w:p>
      <w:pPr>
        <w:spacing w:line="360" w:lineRule="auto"/>
        <w:ind w:firstLine="435"/>
        <w:jc w:val="left"/>
        <w:rPr>
          <w:rFonts w:ascii="宋体" w:hAnsi="宋体"/>
          <w:sz w:val="24"/>
        </w:rPr>
      </w:pPr>
      <w:r>
        <w:rPr>
          <w:rFonts w:hint="eastAsia" w:ascii="宋体" w:hAnsi="宋体"/>
          <w:sz w:val="24"/>
        </w:rPr>
        <w:t>基线类别：正式基线变更、(非正式基线变更)开发基线变更</w:t>
      </w:r>
    </w:p>
    <w:p>
      <w:pPr>
        <w:spacing w:line="360" w:lineRule="auto"/>
        <w:ind w:firstLine="435"/>
        <w:jc w:val="left"/>
        <w:rPr>
          <w:rFonts w:ascii="宋体" w:hAnsi="宋体"/>
          <w:sz w:val="24"/>
        </w:rPr>
      </w:pPr>
      <w:r>
        <w:rPr>
          <w:rFonts w:hint="eastAsia" w:ascii="宋体" w:hAnsi="宋体"/>
          <w:sz w:val="24"/>
        </w:rPr>
        <w:t>需要资源：需要哪些工具、哪方面的人员、哪方面的培训</w:t>
      </w:r>
    </w:p>
    <w:p>
      <w:pPr>
        <w:spacing w:line="360" w:lineRule="auto"/>
        <w:ind w:firstLine="435"/>
        <w:jc w:val="left"/>
        <w:rPr>
          <w:rFonts w:ascii="宋体" w:hAnsi="宋体"/>
          <w:sz w:val="24"/>
        </w:rPr>
      </w:pPr>
      <w:r>
        <w:rPr>
          <w:rFonts w:hint="eastAsia" w:ascii="宋体" w:hAnsi="宋体"/>
          <w:sz w:val="24"/>
        </w:rPr>
        <w:t>受影响配置项:估计将受影响的配置项</w:t>
      </w:r>
    </w:p>
    <w:p>
      <w:pPr>
        <w:spacing w:line="360" w:lineRule="auto"/>
        <w:ind w:firstLine="435"/>
        <w:jc w:val="left"/>
        <w:rPr>
          <w:rFonts w:ascii="宋体" w:hAnsi="宋体"/>
          <w:sz w:val="24"/>
        </w:rPr>
      </w:pPr>
      <w:r>
        <w:rPr>
          <w:rFonts w:hint="eastAsia" w:ascii="宋体" w:hAnsi="宋体"/>
          <w:sz w:val="24"/>
        </w:rPr>
        <w:t>变更配置项：实际发生变更的配置项</w:t>
      </w:r>
    </w:p>
    <w:p>
      <w:pPr>
        <w:spacing w:line="360" w:lineRule="auto"/>
        <w:ind w:firstLine="435"/>
        <w:rPr>
          <w:rFonts w:ascii="宋体" w:hAnsi="宋体"/>
          <w:sz w:val="24"/>
        </w:rPr>
      </w:pPr>
    </w:p>
    <w:p>
      <w:pPr>
        <w:pStyle w:val="3"/>
        <w:spacing w:line="360" w:lineRule="auto"/>
      </w:pPr>
      <w:bookmarkStart w:id="36" w:name="_Toc12917484"/>
      <w:r>
        <w:rPr>
          <w:rFonts w:hint="eastAsia"/>
        </w:rPr>
        <w:t>附表3</w:t>
      </w:r>
      <w:r>
        <w:t>:</w:t>
      </w:r>
      <w:r>
        <w:rPr>
          <w:rFonts w:hint="eastAsia"/>
        </w:rPr>
        <w:t xml:space="preserve"> 配置问题报告单</w:t>
      </w:r>
      <w:bookmarkEnd w:id="36"/>
    </w:p>
    <w:p>
      <w:pPr>
        <w:spacing w:line="360" w:lineRule="auto"/>
        <w:ind w:firstLine="435"/>
        <w:jc w:val="center"/>
        <w:rPr>
          <w:rFonts w:ascii="宋体" w:hAnsi="宋体"/>
          <w:b/>
          <w:sz w:val="24"/>
        </w:rPr>
      </w:pPr>
      <w:r>
        <w:rPr>
          <w:rFonts w:hint="eastAsia" w:ascii="宋体" w:hAnsi="宋体"/>
          <w:b/>
          <w:sz w:val="24"/>
        </w:rPr>
        <w:t>配置问题报告单</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02"/>
        <w:gridCol w:w="1378"/>
        <w:gridCol w:w="1426"/>
        <w:gridCol w:w="2064"/>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1.项目(系统)名称：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2.问题标识号：</w:t>
            </w:r>
          </w:p>
        </w:tc>
        <w:tc>
          <w:tcPr>
            <w:tcW w:w="4156" w:type="dxa"/>
            <w:gridSpan w:val="2"/>
          </w:tcPr>
          <w:p>
            <w:pPr>
              <w:spacing w:line="360" w:lineRule="auto"/>
              <w:jc w:val="left"/>
              <w:rPr>
                <w:rFonts w:ascii="宋体" w:hAnsi="宋体"/>
                <w:kern w:val="0"/>
                <w:sz w:val="24"/>
              </w:rPr>
            </w:pPr>
            <w:r>
              <w:rPr>
                <w:rFonts w:hint="eastAsia" w:ascii="宋体" w:hAnsi="宋体"/>
                <w:kern w:val="0"/>
                <w:sz w:val="24"/>
              </w:rPr>
              <w:t>3.基线类别：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4.报告人姓名：</w:t>
            </w:r>
          </w:p>
        </w:tc>
        <w:tc>
          <w:tcPr>
            <w:tcW w:w="4156" w:type="dxa"/>
            <w:gridSpan w:val="2"/>
          </w:tcPr>
          <w:p>
            <w:pPr>
              <w:spacing w:line="360" w:lineRule="auto"/>
              <w:jc w:val="left"/>
              <w:rPr>
                <w:rFonts w:ascii="宋体" w:hAnsi="宋体"/>
                <w:kern w:val="0"/>
                <w:sz w:val="24"/>
              </w:rPr>
            </w:pPr>
            <w:r>
              <w:rPr>
                <w:rFonts w:hint="eastAsia" w:ascii="宋体" w:hAnsi="宋体"/>
                <w:kern w:val="0"/>
                <w:sz w:val="24"/>
              </w:rPr>
              <w:t>5.报告日期：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6.问题描述：</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left"/>
              <w:rPr>
                <w:rFonts w:ascii="宋体" w:hAnsi="宋体"/>
                <w:kern w:val="0"/>
                <w:sz w:val="24"/>
              </w:rPr>
            </w:pPr>
            <w:r>
              <w:rPr>
                <w:rFonts w:hint="eastAsia" w:ascii="宋体" w:hAnsi="宋体"/>
                <w:kern w:val="0"/>
                <w:sz w:val="24"/>
              </w:rPr>
              <w:t>7.影响范围：</w:t>
            </w: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8.估计工时：</w:t>
            </w:r>
          </w:p>
          <w:p>
            <w:pPr>
              <w:spacing w:line="360" w:lineRule="auto"/>
              <w:jc w:val="left"/>
              <w:rPr>
                <w:rFonts w:ascii="宋体" w:hAnsi="宋体"/>
                <w:kern w:val="0"/>
                <w:sz w:val="24"/>
              </w:rPr>
            </w:pP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11.受影响配置项：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9.需要资源：</w:t>
            </w:r>
          </w:p>
          <w:p>
            <w:pPr>
              <w:spacing w:line="360" w:lineRule="auto"/>
              <w:jc w:val="left"/>
              <w:rPr>
                <w:rFonts w:ascii="宋体" w:hAnsi="宋体"/>
                <w:kern w:val="0"/>
                <w:sz w:val="24"/>
              </w:rPr>
            </w:pP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10.评估人：</w:t>
            </w:r>
          </w:p>
          <w:p>
            <w:pPr>
              <w:spacing w:line="360" w:lineRule="auto"/>
              <w:ind w:firstLine="360" w:firstLineChars="150"/>
              <w:jc w:val="left"/>
              <w:rPr>
                <w:rFonts w:ascii="宋体" w:hAnsi="宋体"/>
                <w:kern w:val="0"/>
                <w:sz w:val="24"/>
              </w:rPr>
            </w:pPr>
            <w:r>
              <w:rPr>
                <w:rFonts w:hint="eastAsia" w:ascii="宋体" w:hAnsi="宋体"/>
                <w:kern w:val="0"/>
                <w:sz w:val="24"/>
              </w:rPr>
              <w:t>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12.审批人：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restart"/>
          </w:tcPr>
          <w:p>
            <w:pPr>
              <w:spacing w:line="360" w:lineRule="auto"/>
              <w:jc w:val="left"/>
              <w:rPr>
                <w:rFonts w:ascii="宋体" w:hAnsi="宋体"/>
                <w:kern w:val="0"/>
                <w:sz w:val="24"/>
              </w:rPr>
            </w:pPr>
            <w:r>
              <w:rPr>
                <w:rFonts w:hint="eastAsia" w:ascii="宋体" w:hAnsi="宋体"/>
                <w:kern w:val="0"/>
                <w:sz w:val="24"/>
              </w:rPr>
              <w:t>16.变更配置项:</w:t>
            </w:r>
          </w:p>
        </w:tc>
        <w:tc>
          <w:tcPr>
            <w:tcW w:w="2092" w:type="dxa"/>
            <w:vMerge w:val="restart"/>
          </w:tcPr>
          <w:p>
            <w:pPr>
              <w:spacing w:line="360" w:lineRule="auto"/>
              <w:jc w:val="left"/>
              <w:rPr>
                <w:rFonts w:ascii="宋体" w:hAnsi="宋体"/>
                <w:kern w:val="0"/>
                <w:sz w:val="24"/>
              </w:rPr>
            </w:pPr>
            <w:r>
              <w:rPr>
                <w:rFonts w:hint="eastAsia" w:ascii="宋体" w:hAnsi="宋体"/>
                <w:kern w:val="0"/>
                <w:sz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780" w:type="dxa"/>
            <w:gridSpan w:val="2"/>
          </w:tcPr>
          <w:p>
            <w:pPr>
              <w:spacing w:line="360" w:lineRule="auto"/>
              <w:jc w:val="left"/>
              <w:rPr>
                <w:rFonts w:ascii="宋体" w:hAnsi="宋体"/>
                <w:kern w:val="0"/>
                <w:sz w:val="24"/>
              </w:rPr>
            </w:pPr>
            <w:r>
              <w:rPr>
                <w:rFonts w:hint="eastAsia" w:ascii="宋体" w:hAnsi="宋体"/>
                <w:kern w:val="0"/>
                <w:sz w:val="24"/>
              </w:rPr>
              <w:t>13.变更实施人：</w:t>
            </w:r>
          </w:p>
          <w:p>
            <w:pPr>
              <w:spacing w:line="360" w:lineRule="auto"/>
              <w:jc w:val="left"/>
              <w:rPr>
                <w:rFonts w:ascii="宋体" w:hAnsi="宋体"/>
                <w:kern w:val="0"/>
                <w:sz w:val="24"/>
              </w:rPr>
            </w:pPr>
            <w:r>
              <w:rPr>
                <w:rFonts w:hint="eastAsia" w:ascii="宋体" w:hAnsi="宋体"/>
                <w:kern w:val="0"/>
                <w:sz w:val="24"/>
              </w:rPr>
              <w:t xml:space="preserve">    日期：</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402" w:type="dxa"/>
          </w:tcPr>
          <w:p>
            <w:pPr>
              <w:spacing w:line="360" w:lineRule="auto"/>
              <w:jc w:val="left"/>
              <w:rPr>
                <w:rFonts w:ascii="宋体" w:hAnsi="宋体"/>
                <w:kern w:val="0"/>
                <w:sz w:val="24"/>
              </w:rPr>
            </w:pPr>
            <w:r>
              <w:rPr>
                <w:rFonts w:hint="eastAsia" w:ascii="宋体" w:hAnsi="宋体"/>
                <w:kern w:val="0"/>
                <w:sz w:val="24"/>
              </w:rPr>
              <w:t>14.完成日期:</w:t>
            </w:r>
          </w:p>
          <w:p>
            <w:pPr>
              <w:spacing w:line="360" w:lineRule="auto"/>
              <w:jc w:val="left"/>
              <w:rPr>
                <w:rFonts w:ascii="宋体" w:hAnsi="宋体"/>
                <w:kern w:val="0"/>
                <w:sz w:val="24"/>
              </w:rPr>
            </w:pPr>
          </w:p>
        </w:tc>
        <w:tc>
          <w:tcPr>
            <w:tcW w:w="1378" w:type="dxa"/>
          </w:tcPr>
          <w:p>
            <w:pPr>
              <w:spacing w:line="360" w:lineRule="auto"/>
              <w:jc w:val="left"/>
              <w:rPr>
                <w:rFonts w:ascii="宋体" w:hAnsi="宋体"/>
                <w:kern w:val="0"/>
                <w:sz w:val="24"/>
              </w:rPr>
            </w:pPr>
            <w:r>
              <w:rPr>
                <w:rFonts w:hint="eastAsia" w:ascii="宋体" w:hAnsi="宋体"/>
                <w:kern w:val="0"/>
                <w:sz w:val="24"/>
              </w:rPr>
              <w:t>15.实际工时:</w:t>
            </w:r>
          </w:p>
        </w:tc>
        <w:tc>
          <w:tcPr>
            <w:tcW w:w="3490" w:type="dxa"/>
            <w:gridSpan w:val="2"/>
            <w:vMerge w:val="continue"/>
          </w:tcPr>
          <w:p>
            <w:pPr>
              <w:spacing w:line="360" w:lineRule="auto"/>
              <w:jc w:val="left"/>
              <w:rPr>
                <w:rFonts w:ascii="宋体" w:hAnsi="宋体"/>
                <w:kern w:val="0"/>
                <w:sz w:val="24"/>
              </w:rPr>
            </w:pPr>
          </w:p>
        </w:tc>
        <w:tc>
          <w:tcPr>
            <w:tcW w:w="2092" w:type="dxa"/>
            <w:vMerge w:val="continue"/>
          </w:tcPr>
          <w:p>
            <w:pPr>
              <w:spacing w:line="360" w:lineRule="auto"/>
              <w:jc w:val="left"/>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362" w:type="dxa"/>
            <w:gridSpan w:val="5"/>
          </w:tcPr>
          <w:p>
            <w:pPr>
              <w:spacing w:line="360" w:lineRule="auto"/>
              <w:jc w:val="center"/>
              <w:rPr>
                <w:rFonts w:ascii="宋体" w:hAnsi="宋体"/>
                <w:kern w:val="0"/>
                <w:sz w:val="24"/>
              </w:rPr>
            </w:pPr>
            <w:r>
              <w:rPr>
                <w:rFonts w:hint="eastAsia" w:ascii="宋体" w:hAnsi="宋体"/>
                <w:kern w:val="0"/>
                <w:sz w:val="24"/>
              </w:rPr>
              <w:t>基线更新批准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17审批人：</w:t>
            </w:r>
          </w:p>
          <w:p>
            <w:pPr>
              <w:spacing w:line="360" w:lineRule="auto"/>
              <w:jc w:val="left"/>
              <w:rPr>
                <w:rFonts w:ascii="宋体" w:hAnsi="宋体"/>
                <w:kern w:val="0"/>
                <w:sz w:val="24"/>
              </w:rPr>
            </w:pPr>
            <w:r>
              <w:rPr>
                <w:rFonts w:hint="eastAsia" w:ascii="宋体" w:hAnsi="宋体"/>
                <w:kern w:val="0"/>
                <w:sz w:val="24"/>
              </w:rPr>
              <w:t xml:space="preserve">    意见：</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18.SQA批准：</w:t>
            </w:r>
          </w:p>
          <w:p>
            <w:pPr>
              <w:spacing w:line="360" w:lineRule="auto"/>
              <w:jc w:val="left"/>
              <w:rPr>
                <w:rFonts w:ascii="宋体" w:hAnsi="宋体"/>
                <w:kern w:val="0"/>
                <w:sz w:val="24"/>
              </w:rPr>
            </w:pPr>
            <w:r>
              <w:rPr>
                <w:rFonts w:hint="eastAsia" w:ascii="宋体" w:hAnsi="宋体"/>
                <w:kern w:val="0"/>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206" w:type="dxa"/>
            <w:gridSpan w:val="3"/>
          </w:tcPr>
          <w:p>
            <w:pPr>
              <w:spacing w:line="360" w:lineRule="auto"/>
              <w:jc w:val="left"/>
              <w:rPr>
                <w:rFonts w:ascii="宋体" w:hAnsi="宋体"/>
                <w:kern w:val="0"/>
                <w:sz w:val="24"/>
              </w:rPr>
            </w:pPr>
            <w:r>
              <w:rPr>
                <w:rFonts w:hint="eastAsia" w:ascii="宋体" w:hAnsi="宋体"/>
                <w:kern w:val="0"/>
                <w:sz w:val="24"/>
              </w:rPr>
              <w:t>19更新人：</w:t>
            </w:r>
          </w:p>
          <w:p>
            <w:pPr>
              <w:spacing w:line="360" w:lineRule="auto"/>
              <w:jc w:val="left"/>
              <w:rPr>
                <w:rFonts w:ascii="宋体" w:hAnsi="宋体"/>
                <w:kern w:val="0"/>
                <w:sz w:val="24"/>
              </w:rPr>
            </w:pPr>
            <w:r>
              <w:rPr>
                <w:rFonts w:hint="eastAsia" w:ascii="宋体" w:hAnsi="宋体"/>
                <w:kern w:val="0"/>
                <w:sz w:val="24"/>
              </w:rPr>
              <w:t xml:space="preserve">    日期：</w:t>
            </w:r>
          </w:p>
        </w:tc>
        <w:tc>
          <w:tcPr>
            <w:tcW w:w="4156" w:type="dxa"/>
            <w:gridSpan w:val="2"/>
          </w:tcPr>
          <w:p>
            <w:pPr>
              <w:spacing w:line="360" w:lineRule="auto"/>
              <w:jc w:val="left"/>
              <w:rPr>
                <w:rFonts w:ascii="宋体" w:hAnsi="宋体"/>
                <w:kern w:val="0"/>
                <w:sz w:val="24"/>
              </w:rPr>
            </w:pPr>
            <w:r>
              <w:rPr>
                <w:rFonts w:hint="eastAsia" w:ascii="宋体" w:hAnsi="宋体"/>
                <w:kern w:val="0"/>
                <w:sz w:val="24"/>
              </w:rPr>
              <w:t>20.备注:</w:t>
            </w:r>
          </w:p>
        </w:tc>
      </w:tr>
    </w:tbl>
    <w:p>
      <w:pPr>
        <w:spacing w:line="360" w:lineRule="auto"/>
        <w:ind w:firstLine="435"/>
        <w:rPr>
          <w:rFonts w:ascii="宋体" w:hAnsi="宋体"/>
          <w:sz w:val="24"/>
        </w:rPr>
      </w:pPr>
      <w:r>
        <w:rPr>
          <w:rFonts w:hint="eastAsia" w:ascii="宋体" w:hAnsi="宋体"/>
          <w:sz w:val="24"/>
        </w:rPr>
        <w:t>问题标识号：项目标识＋向题序号</w:t>
      </w:r>
    </w:p>
    <w:p>
      <w:pPr>
        <w:spacing w:line="360" w:lineRule="auto"/>
        <w:ind w:firstLine="435"/>
        <w:rPr>
          <w:rFonts w:ascii="宋体" w:hAnsi="宋体"/>
          <w:sz w:val="24"/>
        </w:rPr>
      </w:pPr>
      <w:r>
        <w:rPr>
          <w:rFonts w:hint="eastAsia" w:ascii="宋体" w:hAnsi="宋体"/>
          <w:sz w:val="24"/>
        </w:rPr>
        <w:t>基线类别：需求、设计、代码、交付基线等</w:t>
      </w:r>
    </w:p>
    <w:p>
      <w:pPr>
        <w:spacing w:line="360" w:lineRule="auto"/>
        <w:ind w:firstLine="435"/>
        <w:rPr>
          <w:rFonts w:ascii="宋体" w:hAnsi="宋体"/>
          <w:sz w:val="24"/>
        </w:rPr>
      </w:pPr>
      <w:r>
        <w:rPr>
          <w:rFonts w:hint="eastAsia" w:ascii="宋体" w:hAnsi="宋体"/>
          <w:sz w:val="24"/>
        </w:rPr>
        <w:t>影响范围：估计将受影响的功能组件、模块、配置等</w:t>
      </w:r>
    </w:p>
    <w:p>
      <w:pPr>
        <w:spacing w:line="360" w:lineRule="auto"/>
        <w:ind w:firstLine="435"/>
        <w:rPr>
          <w:rFonts w:ascii="宋体" w:hAnsi="宋体"/>
          <w:sz w:val="24"/>
        </w:rPr>
      </w:pPr>
      <w:r>
        <w:rPr>
          <w:rFonts w:hint="eastAsia" w:ascii="宋体" w:hAnsi="宋体"/>
          <w:sz w:val="24"/>
        </w:rPr>
        <w:t>需要资源：需要哪些工具、哪方面的人员、哪方面的培训</w:t>
      </w:r>
    </w:p>
    <w:p>
      <w:pPr>
        <w:spacing w:line="360" w:lineRule="auto"/>
        <w:ind w:firstLine="435"/>
        <w:rPr>
          <w:rFonts w:ascii="宋体" w:hAnsi="宋体"/>
          <w:sz w:val="24"/>
        </w:rPr>
      </w:pPr>
      <w:r>
        <w:rPr>
          <w:rFonts w:hint="eastAsia" w:ascii="宋体" w:hAnsi="宋体"/>
          <w:sz w:val="24"/>
        </w:rPr>
        <w:t>受影响配置项：估计将受影响的配置项</w:t>
      </w:r>
    </w:p>
    <w:p>
      <w:pPr>
        <w:spacing w:line="360" w:lineRule="auto"/>
        <w:ind w:firstLine="435"/>
        <w:rPr>
          <w:rFonts w:ascii="宋体" w:hAnsi="宋体"/>
          <w:sz w:val="24"/>
        </w:rPr>
      </w:pPr>
      <w:r>
        <w:rPr>
          <w:rFonts w:hint="eastAsia" w:ascii="宋体" w:hAnsi="宋体"/>
          <w:sz w:val="24"/>
        </w:rPr>
        <w:t>变更配置项：实际发生变更的配置项</w:t>
      </w:r>
    </w:p>
    <w:p>
      <w:pPr>
        <w:spacing w:line="360" w:lineRule="auto"/>
        <w:ind w:firstLine="435"/>
        <w:rPr>
          <w:rFonts w:ascii="宋体" w:hAnsi="宋体"/>
          <w:sz w:val="24"/>
        </w:rPr>
      </w:pPr>
    </w:p>
    <w:p>
      <w:pPr>
        <w:pStyle w:val="3"/>
        <w:spacing w:line="360" w:lineRule="auto"/>
      </w:pPr>
      <w:bookmarkStart w:id="37" w:name="_Toc12917485"/>
      <w:r>
        <w:rPr>
          <w:rFonts w:hint="eastAsia"/>
        </w:rPr>
        <w:t>附表4</w:t>
      </w:r>
      <w:r>
        <w:t>:</w:t>
      </w:r>
      <w:r>
        <w:rPr>
          <w:rFonts w:hint="eastAsia"/>
        </w:rPr>
        <w:t>配置变更和问题登录表</w:t>
      </w:r>
      <w:bookmarkEnd w:id="37"/>
    </w:p>
    <w:p>
      <w:pPr>
        <w:spacing w:line="360" w:lineRule="auto"/>
        <w:ind w:firstLine="435"/>
        <w:jc w:val="center"/>
        <w:rPr>
          <w:rFonts w:ascii="宋体" w:hAnsi="宋体"/>
          <w:b/>
          <w:sz w:val="24"/>
        </w:rPr>
      </w:pPr>
      <w:r>
        <w:rPr>
          <w:rFonts w:hint="eastAsia" w:ascii="宋体" w:hAnsi="宋体"/>
          <w:b/>
          <w:sz w:val="24"/>
        </w:rPr>
        <w:t>配置变更和问题登录表</w:t>
      </w:r>
    </w:p>
    <w:p>
      <w:pPr>
        <w:spacing w:line="360" w:lineRule="auto"/>
        <w:ind w:firstLine="435"/>
        <w:rPr>
          <w:rFonts w:ascii="宋体" w:hAnsi="宋体"/>
          <w:sz w:val="24"/>
        </w:rPr>
      </w:pPr>
      <w:r>
        <w:rPr>
          <w:rFonts w:hint="eastAsia" w:ascii="宋体" w:hAnsi="宋体"/>
          <w:sz w:val="24"/>
        </w:rPr>
        <w:t>项目名称：                                                  配置管理员：</w:t>
      </w:r>
    </w:p>
    <w:tbl>
      <w:tblPr>
        <w:tblStyle w:val="12"/>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96"/>
        <w:gridCol w:w="596"/>
        <w:gridCol w:w="776"/>
        <w:gridCol w:w="413"/>
        <w:gridCol w:w="1141"/>
        <w:gridCol w:w="1141"/>
        <w:gridCol w:w="776"/>
        <w:gridCol w:w="595"/>
        <w:gridCol w:w="776"/>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vAlign w:val="center"/>
          </w:tcPr>
          <w:p>
            <w:pPr>
              <w:spacing w:line="360" w:lineRule="auto"/>
              <w:jc w:val="center"/>
              <w:rPr>
                <w:rFonts w:ascii="宋体" w:hAnsi="宋体"/>
                <w:kern w:val="0"/>
                <w:sz w:val="24"/>
              </w:rPr>
            </w:pPr>
            <w:r>
              <w:rPr>
                <w:rFonts w:hint="eastAsia" w:ascii="宋体" w:hAnsi="宋体"/>
                <w:kern w:val="0"/>
                <w:sz w:val="24"/>
              </w:rPr>
              <w:t>标识号</w:t>
            </w:r>
          </w:p>
        </w:tc>
        <w:tc>
          <w:tcPr>
            <w:tcW w:w="596" w:type="dxa"/>
            <w:vAlign w:val="center"/>
          </w:tcPr>
          <w:p>
            <w:pPr>
              <w:spacing w:line="360" w:lineRule="auto"/>
              <w:jc w:val="center"/>
              <w:rPr>
                <w:rFonts w:ascii="宋体" w:hAnsi="宋体"/>
                <w:kern w:val="0"/>
                <w:sz w:val="24"/>
              </w:rPr>
            </w:pPr>
            <w:r>
              <w:rPr>
                <w:rFonts w:hint="eastAsia" w:ascii="宋体" w:hAnsi="宋体"/>
                <w:kern w:val="0"/>
                <w:sz w:val="24"/>
              </w:rPr>
              <w:t>申请人</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申请日期</w:t>
            </w:r>
          </w:p>
        </w:tc>
        <w:tc>
          <w:tcPr>
            <w:tcW w:w="413" w:type="dxa"/>
            <w:vAlign w:val="center"/>
          </w:tcPr>
          <w:p>
            <w:pPr>
              <w:spacing w:line="360" w:lineRule="auto"/>
              <w:jc w:val="center"/>
              <w:rPr>
                <w:rFonts w:ascii="宋体" w:hAnsi="宋体"/>
                <w:kern w:val="0"/>
                <w:sz w:val="24"/>
              </w:rPr>
            </w:pPr>
            <w:r>
              <w:rPr>
                <w:rFonts w:hint="eastAsia" w:ascii="宋体" w:hAnsi="宋体"/>
                <w:kern w:val="0"/>
                <w:sz w:val="24"/>
              </w:rPr>
              <w:t>概述</w:t>
            </w:r>
          </w:p>
        </w:tc>
        <w:tc>
          <w:tcPr>
            <w:tcW w:w="1141" w:type="dxa"/>
            <w:vAlign w:val="center"/>
          </w:tcPr>
          <w:p>
            <w:pPr>
              <w:spacing w:line="360" w:lineRule="auto"/>
              <w:jc w:val="center"/>
              <w:rPr>
                <w:rFonts w:ascii="宋体" w:hAnsi="宋体"/>
                <w:kern w:val="0"/>
                <w:sz w:val="24"/>
              </w:rPr>
            </w:pPr>
            <w:r>
              <w:rPr>
                <w:rFonts w:hint="eastAsia" w:ascii="宋体" w:hAnsi="宋体"/>
                <w:kern w:val="0"/>
                <w:sz w:val="24"/>
              </w:rPr>
              <w:t>受影响配置项</w:t>
            </w:r>
          </w:p>
        </w:tc>
        <w:tc>
          <w:tcPr>
            <w:tcW w:w="1141" w:type="dxa"/>
            <w:vAlign w:val="center"/>
          </w:tcPr>
          <w:p>
            <w:pPr>
              <w:spacing w:line="360" w:lineRule="auto"/>
              <w:jc w:val="center"/>
              <w:rPr>
                <w:rFonts w:ascii="宋体" w:hAnsi="宋体"/>
                <w:kern w:val="0"/>
                <w:sz w:val="24"/>
              </w:rPr>
            </w:pPr>
            <w:r>
              <w:rPr>
                <w:rFonts w:hint="eastAsia" w:ascii="宋体" w:hAnsi="宋体"/>
                <w:kern w:val="0"/>
                <w:sz w:val="24"/>
              </w:rPr>
              <w:t>修改前版本/</w:t>
            </w:r>
          </w:p>
          <w:p>
            <w:pPr>
              <w:spacing w:line="360" w:lineRule="auto"/>
              <w:jc w:val="center"/>
              <w:rPr>
                <w:rFonts w:ascii="宋体" w:hAnsi="宋体"/>
                <w:kern w:val="0"/>
                <w:sz w:val="24"/>
              </w:rPr>
            </w:pPr>
            <w:r>
              <w:rPr>
                <w:rFonts w:hint="eastAsia" w:ascii="宋体" w:hAnsi="宋体"/>
                <w:kern w:val="0"/>
                <w:sz w:val="24"/>
              </w:rPr>
              <w:t>修改后版本</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批准情况</w:t>
            </w:r>
          </w:p>
        </w:tc>
        <w:tc>
          <w:tcPr>
            <w:tcW w:w="595" w:type="dxa"/>
            <w:vAlign w:val="center"/>
          </w:tcPr>
          <w:p>
            <w:pPr>
              <w:spacing w:line="360" w:lineRule="auto"/>
              <w:jc w:val="center"/>
              <w:rPr>
                <w:rFonts w:ascii="宋体" w:hAnsi="宋体"/>
                <w:kern w:val="0"/>
                <w:sz w:val="24"/>
              </w:rPr>
            </w:pPr>
            <w:r>
              <w:rPr>
                <w:rFonts w:hint="eastAsia" w:ascii="宋体" w:hAnsi="宋体"/>
                <w:kern w:val="0"/>
                <w:sz w:val="24"/>
              </w:rPr>
              <w:t>实施人</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完成日期</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纳入基线</w:t>
            </w:r>
          </w:p>
          <w:p>
            <w:pPr>
              <w:spacing w:line="360" w:lineRule="auto"/>
              <w:jc w:val="center"/>
              <w:rPr>
                <w:rFonts w:ascii="宋体" w:hAnsi="宋体"/>
                <w:kern w:val="0"/>
                <w:sz w:val="24"/>
              </w:rPr>
            </w:pPr>
            <w:r>
              <w:rPr>
                <w:rFonts w:hint="eastAsia" w:ascii="宋体" w:hAnsi="宋体"/>
                <w:kern w:val="0"/>
                <w:sz w:val="24"/>
              </w:rPr>
              <w:t>日期</w:t>
            </w:r>
          </w:p>
        </w:tc>
        <w:tc>
          <w:tcPr>
            <w:tcW w:w="776" w:type="dxa"/>
            <w:vAlign w:val="center"/>
          </w:tcPr>
          <w:p>
            <w:pPr>
              <w:spacing w:line="360" w:lineRule="auto"/>
              <w:jc w:val="center"/>
              <w:rPr>
                <w:rFonts w:ascii="宋体" w:hAnsi="宋体"/>
                <w:kern w:val="0"/>
                <w:sz w:val="24"/>
              </w:rPr>
            </w:pPr>
            <w:r>
              <w:rPr>
                <w:rFonts w:hint="eastAsia" w:ascii="宋体" w:hAnsi="宋体"/>
                <w:kern w:val="0"/>
                <w:sz w:val="24"/>
              </w:rPr>
              <w:t>状态及</w:t>
            </w:r>
          </w:p>
          <w:p>
            <w:pPr>
              <w:spacing w:line="360" w:lineRule="auto"/>
              <w:jc w:val="center"/>
              <w:rPr>
                <w:rFonts w:ascii="宋体" w:hAnsi="宋体"/>
                <w:kern w:val="0"/>
                <w:sz w:val="24"/>
              </w:rPr>
            </w:pPr>
            <w:r>
              <w:rPr>
                <w:rFonts w:hint="eastAsia" w:ascii="宋体" w:hAnsi="宋体"/>
                <w:kern w:val="0"/>
                <w:sz w:val="24"/>
              </w:rPr>
              <w:t>标识日期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596" w:type="dxa"/>
          </w:tcPr>
          <w:p>
            <w:pPr>
              <w:spacing w:line="360" w:lineRule="auto"/>
              <w:rPr>
                <w:rFonts w:ascii="宋体" w:hAnsi="宋体"/>
                <w:kern w:val="0"/>
                <w:sz w:val="24"/>
              </w:rPr>
            </w:pPr>
          </w:p>
        </w:tc>
        <w:tc>
          <w:tcPr>
            <w:tcW w:w="59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413"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1141"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595"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c>
          <w:tcPr>
            <w:tcW w:w="776" w:type="dxa"/>
          </w:tcPr>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标识号：变更申请标识号或问题标识号</w:t>
      </w:r>
    </w:p>
    <w:p>
      <w:pPr>
        <w:spacing w:line="360" w:lineRule="auto"/>
        <w:ind w:firstLine="435"/>
        <w:rPr>
          <w:rFonts w:ascii="宋体" w:hAnsi="宋体"/>
          <w:sz w:val="24"/>
        </w:rPr>
      </w:pPr>
      <w:r>
        <w:rPr>
          <w:rFonts w:hint="eastAsia" w:ascii="宋体" w:hAnsi="宋体"/>
          <w:sz w:val="24"/>
        </w:rPr>
        <w:t>批准情况：批准、拒绝、延缓</w:t>
      </w:r>
    </w:p>
    <w:p>
      <w:pPr>
        <w:spacing w:line="360" w:lineRule="auto"/>
        <w:ind w:firstLine="435"/>
        <w:rPr>
          <w:rFonts w:ascii="宋体" w:hAnsi="宋体"/>
          <w:sz w:val="24"/>
        </w:rPr>
      </w:pPr>
      <w:r>
        <w:rPr>
          <w:rFonts w:hint="eastAsia" w:ascii="宋体" w:hAnsi="宋体"/>
          <w:sz w:val="24"/>
        </w:rPr>
        <w:t>状态及标识日期：配置项当前的变更状态(参见本程序文件)及记录当前状态的时间</w:t>
      </w:r>
    </w:p>
    <w:p>
      <w:pPr>
        <w:spacing w:line="360" w:lineRule="auto"/>
        <w:ind w:firstLine="435"/>
        <w:rPr>
          <w:rFonts w:ascii="宋体" w:hAnsi="宋体"/>
          <w:sz w:val="24"/>
        </w:rPr>
      </w:pPr>
    </w:p>
    <w:p>
      <w:pPr>
        <w:pStyle w:val="3"/>
        <w:spacing w:line="360" w:lineRule="auto"/>
      </w:pPr>
      <w:bookmarkStart w:id="38" w:name="_Toc12917486"/>
      <w:r>
        <w:rPr>
          <w:rFonts w:hint="eastAsia"/>
        </w:rPr>
        <w:t>附表5</w:t>
      </w:r>
      <w:r>
        <w:t>:</w:t>
      </w:r>
      <w:r>
        <w:rPr>
          <w:rFonts w:hint="eastAsia"/>
        </w:rPr>
        <w:t>配置状态统计报告</w:t>
      </w:r>
      <w:bookmarkEnd w:id="38"/>
    </w:p>
    <w:p>
      <w:pPr>
        <w:spacing w:line="360" w:lineRule="auto"/>
        <w:ind w:firstLine="435"/>
        <w:jc w:val="center"/>
        <w:rPr>
          <w:rFonts w:ascii="宋体" w:hAnsi="宋体"/>
          <w:b/>
          <w:sz w:val="24"/>
        </w:rPr>
      </w:pPr>
      <w:r>
        <w:rPr>
          <w:rFonts w:hint="eastAsia" w:ascii="宋体" w:hAnsi="宋体"/>
          <w:b/>
          <w:sz w:val="24"/>
        </w:rPr>
        <w:t>配置状态统计报告</w:t>
      </w:r>
    </w:p>
    <w:tbl>
      <w:tblPr>
        <w:tblStyle w:val="12"/>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42"/>
        <w:gridCol w:w="676"/>
        <w:gridCol w:w="510"/>
        <w:gridCol w:w="343"/>
        <w:gridCol w:w="677"/>
        <w:gridCol w:w="514"/>
        <w:gridCol w:w="677"/>
        <w:gridCol w:w="511"/>
        <w:gridCol w:w="511"/>
        <w:gridCol w:w="679"/>
        <w:gridCol w:w="1179"/>
        <w:gridCol w:w="511"/>
        <w:gridCol w:w="511"/>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062" w:type="dxa"/>
            <w:gridSpan w:val="6"/>
          </w:tcPr>
          <w:p>
            <w:pPr>
              <w:spacing w:line="360" w:lineRule="auto"/>
              <w:rPr>
                <w:rFonts w:ascii="宋体" w:hAnsi="宋体"/>
                <w:kern w:val="0"/>
                <w:sz w:val="24"/>
              </w:rPr>
            </w:pPr>
            <w:r>
              <w:rPr>
                <w:rFonts w:hint="eastAsia" w:ascii="宋体" w:hAnsi="宋体"/>
                <w:kern w:val="0"/>
                <w:sz w:val="24"/>
              </w:rPr>
              <w:t>项目名称:</w:t>
            </w:r>
          </w:p>
        </w:tc>
        <w:tc>
          <w:tcPr>
            <w:tcW w:w="2378" w:type="dxa"/>
            <w:gridSpan w:val="4"/>
          </w:tcPr>
          <w:p>
            <w:pPr>
              <w:spacing w:line="360" w:lineRule="auto"/>
              <w:rPr>
                <w:rFonts w:ascii="宋体" w:hAnsi="宋体"/>
                <w:kern w:val="0"/>
                <w:sz w:val="24"/>
              </w:rPr>
            </w:pPr>
            <w:r>
              <w:rPr>
                <w:rFonts w:hint="eastAsia" w:ascii="宋体" w:hAnsi="宋体"/>
                <w:kern w:val="0"/>
                <w:sz w:val="24"/>
              </w:rPr>
              <w:t>统计人：</w:t>
            </w:r>
          </w:p>
        </w:tc>
        <w:tc>
          <w:tcPr>
            <w:tcW w:w="2876" w:type="dxa"/>
            <w:gridSpan w:val="4"/>
          </w:tcPr>
          <w:p>
            <w:pPr>
              <w:spacing w:line="360" w:lineRule="auto"/>
              <w:rPr>
                <w:rFonts w:ascii="宋体" w:hAnsi="宋体"/>
                <w:kern w:val="0"/>
                <w:sz w:val="24"/>
              </w:rPr>
            </w:pPr>
            <w:r>
              <w:rPr>
                <w:rFonts w:hint="eastAsia" w:ascii="宋体" w:hAnsi="宋体"/>
                <w:kern w:val="0"/>
                <w:sz w:val="24"/>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676" w:type="dxa"/>
            <w:vMerge w:val="restart"/>
            <w:vAlign w:val="center"/>
          </w:tcPr>
          <w:p>
            <w:pPr>
              <w:spacing w:line="360" w:lineRule="auto"/>
              <w:jc w:val="center"/>
              <w:rPr>
                <w:rFonts w:ascii="宋体" w:hAnsi="宋体"/>
                <w:kern w:val="0"/>
                <w:sz w:val="24"/>
              </w:rPr>
            </w:pPr>
            <w:r>
              <w:rPr>
                <w:rFonts w:hint="eastAsia" w:ascii="宋体" w:hAnsi="宋体"/>
                <w:kern w:val="0"/>
                <w:sz w:val="24"/>
              </w:rPr>
              <w:t>基线标识</w:t>
            </w:r>
          </w:p>
          <w:p>
            <w:pPr>
              <w:spacing w:line="360" w:lineRule="auto"/>
              <w:jc w:val="center"/>
              <w:rPr>
                <w:rFonts w:ascii="宋体" w:hAnsi="宋体"/>
                <w:kern w:val="0"/>
                <w:sz w:val="24"/>
              </w:rPr>
            </w:pPr>
            <w:r>
              <w:rPr>
                <w:rFonts w:hint="eastAsia" w:ascii="宋体" w:hAnsi="宋体"/>
                <w:kern w:val="0"/>
                <w:sz w:val="24"/>
              </w:rPr>
              <w:t>/名称</w:t>
            </w:r>
          </w:p>
        </w:tc>
        <w:tc>
          <w:tcPr>
            <w:tcW w:w="510" w:type="dxa"/>
            <w:vMerge w:val="restart"/>
            <w:vAlign w:val="center"/>
          </w:tcPr>
          <w:p>
            <w:pPr>
              <w:spacing w:line="360" w:lineRule="auto"/>
              <w:jc w:val="center"/>
              <w:rPr>
                <w:rFonts w:ascii="宋体" w:hAnsi="宋体"/>
                <w:kern w:val="0"/>
                <w:sz w:val="24"/>
              </w:rPr>
            </w:pPr>
            <w:r>
              <w:rPr>
                <w:rFonts w:hint="eastAsia" w:ascii="宋体" w:hAnsi="宋体"/>
                <w:kern w:val="0"/>
                <w:sz w:val="24"/>
              </w:rPr>
              <w:t>版本号</w:t>
            </w:r>
          </w:p>
        </w:tc>
        <w:tc>
          <w:tcPr>
            <w:tcW w:w="343" w:type="dxa"/>
            <w:vMerge w:val="restart"/>
            <w:vAlign w:val="center"/>
          </w:tcPr>
          <w:p>
            <w:pPr>
              <w:spacing w:line="360" w:lineRule="auto"/>
              <w:jc w:val="center"/>
              <w:rPr>
                <w:rFonts w:ascii="宋体" w:hAnsi="宋体"/>
                <w:kern w:val="0"/>
                <w:sz w:val="24"/>
              </w:rPr>
            </w:pPr>
            <w:r>
              <w:rPr>
                <w:rFonts w:hint="eastAsia" w:ascii="宋体" w:hAnsi="宋体"/>
                <w:kern w:val="0"/>
                <w:sz w:val="24"/>
              </w:rPr>
              <w:t>序号</w:t>
            </w:r>
          </w:p>
        </w:tc>
        <w:tc>
          <w:tcPr>
            <w:tcW w:w="677" w:type="dxa"/>
            <w:vMerge w:val="restart"/>
            <w:vAlign w:val="center"/>
          </w:tcPr>
          <w:p>
            <w:pPr>
              <w:spacing w:line="360" w:lineRule="auto"/>
              <w:jc w:val="center"/>
              <w:rPr>
                <w:rFonts w:ascii="宋体" w:hAnsi="宋体"/>
                <w:kern w:val="0"/>
                <w:sz w:val="24"/>
              </w:rPr>
            </w:pPr>
            <w:r>
              <w:rPr>
                <w:rFonts w:hint="eastAsia" w:ascii="宋体" w:hAnsi="宋体"/>
                <w:kern w:val="0"/>
                <w:sz w:val="24"/>
              </w:rPr>
              <w:t>配置项标</w:t>
            </w:r>
          </w:p>
          <w:p>
            <w:pPr>
              <w:spacing w:line="360" w:lineRule="auto"/>
              <w:jc w:val="center"/>
              <w:rPr>
                <w:rFonts w:ascii="宋体" w:hAnsi="宋体"/>
                <w:kern w:val="0"/>
                <w:sz w:val="24"/>
              </w:rPr>
            </w:pPr>
            <w:r>
              <w:rPr>
                <w:rFonts w:hint="eastAsia" w:ascii="宋体" w:hAnsi="宋体"/>
                <w:kern w:val="0"/>
                <w:sz w:val="24"/>
              </w:rPr>
              <w:t>识/名称</w:t>
            </w:r>
          </w:p>
        </w:tc>
        <w:tc>
          <w:tcPr>
            <w:tcW w:w="514" w:type="dxa"/>
            <w:vMerge w:val="restart"/>
            <w:vAlign w:val="center"/>
          </w:tcPr>
          <w:p>
            <w:pPr>
              <w:spacing w:line="360" w:lineRule="auto"/>
              <w:jc w:val="center"/>
              <w:rPr>
                <w:rFonts w:ascii="宋体" w:hAnsi="宋体"/>
                <w:kern w:val="0"/>
                <w:sz w:val="24"/>
              </w:rPr>
            </w:pPr>
            <w:r>
              <w:rPr>
                <w:rFonts w:hint="eastAsia" w:ascii="宋体" w:hAnsi="宋体"/>
                <w:kern w:val="0"/>
                <w:sz w:val="24"/>
              </w:rPr>
              <w:t>版本号</w:t>
            </w:r>
          </w:p>
        </w:tc>
        <w:tc>
          <w:tcPr>
            <w:tcW w:w="5254" w:type="dxa"/>
            <w:gridSpan w:val="8"/>
            <w:vAlign w:val="center"/>
          </w:tcPr>
          <w:p>
            <w:pPr>
              <w:spacing w:line="360" w:lineRule="auto"/>
              <w:jc w:val="center"/>
              <w:rPr>
                <w:rFonts w:ascii="宋体" w:hAnsi="宋体"/>
                <w:kern w:val="0"/>
                <w:sz w:val="24"/>
              </w:rPr>
            </w:pPr>
            <w:r>
              <w:rPr>
                <w:rFonts w:hint="eastAsia" w:ascii="宋体" w:hAnsi="宋体"/>
                <w:kern w:val="0"/>
                <w:sz w:val="24"/>
              </w:rPr>
              <w:t>变更状态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vMerge w:val="continue"/>
            <w:vAlign w:val="center"/>
          </w:tcPr>
          <w:p>
            <w:pPr>
              <w:spacing w:line="360" w:lineRule="auto"/>
              <w:jc w:val="center"/>
              <w:rPr>
                <w:rFonts w:ascii="宋体" w:hAnsi="宋体"/>
                <w:kern w:val="0"/>
                <w:sz w:val="24"/>
              </w:rPr>
            </w:pPr>
          </w:p>
        </w:tc>
        <w:tc>
          <w:tcPr>
            <w:tcW w:w="676" w:type="dxa"/>
            <w:vMerge w:val="continue"/>
            <w:vAlign w:val="center"/>
          </w:tcPr>
          <w:p>
            <w:pPr>
              <w:spacing w:line="360" w:lineRule="auto"/>
              <w:jc w:val="center"/>
              <w:rPr>
                <w:rFonts w:ascii="宋体" w:hAnsi="宋体"/>
                <w:kern w:val="0"/>
                <w:sz w:val="24"/>
              </w:rPr>
            </w:pPr>
          </w:p>
        </w:tc>
        <w:tc>
          <w:tcPr>
            <w:tcW w:w="510" w:type="dxa"/>
            <w:vMerge w:val="continue"/>
            <w:vAlign w:val="center"/>
          </w:tcPr>
          <w:p>
            <w:pPr>
              <w:spacing w:line="360" w:lineRule="auto"/>
              <w:jc w:val="center"/>
              <w:rPr>
                <w:rFonts w:ascii="宋体" w:hAnsi="宋体"/>
                <w:kern w:val="0"/>
                <w:sz w:val="24"/>
              </w:rPr>
            </w:pPr>
          </w:p>
        </w:tc>
        <w:tc>
          <w:tcPr>
            <w:tcW w:w="343" w:type="dxa"/>
            <w:vMerge w:val="continue"/>
            <w:vAlign w:val="center"/>
          </w:tcPr>
          <w:p>
            <w:pPr>
              <w:spacing w:line="360" w:lineRule="auto"/>
              <w:jc w:val="center"/>
              <w:rPr>
                <w:rFonts w:ascii="宋体" w:hAnsi="宋体"/>
                <w:kern w:val="0"/>
                <w:sz w:val="24"/>
              </w:rPr>
            </w:pPr>
          </w:p>
        </w:tc>
        <w:tc>
          <w:tcPr>
            <w:tcW w:w="677" w:type="dxa"/>
            <w:vMerge w:val="continue"/>
            <w:vAlign w:val="center"/>
          </w:tcPr>
          <w:p>
            <w:pPr>
              <w:spacing w:line="360" w:lineRule="auto"/>
              <w:jc w:val="center"/>
              <w:rPr>
                <w:rFonts w:ascii="宋体" w:hAnsi="宋体"/>
                <w:kern w:val="0"/>
                <w:sz w:val="24"/>
              </w:rPr>
            </w:pPr>
          </w:p>
        </w:tc>
        <w:tc>
          <w:tcPr>
            <w:tcW w:w="514" w:type="dxa"/>
            <w:vMerge w:val="continue"/>
            <w:vAlign w:val="center"/>
          </w:tcPr>
          <w:p>
            <w:pPr>
              <w:spacing w:line="360" w:lineRule="auto"/>
              <w:jc w:val="center"/>
              <w:rPr>
                <w:rFonts w:ascii="宋体" w:hAnsi="宋体"/>
                <w:kern w:val="0"/>
                <w:sz w:val="24"/>
              </w:rPr>
            </w:pPr>
          </w:p>
        </w:tc>
        <w:tc>
          <w:tcPr>
            <w:tcW w:w="677" w:type="dxa"/>
            <w:vAlign w:val="center"/>
          </w:tcPr>
          <w:p>
            <w:pPr>
              <w:spacing w:line="360" w:lineRule="auto"/>
              <w:jc w:val="center"/>
              <w:rPr>
                <w:rFonts w:ascii="宋体" w:hAnsi="宋体"/>
                <w:kern w:val="0"/>
                <w:sz w:val="24"/>
              </w:rPr>
            </w:pPr>
            <w:r>
              <w:rPr>
                <w:rFonts w:hint="eastAsia" w:ascii="宋体" w:hAnsi="宋体"/>
                <w:kern w:val="0"/>
                <w:sz w:val="24"/>
              </w:rPr>
              <w:t>变更或</w:t>
            </w:r>
          </w:p>
          <w:p>
            <w:pPr>
              <w:spacing w:line="360" w:lineRule="auto"/>
              <w:jc w:val="center"/>
              <w:rPr>
                <w:rFonts w:ascii="宋体" w:hAnsi="宋体"/>
                <w:kern w:val="0"/>
                <w:sz w:val="24"/>
              </w:rPr>
            </w:pPr>
            <w:r>
              <w:rPr>
                <w:rFonts w:hint="eastAsia" w:ascii="宋体" w:hAnsi="宋体"/>
                <w:kern w:val="0"/>
                <w:sz w:val="24"/>
              </w:rPr>
              <w:t>问题编号</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变更人</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变更开</w:t>
            </w:r>
          </w:p>
          <w:p>
            <w:pPr>
              <w:spacing w:line="360" w:lineRule="auto"/>
              <w:jc w:val="center"/>
              <w:rPr>
                <w:rFonts w:ascii="宋体" w:hAnsi="宋体"/>
                <w:kern w:val="0"/>
                <w:sz w:val="24"/>
              </w:rPr>
            </w:pPr>
            <w:r>
              <w:rPr>
                <w:rFonts w:hint="eastAsia" w:ascii="宋体" w:hAnsi="宋体"/>
                <w:kern w:val="0"/>
                <w:sz w:val="24"/>
              </w:rPr>
              <w:t>始日期</w:t>
            </w:r>
          </w:p>
        </w:tc>
        <w:tc>
          <w:tcPr>
            <w:tcW w:w="679" w:type="dxa"/>
            <w:vAlign w:val="center"/>
          </w:tcPr>
          <w:p>
            <w:pPr>
              <w:spacing w:line="360" w:lineRule="auto"/>
              <w:jc w:val="center"/>
              <w:rPr>
                <w:rFonts w:ascii="宋体" w:hAnsi="宋体"/>
                <w:kern w:val="0"/>
                <w:sz w:val="24"/>
              </w:rPr>
            </w:pPr>
            <w:r>
              <w:rPr>
                <w:rFonts w:hint="eastAsia" w:ascii="宋体" w:hAnsi="宋体"/>
                <w:kern w:val="0"/>
                <w:sz w:val="24"/>
              </w:rPr>
              <w:t>变更简述</w:t>
            </w:r>
          </w:p>
        </w:tc>
        <w:tc>
          <w:tcPr>
            <w:tcW w:w="1179" w:type="dxa"/>
            <w:vAlign w:val="center"/>
          </w:tcPr>
          <w:p>
            <w:pPr>
              <w:spacing w:line="360" w:lineRule="auto"/>
              <w:jc w:val="center"/>
              <w:rPr>
                <w:rFonts w:ascii="宋体" w:hAnsi="宋体"/>
                <w:kern w:val="0"/>
                <w:sz w:val="24"/>
              </w:rPr>
            </w:pPr>
            <w:r>
              <w:rPr>
                <w:rFonts w:hint="eastAsia" w:ascii="宋体" w:hAnsi="宋体"/>
                <w:kern w:val="0"/>
                <w:sz w:val="24"/>
              </w:rPr>
              <w:t>受影响配置项及</w:t>
            </w:r>
          </w:p>
          <w:p>
            <w:pPr>
              <w:spacing w:line="360" w:lineRule="auto"/>
              <w:jc w:val="center"/>
              <w:rPr>
                <w:rFonts w:ascii="宋体" w:hAnsi="宋体"/>
                <w:kern w:val="0"/>
                <w:sz w:val="24"/>
              </w:rPr>
            </w:pPr>
            <w:r>
              <w:rPr>
                <w:rFonts w:hint="eastAsia" w:ascii="宋体" w:hAnsi="宋体"/>
                <w:kern w:val="0"/>
                <w:sz w:val="24"/>
              </w:rPr>
              <w:t>变更后版本号</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变更完</w:t>
            </w:r>
          </w:p>
          <w:p>
            <w:pPr>
              <w:spacing w:line="360" w:lineRule="auto"/>
              <w:jc w:val="center"/>
              <w:rPr>
                <w:rFonts w:ascii="宋体" w:hAnsi="宋体"/>
                <w:kern w:val="0"/>
                <w:sz w:val="24"/>
              </w:rPr>
            </w:pPr>
            <w:r>
              <w:rPr>
                <w:rFonts w:hint="eastAsia" w:ascii="宋体" w:hAnsi="宋体"/>
                <w:kern w:val="0"/>
                <w:sz w:val="24"/>
              </w:rPr>
              <w:t>成日期</w:t>
            </w:r>
          </w:p>
        </w:tc>
        <w:tc>
          <w:tcPr>
            <w:tcW w:w="511" w:type="dxa"/>
            <w:vAlign w:val="center"/>
          </w:tcPr>
          <w:p>
            <w:pPr>
              <w:spacing w:line="360" w:lineRule="auto"/>
              <w:jc w:val="center"/>
              <w:rPr>
                <w:rFonts w:ascii="宋体" w:hAnsi="宋体"/>
                <w:kern w:val="0"/>
                <w:sz w:val="24"/>
              </w:rPr>
            </w:pPr>
            <w:r>
              <w:rPr>
                <w:rFonts w:hint="eastAsia" w:ascii="宋体" w:hAnsi="宋体"/>
                <w:kern w:val="0"/>
                <w:sz w:val="24"/>
              </w:rPr>
              <w:t>纳入基</w:t>
            </w:r>
          </w:p>
          <w:p>
            <w:pPr>
              <w:spacing w:line="360" w:lineRule="auto"/>
              <w:jc w:val="center"/>
              <w:rPr>
                <w:rFonts w:ascii="宋体" w:hAnsi="宋体"/>
                <w:kern w:val="0"/>
                <w:sz w:val="24"/>
              </w:rPr>
            </w:pPr>
            <w:r>
              <w:rPr>
                <w:rFonts w:hint="eastAsia" w:ascii="宋体" w:hAnsi="宋体"/>
                <w:kern w:val="0"/>
                <w:sz w:val="24"/>
              </w:rPr>
              <w:t>线日期</w:t>
            </w:r>
          </w:p>
        </w:tc>
        <w:tc>
          <w:tcPr>
            <w:tcW w:w="675" w:type="dxa"/>
            <w:vAlign w:val="center"/>
          </w:tcPr>
          <w:p>
            <w:pPr>
              <w:spacing w:line="360" w:lineRule="auto"/>
              <w:jc w:val="center"/>
              <w:rPr>
                <w:rFonts w:ascii="宋体" w:hAnsi="宋体"/>
                <w:kern w:val="0"/>
                <w:sz w:val="24"/>
              </w:rPr>
            </w:pPr>
            <w:r>
              <w:rPr>
                <w:rFonts w:hint="eastAsia" w:ascii="宋体" w:hAnsi="宋体"/>
                <w:kern w:val="0"/>
                <w:sz w:val="24"/>
              </w:rPr>
              <w:t>状态及</w:t>
            </w:r>
          </w:p>
          <w:p>
            <w:pPr>
              <w:spacing w:line="360" w:lineRule="auto"/>
              <w:jc w:val="center"/>
              <w:rPr>
                <w:rFonts w:ascii="宋体" w:hAnsi="宋体"/>
                <w:kern w:val="0"/>
                <w:sz w:val="24"/>
              </w:rPr>
            </w:pPr>
            <w:r>
              <w:rPr>
                <w:rFonts w:hint="eastAsia" w:ascii="宋体" w:hAnsi="宋体"/>
                <w:kern w:val="0"/>
                <w:sz w:val="24"/>
              </w:rPr>
              <w:t>标识日期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42" w:type="dxa"/>
          </w:tcPr>
          <w:p>
            <w:pPr>
              <w:spacing w:line="360" w:lineRule="auto"/>
              <w:rPr>
                <w:rFonts w:ascii="宋体" w:hAnsi="宋体"/>
                <w:kern w:val="0"/>
                <w:sz w:val="24"/>
              </w:rPr>
            </w:pPr>
          </w:p>
        </w:tc>
        <w:tc>
          <w:tcPr>
            <w:tcW w:w="676" w:type="dxa"/>
          </w:tcPr>
          <w:p>
            <w:pPr>
              <w:spacing w:line="360" w:lineRule="auto"/>
              <w:rPr>
                <w:rFonts w:ascii="宋体" w:hAnsi="宋体"/>
                <w:kern w:val="0"/>
                <w:sz w:val="24"/>
              </w:rPr>
            </w:pPr>
          </w:p>
        </w:tc>
        <w:tc>
          <w:tcPr>
            <w:tcW w:w="510" w:type="dxa"/>
          </w:tcPr>
          <w:p>
            <w:pPr>
              <w:spacing w:line="360" w:lineRule="auto"/>
              <w:rPr>
                <w:rFonts w:ascii="宋体" w:hAnsi="宋体"/>
                <w:kern w:val="0"/>
                <w:sz w:val="24"/>
              </w:rPr>
            </w:pPr>
          </w:p>
        </w:tc>
        <w:tc>
          <w:tcPr>
            <w:tcW w:w="343"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4" w:type="dxa"/>
          </w:tcPr>
          <w:p>
            <w:pPr>
              <w:spacing w:line="360" w:lineRule="auto"/>
              <w:rPr>
                <w:rFonts w:ascii="宋体" w:hAnsi="宋体"/>
                <w:kern w:val="0"/>
                <w:sz w:val="24"/>
              </w:rPr>
            </w:pPr>
          </w:p>
        </w:tc>
        <w:tc>
          <w:tcPr>
            <w:tcW w:w="677"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9" w:type="dxa"/>
          </w:tcPr>
          <w:p>
            <w:pPr>
              <w:spacing w:line="360" w:lineRule="auto"/>
              <w:rPr>
                <w:rFonts w:ascii="宋体" w:hAnsi="宋体"/>
                <w:kern w:val="0"/>
                <w:sz w:val="24"/>
              </w:rPr>
            </w:pPr>
          </w:p>
        </w:tc>
        <w:tc>
          <w:tcPr>
            <w:tcW w:w="1179"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511" w:type="dxa"/>
          </w:tcPr>
          <w:p>
            <w:pPr>
              <w:spacing w:line="360" w:lineRule="auto"/>
              <w:rPr>
                <w:rFonts w:ascii="宋体" w:hAnsi="宋体"/>
                <w:kern w:val="0"/>
                <w:sz w:val="24"/>
              </w:rPr>
            </w:pPr>
          </w:p>
        </w:tc>
        <w:tc>
          <w:tcPr>
            <w:tcW w:w="675" w:type="dxa"/>
          </w:tcPr>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“基线标识”前的“序号”:指基线的序号</w:t>
      </w:r>
    </w:p>
    <w:p>
      <w:pPr>
        <w:spacing w:line="360" w:lineRule="auto"/>
        <w:ind w:firstLine="435"/>
        <w:rPr>
          <w:rFonts w:ascii="宋体" w:hAnsi="宋体"/>
          <w:sz w:val="24"/>
        </w:rPr>
      </w:pPr>
      <w:r>
        <w:rPr>
          <w:rFonts w:hint="eastAsia" w:ascii="宋体" w:hAnsi="宋体"/>
          <w:sz w:val="24"/>
        </w:rPr>
        <w:t>“配置项标识”前的“序号”：指配置项在该基线中的序号</w:t>
      </w:r>
    </w:p>
    <w:p>
      <w:pPr>
        <w:spacing w:line="360" w:lineRule="auto"/>
        <w:ind w:firstLine="435"/>
        <w:rPr>
          <w:rFonts w:ascii="宋体" w:hAnsi="宋体"/>
          <w:sz w:val="24"/>
        </w:rPr>
      </w:pPr>
    </w:p>
    <w:p>
      <w:pPr>
        <w:pStyle w:val="3"/>
        <w:spacing w:line="360" w:lineRule="auto"/>
      </w:pPr>
      <w:bookmarkStart w:id="39" w:name="_Toc12917487"/>
      <w:r>
        <w:rPr>
          <w:rFonts w:hint="eastAsia"/>
        </w:rPr>
        <w:t>附表6</w:t>
      </w:r>
      <w:r>
        <w:t>:</w:t>
      </w:r>
      <w:r>
        <w:rPr>
          <w:rFonts w:hint="eastAsia"/>
        </w:rPr>
        <w:t>配置审核报告</w:t>
      </w:r>
      <w:bookmarkEnd w:id="39"/>
    </w:p>
    <w:p>
      <w:pPr>
        <w:spacing w:line="360" w:lineRule="auto"/>
        <w:ind w:firstLine="435"/>
        <w:jc w:val="center"/>
        <w:rPr>
          <w:rFonts w:ascii="宋体" w:hAnsi="宋体"/>
          <w:b/>
          <w:sz w:val="24"/>
        </w:rPr>
      </w:pPr>
      <w:r>
        <w:rPr>
          <w:rFonts w:hint="eastAsia" w:ascii="宋体" w:hAnsi="宋体"/>
          <w:b/>
          <w:sz w:val="24"/>
        </w:rPr>
        <w:t>配置审核报告</w:t>
      </w:r>
    </w:p>
    <w:tbl>
      <w:tblPr>
        <w:tblStyle w:val="12"/>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544"/>
        <w:gridCol w:w="1266"/>
        <w:gridCol w:w="906"/>
        <w:gridCol w:w="813"/>
        <w:gridCol w:w="461"/>
        <w:gridCol w:w="354"/>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716" w:type="dxa"/>
            <w:gridSpan w:val="3"/>
          </w:tcPr>
          <w:p>
            <w:pPr>
              <w:spacing w:line="360" w:lineRule="auto"/>
              <w:rPr>
                <w:rFonts w:ascii="宋体" w:hAnsi="宋体"/>
                <w:kern w:val="0"/>
                <w:sz w:val="24"/>
              </w:rPr>
            </w:pPr>
            <w:r>
              <w:rPr>
                <w:rFonts w:hint="eastAsia" w:ascii="宋体" w:hAnsi="宋体"/>
                <w:kern w:val="0"/>
                <w:sz w:val="24"/>
              </w:rPr>
              <w:t xml:space="preserve">审核类型：基线审核 </w:t>
            </w:r>
            <w:r>
              <w:rPr>
                <w:rFonts w:hint="eastAsia" w:ascii="宋体" w:hAnsi="宋体"/>
                <w:kern w:val="0"/>
                <w:sz w:val="24"/>
              </w:rPr>
              <w:sym w:font="Wingdings 2" w:char="F0A3"/>
            </w:r>
            <w:r>
              <w:rPr>
                <w:rFonts w:hint="eastAsia" w:ascii="宋体" w:hAnsi="宋体"/>
                <w:kern w:val="0"/>
                <w:sz w:val="24"/>
              </w:rPr>
              <w:t xml:space="preserve">  软件发布审核 </w:t>
            </w:r>
            <w:r>
              <w:rPr>
                <w:rFonts w:hint="eastAsia" w:ascii="宋体" w:hAnsi="宋体"/>
                <w:kern w:val="0"/>
                <w:sz w:val="24"/>
              </w:rPr>
              <w:sym w:font="Wingdings 2" w:char="F0A3"/>
            </w:r>
          </w:p>
        </w:tc>
        <w:tc>
          <w:tcPr>
            <w:tcW w:w="4600" w:type="dxa"/>
            <w:gridSpan w:val="4"/>
          </w:tcPr>
          <w:p>
            <w:pPr>
              <w:spacing w:line="360" w:lineRule="auto"/>
              <w:rPr>
                <w:rFonts w:ascii="宋体" w:hAnsi="宋体"/>
                <w:kern w:val="0"/>
                <w:sz w:val="24"/>
              </w:rPr>
            </w:pPr>
            <w:r>
              <w:rPr>
                <w:rFonts w:hint="eastAsia" w:ascii="宋体" w:hAnsi="宋体"/>
                <w:kern w:val="0"/>
                <w:sz w:val="24"/>
              </w:rPr>
              <w:t>审核人员：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工作产品审核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r>
              <w:rPr>
                <w:rFonts w:hint="eastAsia" w:ascii="宋体" w:hAnsi="宋体"/>
                <w:kern w:val="0"/>
                <w:sz w:val="24"/>
              </w:rPr>
              <w:t>应完成的工作产品</w:t>
            </w:r>
          </w:p>
        </w:tc>
        <w:tc>
          <w:tcPr>
            <w:tcW w:w="3326" w:type="dxa"/>
            <w:gridSpan w:val="2"/>
            <w:vAlign w:val="center"/>
          </w:tcPr>
          <w:p>
            <w:pPr>
              <w:spacing w:line="360" w:lineRule="auto"/>
              <w:jc w:val="center"/>
              <w:rPr>
                <w:rFonts w:ascii="宋体" w:hAnsi="宋体"/>
                <w:kern w:val="0"/>
                <w:sz w:val="24"/>
              </w:rPr>
            </w:pPr>
            <w:r>
              <w:rPr>
                <w:rFonts w:hint="eastAsia" w:ascii="宋体" w:hAnsi="宋体"/>
                <w:kern w:val="0"/>
                <w:sz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4990" w:type="dxa"/>
            <w:gridSpan w:val="5"/>
            <w:vAlign w:val="center"/>
          </w:tcPr>
          <w:p>
            <w:pPr>
              <w:spacing w:line="360" w:lineRule="auto"/>
              <w:jc w:val="center"/>
              <w:rPr>
                <w:rFonts w:ascii="宋体" w:hAnsi="宋体"/>
                <w:kern w:val="0"/>
                <w:sz w:val="24"/>
              </w:rPr>
            </w:pPr>
          </w:p>
        </w:tc>
        <w:tc>
          <w:tcPr>
            <w:tcW w:w="3326" w:type="dxa"/>
            <w:gridSpan w:val="2"/>
            <w:vAlign w:val="center"/>
          </w:tcPr>
          <w:p>
            <w:pPr>
              <w:spacing w:line="360" w:lineRule="auto"/>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vAlign w:val="center"/>
          </w:tcPr>
          <w:p>
            <w:pPr>
              <w:spacing w:line="360" w:lineRule="auto"/>
              <w:jc w:val="center"/>
              <w:rPr>
                <w:rFonts w:ascii="宋体" w:hAnsi="宋体"/>
                <w:kern w:val="0"/>
                <w:sz w:val="24"/>
              </w:rPr>
            </w:pPr>
            <w:r>
              <w:rPr>
                <w:rFonts w:hint="eastAsia" w:ascii="宋体" w:hAnsi="宋体"/>
                <w:kern w:val="0"/>
                <w:sz w:val="24"/>
              </w:rPr>
              <w:t>变更情况审核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vAlign w:val="center"/>
          </w:tcPr>
          <w:p>
            <w:pPr>
              <w:spacing w:line="360" w:lineRule="auto"/>
              <w:jc w:val="center"/>
              <w:rPr>
                <w:rFonts w:ascii="宋体" w:hAnsi="宋体"/>
                <w:kern w:val="0"/>
                <w:sz w:val="24"/>
              </w:rPr>
            </w:pPr>
            <w:r>
              <w:rPr>
                <w:rFonts w:hint="eastAsia" w:ascii="宋体" w:hAnsi="宋体"/>
                <w:kern w:val="0"/>
                <w:sz w:val="24"/>
              </w:rPr>
              <w:t>变更/问题编号</w:t>
            </w:r>
          </w:p>
        </w:tc>
        <w:tc>
          <w:tcPr>
            <w:tcW w:w="1266" w:type="dxa"/>
            <w:vAlign w:val="center"/>
          </w:tcPr>
          <w:p>
            <w:pPr>
              <w:spacing w:line="360" w:lineRule="auto"/>
              <w:jc w:val="center"/>
              <w:rPr>
                <w:rFonts w:ascii="宋体" w:hAnsi="宋体"/>
                <w:kern w:val="0"/>
                <w:sz w:val="24"/>
              </w:rPr>
            </w:pPr>
            <w:r>
              <w:rPr>
                <w:rFonts w:hint="eastAsia" w:ascii="宋体" w:hAnsi="宋体"/>
                <w:kern w:val="0"/>
                <w:sz w:val="24"/>
              </w:rPr>
              <w:t>变更开始日期</w:t>
            </w:r>
          </w:p>
        </w:tc>
        <w:tc>
          <w:tcPr>
            <w:tcW w:w="1719" w:type="dxa"/>
            <w:gridSpan w:val="2"/>
            <w:vAlign w:val="center"/>
          </w:tcPr>
          <w:p>
            <w:pPr>
              <w:spacing w:line="360" w:lineRule="auto"/>
              <w:jc w:val="center"/>
              <w:rPr>
                <w:rFonts w:ascii="宋体" w:hAnsi="宋体"/>
                <w:kern w:val="0"/>
                <w:sz w:val="24"/>
              </w:rPr>
            </w:pPr>
            <w:r>
              <w:rPr>
                <w:rFonts w:hint="eastAsia" w:ascii="宋体" w:hAnsi="宋体"/>
                <w:kern w:val="0"/>
                <w:sz w:val="24"/>
              </w:rPr>
              <w:t>变更计划完成日期</w:t>
            </w:r>
          </w:p>
        </w:tc>
        <w:tc>
          <w:tcPr>
            <w:tcW w:w="815" w:type="dxa"/>
            <w:gridSpan w:val="2"/>
            <w:vAlign w:val="center"/>
          </w:tcPr>
          <w:p>
            <w:pPr>
              <w:spacing w:line="360" w:lineRule="auto"/>
              <w:jc w:val="center"/>
              <w:rPr>
                <w:rFonts w:ascii="宋体" w:hAnsi="宋体"/>
                <w:kern w:val="0"/>
                <w:sz w:val="24"/>
              </w:rPr>
            </w:pPr>
            <w:r>
              <w:rPr>
                <w:rFonts w:hint="eastAsia" w:ascii="宋体" w:hAnsi="宋体"/>
                <w:kern w:val="0"/>
                <w:sz w:val="24"/>
              </w:rPr>
              <w:t>是否完成</w:t>
            </w:r>
          </w:p>
        </w:tc>
        <w:tc>
          <w:tcPr>
            <w:tcW w:w="2972" w:type="dxa"/>
            <w:vAlign w:val="center"/>
          </w:tcPr>
          <w:p>
            <w:pPr>
              <w:spacing w:line="360" w:lineRule="auto"/>
              <w:jc w:val="center"/>
              <w:rPr>
                <w:rFonts w:ascii="宋体" w:hAnsi="宋体"/>
                <w:kern w:val="0"/>
                <w:sz w:val="24"/>
              </w:rPr>
            </w:pPr>
            <w:r>
              <w:rPr>
                <w:rFonts w:hint="eastAsia" w:ascii="宋体" w:hAnsi="宋体"/>
                <w:kern w:val="0"/>
                <w:sz w:val="24"/>
              </w:rPr>
              <w:t>相关项更新情况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544" w:type="dxa"/>
          </w:tcPr>
          <w:p>
            <w:pPr>
              <w:spacing w:line="360" w:lineRule="auto"/>
              <w:rPr>
                <w:rFonts w:ascii="宋体" w:hAnsi="宋体"/>
                <w:kern w:val="0"/>
                <w:sz w:val="24"/>
              </w:rPr>
            </w:pPr>
          </w:p>
        </w:tc>
        <w:tc>
          <w:tcPr>
            <w:tcW w:w="1266" w:type="dxa"/>
          </w:tcPr>
          <w:p>
            <w:pPr>
              <w:spacing w:line="360" w:lineRule="auto"/>
              <w:rPr>
                <w:rFonts w:ascii="宋体" w:hAnsi="宋体"/>
                <w:kern w:val="0"/>
                <w:sz w:val="24"/>
              </w:rPr>
            </w:pPr>
          </w:p>
        </w:tc>
        <w:tc>
          <w:tcPr>
            <w:tcW w:w="1719" w:type="dxa"/>
            <w:gridSpan w:val="2"/>
          </w:tcPr>
          <w:p>
            <w:pPr>
              <w:spacing w:line="360" w:lineRule="auto"/>
              <w:rPr>
                <w:rFonts w:ascii="宋体" w:hAnsi="宋体"/>
                <w:kern w:val="0"/>
                <w:sz w:val="24"/>
              </w:rPr>
            </w:pPr>
          </w:p>
        </w:tc>
        <w:tc>
          <w:tcPr>
            <w:tcW w:w="815" w:type="dxa"/>
            <w:gridSpan w:val="2"/>
          </w:tcPr>
          <w:p>
            <w:pPr>
              <w:spacing w:line="360" w:lineRule="auto"/>
              <w:rPr>
                <w:rFonts w:ascii="宋体" w:hAnsi="宋体"/>
                <w:kern w:val="0"/>
                <w:sz w:val="24"/>
              </w:rPr>
            </w:pPr>
          </w:p>
        </w:tc>
        <w:tc>
          <w:tcPr>
            <w:tcW w:w="2972" w:type="dxa"/>
          </w:tcPr>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版本描述文件完备性审核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版本说明评价:</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配置项追溯关系审核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配置项追溯关系维护情况:</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jc w:val="center"/>
              <w:rPr>
                <w:rFonts w:ascii="宋体" w:hAnsi="宋体"/>
                <w:kern w:val="0"/>
                <w:sz w:val="24"/>
              </w:rPr>
            </w:pPr>
            <w:r>
              <w:rPr>
                <w:rFonts w:hint="eastAsia" w:ascii="宋体" w:hAnsi="宋体"/>
                <w:kern w:val="0"/>
                <w:sz w:val="24"/>
              </w:rPr>
              <w:t>质量检查点和质量保证活动审核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8316" w:type="dxa"/>
            <w:gridSpan w:val="7"/>
          </w:tcPr>
          <w:p>
            <w:pPr>
              <w:spacing w:line="360" w:lineRule="auto"/>
              <w:rPr>
                <w:rFonts w:ascii="宋体" w:hAnsi="宋体"/>
                <w:kern w:val="0"/>
                <w:sz w:val="24"/>
              </w:rPr>
            </w:pPr>
            <w:r>
              <w:rPr>
                <w:rFonts w:hint="eastAsia" w:ascii="宋体" w:hAnsi="宋体"/>
                <w:kern w:val="0"/>
                <w:sz w:val="24"/>
              </w:rPr>
              <w:t>质量检查点的设置及检查活动完成情况:</w:t>
            </w:r>
          </w:p>
          <w:p>
            <w:pPr>
              <w:spacing w:line="360" w:lineRule="auto"/>
              <w:rPr>
                <w:rFonts w:ascii="宋体" w:hAnsi="宋体"/>
                <w:kern w:val="0"/>
                <w:sz w:val="24"/>
              </w:rPr>
            </w:pPr>
          </w:p>
          <w:p>
            <w:pPr>
              <w:spacing w:line="360" w:lineRule="auto"/>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16" w:type="dxa"/>
            <w:gridSpan w:val="7"/>
          </w:tcPr>
          <w:p>
            <w:pPr>
              <w:spacing w:line="360" w:lineRule="auto"/>
              <w:rPr>
                <w:rFonts w:ascii="宋体" w:hAnsi="宋体"/>
                <w:kern w:val="0"/>
                <w:sz w:val="24"/>
              </w:rPr>
            </w:pPr>
            <w:r>
              <w:rPr>
                <w:rFonts w:hint="eastAsia" w:ascii="宋体" w:hAnsi="宋体"/>
                <w:kern w:val="0"/>
                <w:sz w:val="24"/>
              </w:rPr>
              <w:t>质量保证活动完成情况:</w:t>
            </w:r>
          </w:p>
          <w:p>
            <w:pPr>
              <w:spacing w:line="360" w:lineRule="auto"/>
              <w:rPr>
                <w:rFonts w:ascii="宋体" w:hAnsi="宋体"/>
                <w:kern w:val="0"/>
                <w:sz w:val="24"/>
              </w:rPr>
            </w:pPr>
          </w:p>
          <w:p>
            <w:pPr>
              <w:spacing w:line="360" w:lineRule="auto"/>
              <w:rPr>
                <w:rFonts w:ascii="宋体" w:hAnsi="宋体"/>
                <w:kern w:val="0"/>
                <w:sz w:val="24"/>
              </w:rPr>
            </w:pPr>
          </w:p>
        </w:tc>
      </w:tr>
    </w:tbl>
    <w:p>
      <w:pPr>
        <w:spacing w:line="360" w:lineRule="auto"/>
        <w:ind w:firstLine="435"/>
        <w:rPr>
          <w:rFonts w:ascii="宋体" w:hAnsi="宋体"/>
          <w:sz w:val="24"/>
        </w:rPr>
      </w:pPr>
      <w:r>
        <w:rPr>
          <w:rFonts w:hint="eastAsia" w:ascii="宋体" w:hAnsi="宋体"/>
          <w:sz w:val="24"/>
        </w:rPr>
        <w:t>相关项更新情况:指定配置变更请求或问题报告单中所有受影响配置项的变更情况说明(是否完成、实施状态)</w:t>
      </w:r>
    </w:p>
    <w:p>
      <w:pPr>
        <w:spacing w:line="360" w:lineRule="auto"/>
        <w:ind w:firstLine="435"/>
        <w:rPr>
          <w:rFonts w:ascii="宋体" w:hAnsi="宋体"/>
          <w:sz w:val="24"/>
        </w:rPr>
      </w:pPr>
      <w:r>
        <w:rPr>
          <w:rFonts w:hint="eastAsia" w:ascii="宋体" w:hAnsi="宋体"/>
          <w:sz w:val="24"/>
        </w:rPr>
        <w:t>版本说明评价、配置项追溯关系维护情况：是否完整、准确，存在哪些问题</w:t>
      </w:r>
    </w:p>
    <w:p>
      <w:pPr>
        <w:spacing w:line="360" w:lineRule="auto"/>
        <w:rPr>
          <w:sz w:val="24"/>
        </w:rPr>
      </w:pPr>
    </w:p>
    <w:p>
      <w:pPr>
        <w:spacing w:line="360" w:lineRule="auto"/>
        <w:rPr>
          <w:sz w:val="24"/>
        </w:rPr>
      </w:pPr>
    </w:p>
    <w:sectPr>
      <w:headerReference r:id="rId3" w:type="first"/>
      <w:footerReference r:id="rId4"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12085"/>
      <w:docPartObj>
        <w:docPartGallery w:val="autotext"/>
      </w:docPartObj>
    </w:sdtPr>
    <w:sdtContent>
      <w:p>
        <w:pPr>
          <w:pStyle w:val="7"/>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Theme="minorEastAsia" w:hAnsiTheme="minorEastAsia"/>
        <w:sz w:val="21"/>
        <w:szCs w:val="21"/>
      </w:rPr>
    </w:pPr>
    <w:r>
      <w:rPr>
        <w:rFonts w:hint="eastAsia" w:asciiTheme="minorEastAsia" w:hAnsiTheme="minorEastAsia"/>
        <w:sz w:val="21"/>
        <w:szCs w:val="21"/>
      </w:rPr>
      <w:t>H2H</w:t>
    </w:r>
    <w:r>
      <w:rPr>
        <w:rFonts w:asciiTheme="minorEastAsia" w:hAnsiTheme="minorEastAsia"/>
        <w:sz w:val="21"/>
        <w:szCs w:val="21"/>
      </w:rPr>
      <w:t>软件配置管理计划</w:t>
    </w: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7275A"/>
    <w:rsid w:val="000004F0"/>
    <w:rsid w:val="000027AB"/>
    <w:rsid w:val="000636CD"/>
    <w:rsid w:val="0007275A"/>
    <w:rsid w:val="000D77C0"/>
    <w:rsid w:val="000F027C"/>
    <w:rsid w:val="00167CD4"/>
    <w:rsid w:val="001E6467"/>
    <w:rsid w:val="002571F2"/>
    <w:rsid w:val="002F29BA"/>
    <w:rsid w:val="003B2F10"/>
    <w:rsid w:val="003D48BF"/>
    <w:rsid w:val="003F0EBF"/>
    <w:rsid w:val="004203F5"/>
    <w:rsid w:val="004241D5"/>
    <w:rsid w:val="00453F14"/>
    <w:rsid w:val="005643EF"/>
    <w:rsid w:val="00581B13"/>
    <w:rsid w:val="00586ED3"/>
    <w:rsid w:val="00604315"/>
    <w:rsid w:val="00650C4D"/>
    <w:rsid w:val="00663159"/>
    <w:rsid w:val="006B7755"/>
    <w:rsid w:val="007C7481"/>
    <w:rsid w:val="007E3798"/>
    <w:rsid w:val="00975067"/>
    <w:rsid w:val="009A27CE"/>
    <w:rsid w:val="00A023AE"/>
    <w:rsid w:val="00AF66EB"/>
    <w:rsid w:val="00BE5AE1"/>
    <w:rsid w:val="00CA5DDA"/>
    <w:rsid w:val="00CB1843"/>
    <w:rsid w:val="00CB3F6B"/>
    <w:rsid w:val="00CB5AE3"/>
    <w:rsid w:val="00CC3A1A"/>
    <w:rsid w:val="00CC44F4"/>
    <w:rsid w:val="00D47DA8"/>
    <w:rsid w:val="00E328CA"/>
    <w:rsid w:val="00E6122A"/>
    <w:rsid w:val="00ED60D5"/>
    <w:rsid w:val="00F70553"/>
    <w:rsid w:val="00FA17B9"/>
    <w:rsid w:val="00FC15CC"/>
    <w:rsid w:val="00FC295A"/>
    <w:rsid w:val="00FD0691"/>
    <w:rsid w:val="05CF453A"/>
    <w:rsid w:val="07D60237"/>
    <w:rsid w:val="0A474E16"/>
    <w:rsid w:val="0D4C6FB3"/>
    <w:rsid w:val="1BAC1A4C"/>
    <w:rsid w:val="2A935910"/>
    <w:rsid w:val="35DB033E"/>
    <w:rsid w:val="3AB7756D"/>
    <w:rsid w:val="43352F9F"/>
    <w:rsid w:val="49E924D1"/>
    <w:rsid w:val="4AD3084D"/>
    <w:rsid w:val="508075BE"/>
    <w:rsid w:val="61775D5F"/>
    <w:rsid w:val="67770575"/>
    <w:rsid w:val="67F1253E"/>
    <w:rsid w:val="73A0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9"/>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8"/>
    <w:qFormat/>
    <w:uiPriority w:val="99"/>
    <w:rPr>
      <w:sz w:val="18"/>
      <w:szCs w:val="18"/>
    </w:rPr>
  </w:style>
  <w:style w:type="character" w:customStyle="1" w:styleId="16">
    <w:name w:val="页脚 Char"/>
    <w:basedOn w:val="13"/>
    <w:link w:val="7"/>
    <w:qFormat/>
    <w:uiPriority w:val="99"/>
    <w:rPr>
      <w:sz w:val="18"/>
      <w:szCs w:val="18"/>
    </w:rPr>
  </w:style>
  <w:style w:type="character" w:customStyle="1" w:styleId="17">
    <w:name w:val="标题 1 Char"/>
    <w:basedOn w:val="13"/>
    <w:link w:val="2"/>
    <w:qFormat/>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3"/>
    <w:link w:val="6"/>
    <w:semiHidden/>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rFonts w:ascii="Times New Roman" w:hAnsi="Times New Roman" w:eastAsia="宋体" w:cs="Times New Roman"/>
      <w:b/>
      <w:bCs/>
      <w:sz w:val="32"/>
      <w:szCs w:val="32"/>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Char"/>
    <w:basedOn w:val="13"/>
    <w:link w:val="22"/>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overPageProperties xmlns="http://schemas.microsoft.com/office/2006/coverPageProps">
  <PublishDate>2019-07-01T00:00:00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66BE38-6C97-4C15-8267-99FF768BBBC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小组a</Company>
  <Pages>23</Pages>
  <Words>1748</Words>
  <Characters>9970</Characters>
  <Lines>83</Lines>
  <Paragraphs>23</Paragraphs>
  <TotalTime>3</TotalTime>
  <ScaleCrop>false</ScaleCrop>
  <LinksUpToDate>false</LinksUpToDate>
  <CharactersWithSpaces>11695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2019-07-01T08:14:00Z</dcterms:created>
  <dc:creator>曲建旭、孟奇一</dc:creator>
  <cp:lastModifiedBy>IMBA</cp:lastModifiedBy>
  <dcterms:modified xsi:type="dcterms:W3CDTF">2019-07-03T01:12:49Z</dcterms:modified>
  <dc:title>软件配置管理计划</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