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1BC7" w14:textId="62035640" w:rsidR="00937509" w:rsidRDefault="00915C48">
      <w:r>
        <w:rPr>
          <w:rFonts w:hint="eastAsia"/>
        </w:rPr>
        <w:t>分辨率：1</w:t>
      </w:r>
      <w:r>
        <w:t>280*720</w:t>
      </w:r>
    </w:p>
    <w:p w14:paraId="3510B10A" w14:textId="77777777" w:rsidR="00807E87" w:rsidRDefault="00807E87"/>
    <w:sectPr w:rsidR="0080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78"/>
    <w:rsid w:val="00422178"/>
    <w:rsid w:val="00807E87"/>
    <w:rsid w:val="00915C48"/>
    <w:rsid w:val="0093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256B"/>
  <w15:chartTrackingRefBased/>
  <w15:docId w15:val="{4A6DAA11-C13B-4EC6-B739-E3CC605C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义正</dc:creator>
  <cp:keywords/>
  <dc:description/>
  <cp:lastModifiedBy>孙 义正</cp:lastModifiedBy>
  <cp:revision>3</cp:revision>
  <dcterms:created xsi:type="dcterms:W3CDTF">2021-06-04T10:43:00Z</dcterms:created>
  <dcterms:modified xsi:type="dcterms:W3CDTF">2021-06-04T10:47:00Z</dcterms:modified>
</cp:coreProperties>
</file>