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22F" w:rsidRDefault="007434D8">
      <w:r>
        <w:br/>
      </w:r>
      <w:r>
        <w:rPr>
          <w:rFonts w:hint="eastAsia"/>
        </w:rPr>
        <w:t>初始畫面</w:t>
      </w:r>
      <w:r>
        <w:rPr>
          <w:rFonts w:hint="eastAsia"/>
        </w:rPr>
        <w:t>:</w:t>
      </w:r>
    </w:p>
    <w:p w:rsidR="007434D8" w:rsidRDefault="007434D8">
      <w:r w:rsidRPr="007434D8">
        <w:drawing>
          <wp:inline distT="0" distB="0" distL="0" distR="0" wp14:anchorId="0D1682C5" wp14:editId="2CF6B80D">
            <wp:extent cx="3878580" cy="4086378"/>
            <wp:effectExtent l="0" t="0" r="762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821" cy="40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D8" w:rsidRDefault="007434D8">
      <w:r>
        <w:rPr>
          <w:rFonts w:hint="eastAsia"/>
        </w:rPr>
        <w:t>按鍵說明</w:t>
      </w:r>
      <w:r>
        <w:rPr>
          <w:rFonts w:hint="eastAsia"/>
        </w:rPr>
        <w:t>:</w:t>
      </w:r>
    </w:p>
    <w:p w:rsidR="007434D8" w:rsidRPr="00973A7D" w:rsidRDefault="007434D8" w:rsidP="007434D8">
      <w:pPr>
        <w:rPr>
          <w:rFonts w:asciiTheme="majorEastAsia" w:eastAsiaTheme="majorEastAsia" w:hAnsiTheme="majorEastAsia"/>
        </w:rPr>
      </w:pPr>
      <w:r w:rsidRPr="00973A7D">
        <w:rPr>
          <w:rFonts w:asciiTheme="majorEastAsia" w:eastAsiaTheme="majorEastAsia" w:hAnsiTheme="majorEastAsia" w:hint="eastAsia"/>
        </w:rPr>
        <w:t>按鍵說明</w:t>
      </w:r>
      <w:r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  <w:b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  <w:b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  <w:b/>
              </w:rPr>
              <w:t>能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往上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往下</w:t>
            </w:r>
            <w:r w:rsidRPr="00973A7D">
              <w:rPr>
                <w:rFonts w:asciiTheme="majorEastAsia" w:eastAsiaTheme="majorEastAsia" w:hAnsiTheme="majorEastAsia"/>
              </w:rPr>
              <w:t>1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W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方向向前翻滾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Y</w:t>
            </w:r>
            <w:r w:rsidRPr="00973A7D">
              <w:rPr>
                <w:rFonts w:asciiTheme="majorEastAsia" w:eastAsiaTheme="majorEastAsia" w:hAnsiTheme="majorEastAsia" w:cs="微軟正黑體" w:hint="eastAsia"/>
              </w:rPr>
              <w:t>方向向後翻滾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E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向右旋轉</w:t>
            </w:r>
            <w:r w:rsidRPr="00973A7D">
              <w:rPr>
                <w:rFonts w:asciiTheme="majorEastAsia" w:eastAsiaTheme="majorEastAsia" w:hAnsiTheme="majorEastAsia"/>
              </w:rPr>
              <w:t>10</w:t>
            </w:r>
            <w:r w:rsidRPr="00973A7D">
              <w:rPr>
                <w:rFonts w:asciiTheme="majorEastAsia" w:eastAsiaTheme="majorEastAsia" w:hAnsiTheme="majorEastAsia" w:hint="eastAsia"/>
              </w:rPr>
              <w:t>度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向後平移</w:t>
            </w:r>
            <w:r w:rsidRPr="00973A7D">
              <w:rPr>
                <w:rFonts w:asciiTheme="majorEastAsia" w:eastAsiaTheme="majorEastAsia" w:hAnsiTheme="majorEastAsia"/>
              </w:rPr>
              <w:t>0.5</w:t>
            </w:r>
            <w:r w:rsidRPr="00973A7D">
              <w:rPr>
                <w:rFonts w:asciiTheme="majorEastAsia" w:eastAsiaTheme="majorEastAsia" w:hAnsiTheme="majorEastAsia" w:hint="eastAsia"/>
              </w:rPr>
              <w:t>格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R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切換為擬真模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/1/2/3/4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切換到view 1</w:t>
            </w:r>
            <w:r>
              <w:rPr>
                <w:rFonts w:asciiTheme="majorEastAsia" w:eastAsiaTheme="majorEastAsia" w:hAnsiTheme="majorEastAsia" w:cs="微軟正黑體"/>
              </w:rPr>
              <w:t>/2/3/4/5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+</w:t>
            </w:r>
            <w:r>
              <w:rPr>
                <w:rFonts w:asciiTheme="majorEastAsia" w:eastAsiaTheme="majorEastAsia" w:hAnsiTheme="majorEastAsia"/>
              </w:rPr>
              <w:t>/-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Zoom in/out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</w:t>
            </w:r>
            <w:r>
              <w:rPr>
                <w:rFonts w:asciiTheme="majorEastAsia" w:eastAsiaTheme="majorEastAsia" w:hAnsiTheme="majorEastAsia"/>
              </w:rPr>
              <w:t>/P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Pitching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h</w:t>
            </w:r>
            <w:r>
              <w:rPr>
                <w:rFonts w:asciiTheme="majorEastAsia" w:eastAsiaTheme="majorEastAsia" w:hAnsiTheme="majorEastAsia"/>
              </w:rPr>
              <w:t>/H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Heading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/T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Rolling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  <w:r>
              <w:rPr>
                <w:rFonts w:asciiTheme="majorEastAsia" w:eastAsiaTheme="majorEastAsia" w:hAnsiTheme="majorEastAsia"/>
              </w:rPr>
              <w:t>/K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up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</w:rPr>
              <w:t>/I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down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/L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left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j</w:t>
            </w:r>
            <w:r>
              <w:rPr>
                <w:rFonts w:asciiTheme="majorEastAsia" w:eastAsiaTheme="majorEastAsia" w:hAnsiTheme="majorEastAsia"/>
              </w:rPr>
              <w:t>/J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 w:rsidRPr="001E5616">
              <w:rPr>
                <w:rFonts w:asciiTheme="majorEastAsia" w:eastAsiaTheme="majorEastAsia" w:hAnsiTheme="majorEastAsia" w:cs="微軟正黑體"/>
              </w:rPr>
              <w:t>EYE coordinate system</w:t>
            </w:r>
            <w:r>
              <w:rPr>
                <w:rFonts w:asciiTheme="majorEastAsia" w:eastAsiaTheme="majorEastAsia" w:hAnsiTheme="majorEastAsia" w:cs="微軟正黑體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cs="微軟正黑體"/>
              </w:rPr>
              <w:t>move</w:t>
            </w:r>
            <w:proofErr w:type="gramEnd"/>
            <w:r>
              <w:rPr>
                <w:rFonts w:asciiTheme="majorEastAsia" w:eastAsiaTheme="majorEastAsia" w:hAnsiTheme="majorEastAsia" w:cs="微軟正黑體"/>
              </w:rPr>
              <w:t xml:space="preserve"> right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1E5616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Special mode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?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Special mode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!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0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@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0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#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 xml:space="preserve">Rotate </w:t>
            </w:r>
            <w:r>
              <w:rPr>
                <w:rFonts w:asciiTheme="majorEastAsia" w:eastAsiaTheme="majorEastAsia" w:hAnsiTheme="majorEastAsia" w:cs="微軟正黑體" w:hint="eastAsia"/>
              </w:rPr>
              <w:t>light</w:t>
            </w:r>
            <w:r>
              <w:rPr>
                <w:rFonts w:asciiTheme="majorEastAsia" w:eastAsiaTheme="majorEastAsia" w:hAnsiTheme="majorEastAsia" w:cs="微軟正黑體"/>
              </w:rPr>
              <w:t>0</w:t>
            </w:r>
            <w:r>
              <w:rPr>
                <w:rFonts w:asciiTheme="majorEastAsia" w:eastAsiaTheme="majorEastAsia" w:hAnsiTheme="majorEastAsia" w:cs="微軟正黑體" w:hint="eastAsia"/>
              </w:rPr>
              <w:t xml:space="preserve">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$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%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1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^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on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&amp;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Turn off light 2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*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切換光  白光/綠光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(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196FD1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光線強度+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光線強度</w:t>
            </w:r>
            <w:r>
              <w:rPr>
                <w:rFonts w:asciiTheme="majorEastAsia" w:eastAsiaTheme="majorEastAsia" w:hAnsiTheme="majorEastAsia" w:cs="微軟正黑體" w:hint="eastAsia"/>
              </w:rPr>
              <w:t>-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&lt;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 w:hint="eastAsia"/>
              </w:rPr>
            </w:pPr>
            <w:r>
              <w:rPr>
                <w:rFonts w:asciiTheme="majorEastAsia" w:eastAsiaTheme="majorEastAsia" w:hAnsiTheme="majorEastAsia" w:cs="微軟正黑體"/>
              </w:rPr>
              <w:t>Light2 cutoff-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&gt;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cutoff</w:t>
            </w:r>
            <w:r>
              <w:rPr>
                <w:rFonts w:asciiTheme="majorEastAsia" w:eastAsiaTheme="majorEastAsia" w:hAnsiTheme="majorEastAsia" w:cs="微軟正黑體"/>
              </w:rPr>
              <w:t>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spot exponent+</w:t>
            </w:r>
          </w:p>
        </w:tc>
      </w:tr>
      <w:tr w:rsidR="00196FD1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FD1" w:rsidRDefault="00196FD1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/>
              </w:rPr>
              <w:t>Light2 spot expo</w:t>
            </w:r>
            <w:r>
              <w:rPr>
                <w:rFonts w:asciiTheme="majorEastAsia" w:eastAsiaTheme="majorEastAsia" w:hAnsiTheme="majorEastAsia" w:cs="微軟正黑體"/>
              </w:rPr>
              <w:t>n</w:t>
            </w:r>
            <w:r>
              <w:rPr>
                <w:rFonts w:asciiTheme="majorEastAsia" w:eastAsiaTheme="majorEastAsia" w:hAnsiTheme="majorEastAsia" w:cs="微軟正黑體"/>
              </w:rPr>
              <w:t>ent</w:t>
            </w:r>
            <w:r>
              <w:rPr>
                <w:rFonts w:asciiTheme="majorEastAsia" w:eastAsiaTheme="majorEastAsia" w:hAnsiTheme="majorEastAsia" w:cs="微軟正黑體"/>
              </w:rPr>
              <w:t>-</w:t>
            </w:r>
          </w:p>
        </w:tc>
      </w:tr>
    </w:tbl>
    <w:p w:rsidR="007434D8" w:rsidRPr="00973A7D" w:rsidRDefault="007434D8" w:rsidP="007434D8">
      <w:pPr>
        <w:rPr>
          <w:rFonts w:asciiTheme="majorEastAsia" w:eastAsiaTheme="majorEastAsia" w:hAnsiTheme="majorEastAsia"/>
        </w:rPr>
      </w:pPr>
      <w:r w:rsidRPr="00973A7D">
        <w:rPr>
          <w:rFonts w:asciiTheme="majorEastAsia" w:eastAsiaTheme="majorEastAsia" w:hAnsiTheme="majorEastAsia" w:hint="eastAsia"/>
        </w:rPr>
        <w:t>擬真模式按鍵說明</w:t>
      </w:r>
      <w:r w:rsidRPr="00973A7D">
        <w:rPr>
          <w:rFonts w:asciiTheme="majorEastAsia" w:eastAsiaTheme="majorEastAsia" w:hAnsiTheme="major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按</w:t>
            </w:r>
            <w:r w:rsidRPr="00973A7D">
              <w:rPr>
                <w:rFonts w:asciiTheme="majorEastAsia" w:eastAsiaTheme="majorEastAsia" w:hAnsiTheme="majorEastAsia" w:hint="eastAsia"/>
              </w:rPr>
              <w:t>鍵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功</w:t>
            </w:r>
            <w:r w:rsidRPr="00973A7D">
              <w:rPr>
                <w:rFonts w:asciiTheme="majorEastAsia" w:eastAsiaTheme="majorEastAsia" w:hAnsiTheme="majorEastAsia" w:hint="eastAsia"/>
              </w:rPr>
              <w:t>能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Esc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退出程</w:t>
            </w:r>
            <w:r w:rsidRPr="00973A7D">
              <w:rPr>
                <w:rFonts w:asciiTheme="majorEastAsia" w:eastAsiaTheme="majorEastAsia" w:hAnsiTheme="majorEastAsia" w:hint="eastAsia"/>
              </w:rPr>
              <w:t>式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W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上</w:t>
            </w:r>
            <w:r w:rsidRPr="00973A7D">
              <w:rPr>
                <w:rFonts w:asciiTheme="majorEastAsia" w:eastAsiaTheme="majorEastAsia" w:hAnsiTheme="majorEastAsia" w:hint="eastAsia"/>
              </w:rPr>
              <w:t>升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S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下</w:t>
            </w:r>
            <w:r w:rsidRPr="00973A7D">
              <w:rPr>
                <w:rFonts w:asciiTheme="majorEastAsia" w:eastAsiaTheme="majorEastAsia" w:hAnsiTheme="majorEastAsia" w:hint="eastAsia"/>
              </w:rPr>
              <w:t>降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A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D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向右移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向前移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向後移</w:t>
            </w:r>
            <w:r w:rsidRPr="00973A7D">
              <w:rPr>
                <w:rFonts w:asciiTheme="majorEastAsia" w:eastAsiaTheme="majorEastAsia" w:hAnsiTheme="majorEastAsia" w:hint="eastAsia"/>
              </w:rPr>
              <w:t>動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/>
              </w:rPr>
              <w:t xml:space="preserve">Q </w:t>
            </w:r>
            <w:proofErr w:type="spellStart"/>
            <w:r w:rsidRPr="00973A7D">
              <w:rPr>
                <w:rFonts w:asciiTheme="majorEastAsia" w:eastAsiaTheme="majorEastAsia" w:hAnsiTheme="majorEastAsia"/>
              </w:rPr>
              <w:t>q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 w:rsidRPr="00973A7D">
              <w:rPr>
                <w:rFonts w:asciiTheme="majorEastAsia" w:eastAsiaTheme="majorEastAsia" w:hAnsiTheme="majorEastAsia" w:cs="微軟正黑體" w:hint="eastAsia"/>
              </w:rPr>
              <w:t>向左旋轉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</w:rPr>
              <w:t>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Pr="00973A7D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向右旋轉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El</w:t>
            </w:r>
            <w:r>
              <w:rPr>
                <w:rFonts w:asciiTheme="majorEastAsia" w:eastAsiaTheme="majorEastAsia" w:hAnsiTheme="majorEastAsia"/>
              </w:rPr>
              <w:t>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係數歸零</w:t>
            </w:r>
          </w:p>
        </w:tc>
      </w:tr>
      <w:tr w:rsidR="007434D8" w:rsidRPr="00973A7D" w:rsidTr="00151A5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/r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4D8" w:rsidRDefault="007434D8" w:rsidP="00151A55">
            <w:pPr>
              <w:rPr>
                <w:rFonts w:asciiTheme="majorEastAsia" w:eastAsiaTheme="majorEastAsia" w:hAnsiTheme="majorEastAsia" w:cs="微軟正黑體"/>
              </w:rPr>
            </w:pPr>
            <w:r>
              <w:rPr>
                <w:rFonts w:asciiTheme="majorEastAsia" w:eastAsiaTheme="majorEastAsia" w:hAnsiTheme="majorEastAsia" w:cs="微軟正黑體" w:hint="eastAsia"/>
              </w:rPr>
              <w:t>切換回一般模式</w:t>
            </w:r>
          </w:p>
        </w:tc>
      </w:tr>
    </w:tbl>
    <w:p w:rsidR="007434D8" w:rsidRDefault="00376DC2">
      <w:r>
        <w:rPr>
          <w:rFonts w:hint="eastAsia"/>
        </w:rPr>
        <w:t>備註</w:t>
      </w:r>
      <w:r>
        <w:rPr>
          <w:rFonts w:hint="eastAsia"/>
        </w:rPr>
        <w:t>:</w:t>
      </w:r>
      <w:r>
        <w:t xml:space="preserve">light 0 </w:t>
      </w:r>
      <w:r>
        <w:rPr>
          <w:rFonts w:hint="eastAsia"/>
        </w:rPr>
        <w:t>移動光源</w:t>
      </w:r>
      <w:r>
        <w:rPr>
          <w:rFonts w:hint="eastAsia"/>
        </w:rPr>
        <w:t xml:space="preserve"> </w:t>
      </w:r>
      <w:r>
        <w:t xml:space="preserve">light 1 </w:t>
      </w:r>
      <w:r>
        <w:rPr>
          <w:rFonts w:hint="eastAsia"/>
        </w:rPr>
        <w:t>平行光</w:t>
      </w:r>
      <w:r>
        <w:rPr>
          <w:rFonts w:hint="eastAsia"/>
        </w:rPr>
        <w:t xml:space="preserve"> </w:t>
      </w:r>
      <w:r>
        <w:t xml:space="preserve">light2 </w:t>
      </w:r>
      <w:r>
        <w:rPr>
          <w:rFonts w:hint="eastAsia"/>
        </w:rPr>
        <w:t>直升機頭燈</w:t>
      </w:r>
    </w:p>
    <w:p w:rsidR="00066DC4" w:rsidRDefault="00066DC4">
      <w:pPr>
        <w:rPr>
          <w:rFonts w:hint="eastAsia"/>
        </w:rPr>
      </w:pPr>
      <w:r w:rsidRPr="00066DC4">
        <w:lastRenderedPageBreak/>
        <w:drawing>
          <wp:anchor distT="0" distB="0" distL="114300" distR="114300" simplePos="0" relativeHeight="251658240" behindDoc="0" locked="0" layoutInCell="1" allowOverlap="1" wp14:anchorId="1F7CC537">
            <wp:simplePos x="1143000" y="1013460"/>
            <wp:positionH relativeFrom="margin">
              <wp:align>left</wp:align>
            </wp:positionH>
            <wp:positionV relativeFrom="paragraph">
              <wp:align>top</wp:align>
            </wp:positionV>
            <wp:extent cx="2343785" cy="24384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59" cy="244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6DC4">
        <w:drawing>
          <wp:inline distT="0" distB="0" distL="0" distR="0" wp14:anchorId="1576B266" wp14:editId="05A6BC0A">
            <wp:extent cx="2484120" cy="2513729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303" cy="25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4" w:rsidRDefault="00066DC4" w:rsidP="00066DC4">
      <w:pPr>
        <w:tabs>
          <w:tab w:val="center" w:pos="1617"/>
        </w:tabs>
      </w:pPr>
      <w:r>
        <w:tab/>
      </w:r>
      <w:r>
        <w:br w:type="textWrapping" w:clear="all"/>
        <w:t>special mode 1:</w:t>
      </w:r>
      <w:r w:rsidR="00EA700F">
        <w:rPr>
          <w:rFonts w:hint="eastAsia"/>
        </w:rPr>
        <w:t>所有光源進行約</w:t>
      </w:r>
      <w:r w:rsidR="00EA700F">
        <w:rPr>
          <w:rFonts w:hint="eastAsia"/>
        </w:rPr>
        <w:t>1</w:t>
      </w:r>
      <w:proofErr w:type="gramStart"/>
      <w:r w:rsidR="00EA700F">
        <w:rPr>
          <w:rFonts w:hint="eastAsia"/>
        </w:rPr>
        <w:t>楨</w:t>
      </w:r>
      <w:proofErr w:type="gramEnd"/>
      <w:r w:rsidR="00EA700F">
        <w:rPr>
          <w:rFonts w:hint="eastAsia"/>
        </w:rPr>
        <w:t>1</w:t>
      </w:r>
      <w:r w:rsidR="00EA700F">
        <w:rPr>
          <w:rFonts w:hint="eastAsia"/>
        </w:rPr>
        <w:t>次的閃爍</w:t>
      </w:r>
    </w:p>
    <w:p w:rsidR="00EA700F" w:rsidRDefault="00EA700F" w:rsidP="00066DC4">
      <w:pPr>
        <w:tabs>
          <w:tab w:val="center" w:pos="1617"/>
        </w:tabs>
      </w:pPr>
      <w:r>
        <w:t xml:space="preserve">special mode 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所有光源進行順序為</w:t>
      </w:r>
      <w:r>
        <w:rPr>
          <w:rFonts w:hint="eastAsia"/>
        </w:rPr>
        <w:t>:</w:t>
      </w:r>
      <w:r>
        <w:rPr>
          <w:rFonts w:hint="eastAsia"/>
        </w:rPr>
        <w:t>紅</w:t>
      </w:r>
      <w:r>
        <w:rPr>
          <w:rFonts w:hint="eastAsia"/>
        </w:rPr>
        <w:t>-&gt;</w:t>
      </w:r>
      <w:r>
        <w:rPr>
          <w:rFonts w:hint="eastAsia"/>
        </w:rPr>
        <w:t>橙</w:t>
      </w:r>
      <w:r>
        <w:rPr>
          <w:rFonts w:hint="eastAsia"/>
        </w:rPr>
        <w:t>-&gt;</w:t>
      </w:r>
      <w:r>
        <w:rPr>
          <w:rFonts w:hint="eastAsia"/>
        </w:rPr>
        <w:t>黃</w:t>
      </w:r>
      <w:r>
        <w:rPr>
          <w:rFonts w:hint="eastAsia"/>
        </w:rPr>
        <w:t>-&gt;</w:t>
      </w:r>
      <w:r>
        <w:rPr>
          <w:rFonts w:hint="eastAsia"/>
        </w:rPr>
        <w:t>綠</w:t>
      </w:r>
      <w:r>
        <w:rPr>
          <w:rFonts w:hint="eastAsia"/>
        </w:rPr>
        <w:t>-&gt;</w:t>
      </w:r>
      <w:r>
        <w:rPr>
          <w:rFonts w:hint="eastAsia"/>
        </w:rPr>
        <w:t>藍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靛</w:t>
      </w:r>
      <w:proofErr w:type="gramEnd"/>
      <w:r>
        <w:rPr>
          <w:rFonts w:hint="eastAsia"/>
        </w:rPr>
        <w:t>-&gt;</w:t>
      </w:r>
      <w:r>
        <w:rPr>
          <w:rFonts w:hint="eastAsia"/>
        </w:rPr>
        <w:t>紫的顏色變化</w:t>
      </w:r>
    </w:p>
    <w:p w:rsidR="00EA700F" w:rsidRDefault="00EA700F" w:rsidP="00066DC4">
      <w:pPr>
        <w:tabs>
          <w:tab w:val="center" w:pos="1617"/>
        </w:tabs>
      </w:pPr>
      <w:r>
        <w:rPr>
          <w:rFonts w:hint="eastAsia"/>
        </w:rPr>
        <w:t>材質</w:t>
      </w:r>
      <w:r>
        <w:rPr>
          <w:rFonts w:hint="eastAsia"/>
        </w:rPr>
        <w:t>:</w:t>
      </w:r>
    </w:p>
    <w:p w:rsidR="00EA700F" w:rsidRDefault="00EA700F" w:rsidP="00066DC4">
      <w:pPr>
        <w:tabs>
          <w:tab w:val="center" w:pos="1617"/>
        </w:tabs>
      </w:pPr>
      <w:r>
        <w:rPr>
          <w:rFonts w:hint="eastAsia"/>
        </w:rPr>
        <w:t>雙子星大樓</w:t>
      </w:r>
      <w:r>
        <w:rPr>
          <w:rFonts w:hint="eastAsia"/>
        </w:rPr>
        <w:t>:</w:t>
      </w:r>
    </w:p>
    <w:p w:rsidR="00EA700F" w:rsidRDefault="00EA700F" w:rsidP="00066DC4">
      <w:pPr>
        <w:tabs>
          <w:tab w:val="center" w:pos="1617"/>
        </w:tabs>
        <w:rPr>
          <w:rFonts w:hint="eastAsia"/>
        </w:rPr>
      </w:pPr>
      <w:r w:rsidRPr="00EA700F">
        <w:drawing>
          <wp:inline distT="0" distB="0" distL="0" distR="0" wp14:anchorId="3535A7B2" wp14:editId="3A047E54">
            <wp:extent cx="5274310" cy="9302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0F" w:rsidRDefault="00EA700F" w:rsidP="00066DC4">
      <w:pPr>
        <w:tabs>
          <w:tab w:val="center" w:pos="1617"/>
        </w:tabs>
        <w:rPr>
          <w:rFonts w:hint="eastAsia"/>
        </w:rPr>
      </w:pPr>
      <w:r>
        <w:rPr>
          <w:rFonts w:hint="eastAsia"/>
        </w:rPr>
        <w:t>直升機身</w:t>
      </w:r>
      <w:r>
        <w:rPr>
          <w:rFonts w:hint="eastAsia"/>
        </w:rPr>
        <w:t>:</w:t>
      </w:r>
    </w:p>
    <w:p w:rsidR="00EA700F" w:rsidRDefault="00EA700F" w:rsidP="00066DC4">
      <w:pPr>
        <w:tabs>
          <w:tab w:val="center" w:pos="1617"/>
        </w:tabs>
      </w:pPr>
      <w:r w:rsidRPr="00EA700F">
        <w:drawing>
          <wp:inline distT="0" distB="0" distL="0" distR="0" wp14:anchorId="0BA148B6" wp14:editId="0FDD7F21">
            <wp:extent cx="5274310" cy="10052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0F" w:rsidRDefault="00EA700F" w:rsidP="00066DC4">
      <w:pPr>
        <w:tabs>
          <w:tab w:val="center" w:pos="1617"/>
        </w:tabs>
      </w:pPr>
      <w:r>
        <w:rPr>
          <w:rFonts w:hint="eastAsia"/>
        </w:rPr>
        <w:t>直升機螺旋槳</w:t>
      </w:r>
      <w:r>
        <w:rPr>
          <w:rFonts w:hint="eastAsia"/>
        </w:rPr>
        <w:t>:</w:t>
      </w:r>
    </w:p>
    <w:p w:rsidR="00EA700F" w:rsidRDefault="00EA700F" w:rsidP="00066DC4">
      <w:pPr>
        <w:tabs>
          <w:tab w:val="center" w:pos="1617"/>
        </w:tabs>
      </w:pPr>
      <w:r w:rsidRPr="00EA700F">
        <w:drawing>
          <wp:inline distT="0" distB="0" distL="0" distR="0" wp14:anchorId="582420E8" wp14:editId="69ECE2F1">
            <wp:extent cx="5274310" cy="10312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0F" w:rsidRDefault="00CA6EE4" w:rsidP="00066DC4">
      <w:pPr>
        <w:tabs>
          <w:tab w:val="center" w:pos="1617"/>
        </w:tabs>
      </w:pPr>
      <w:r>
        <w:rPr>
          <w:rFonts w:hint="eastAsia"/>
        </w:rPr>
        <w:t>程式碼說明</w:t>
      </w:r>
      <w:r>
        <w:rPr>
          <w:rFonts w:hint="eastAsia"/>
        </w:rPr>
        <w:t>:</w:t>
      </w:r>
    </w:p>
    <w:p w:rsidR="00CA6EE4" w:rsidRDefault="00C71C54" w:rsidP="00066DC4">
      <w:pPr>
        <w:tabs>
          <w:tab w:val="center" w:pos="1617"/>
        </w:tabs>
      </w:pPr>
      <w:r>
        <w:t>special</w:t>
      </w:r>
      <w:r>
        <w:rPr>
          <w:rFonts w:hint="eastAsia"/>
        </w:rPr>
        <w:t>1</w:t>
      </w:r>
      <w:r>
        <w:t>:</w:t>
      </w:r>
    </w:p>
    <w:p w:rsidR="00C71C54" w:rsidRDefault="00C71C54" w:rsidP="00066DC4">
      <w:pPr>
        <w:tabs>
          <w:tab w:val="center" w:pos="1617"/>
        </w:tabs>
      </w:pPr>
      <w:r w:rsidRPr="00C71C54">
        <w:lastRenderedPageBreak/>
        <w:drawing>
          <wp:inline distT="0" distB="0" distL="0" distR="0" wp14:anchorId="09A73777" wp14:editId="30776616">
            <wp:extent cx="4772691" cy="5953956"/>
            <wp:effectExtent l="0" t="0" r="889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4" w:rsidRDefault="00C71C54" w:rsidP="00066DC4">
      <w:pPr>
        <w:tabs>
          <w:tab w:val="center" w:pos="1617"/>
        </w:tabs>
      </w:pPr>
      <w:proofErr w:type="spellStart"/>
      <w:r>
        <w:t>Xor</w:t>
      </w:r>
      <w:proofErr w:type="spellEnd"/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讓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在</w:t>
      </w:r>
      <w:r>
        <w:rPr>
          <w:rFonts w:hint="eastAsia"/>
        </w:rPr>
        <w:t>01</w:t>
      </w:r>
      <w:r>
        <w:rPr>
          <w:rFonts w:hint="eastAsia"/>
        </w:rPr>
        <w:t>之間跳動</w:t>
      </w:r>
    </w:p>
    <w:p w:rsidR="00C71C54" w:rsidRDefault="00C71C54" w:rsidP="00066DC4">
      <w:pPr>
        <w:tabs>
          <w:tab w:val="center" w:pos="1617"/>
        </w:tabs>
      </w:pPr>
      <w:r>
        <w:rPr>
          <w:rFonts w:hint="eastAsia"/>
        </w:rPr>
        <w:t>1</w:t>
      </w:r>
      <w:r>
        <w:rPr>
          <w:rFonts w:hint="eastAsia"/>
        </w:rPr>
        <w:t>執行</w:t>
      </w:r>
      <w:r>
        <w:rPr>
          <w:rFonts w:hint="eastAsia"/>
        </w:rPr>
        <w:t>+1.0  0</w:t>
      </w:r>
      <w:r>
        <w:rPr>
          <w:rFonts w:hint="eastAsia"/>
        </w:rPr>
        <w:t>執行</w:t>
      </w:r>
      <w:r>
        <w:rPr>
          <w:rFonts w:hint="eastAsia"/>
        </w:rPr>
        <w:t>-1.0(RGB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並在增減完時</w:t>
      </w:r>
      <w:r>
        <w:rPr>
          <w:rFonts w:hint="eastAsia"/>
        </w:rPr>
        <w:t xml:space="preserve">call </w:t>
      </w:r>
      <w:proofErr w:type="spellStart"/>
      <w:r>
        <w:t>gllightfv</w:t>
      </w:r>
      <w:proofErr w:type="spellEnd"/>
    </w:p>
    <w:p w:rsidR="00C71C54" w:rsidRDefault="00C71C54" w:rsidP="00066DC4">
      <w:pPr>
        <w:tabs>
          <w:tab w:val="center" w:pos="1617"/>
        </w:tabs>
        <w:rPr>
          <w:rFonts w:hint="eastAsia"/>
        </w:rPr>
      </w:pPr>
      <w:proofErr w:type="spellStart"/>
      <w:r>
        <w:t>Disable:sh</w:t>
      </w:r>
      <w:proofErr w:type="spellEnd"/>
      <w:r>
        <w:t>=-1</w:t>
      </w: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  <w:rPr>
          <w:rFonts w:hint="eastAsia"/>
        </w:rPr>
      </w:pPr>
      <w:r>
        <w:t>Special2:</w:t>
      </w:r>
    </w:p>
    <w:p w:rsidR="00C71C54" w:rsidRDefault="00C71C54" w:rsidP="00066DC4">
      <w:pPr>
        <w:tabs>
          <w:tab w:val="center" w:pos="1617"/>
        </w:tabs>
      </w:pPr>
      <w:r w:rsidRPr="00C71C54">
        <w:drawing>
          <wp:inline distT="0" distB="0" distL="0" distR="0" wp14:anchorId="17EAE28D" wp14:editId="277B45F4">
            <wp:extent cx="5001323" cy="5763429"/>
            <wp:effectExtent l="0" t="0" r="889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4" w:rsidRDefault="00C71C54" w:rsidP="00066DC4">
      <w:pPr>
        <w:tabs>
          <w:tab w:val="center" w:pos="1617"/>
        </w:tabs>
      </w:pPr>
      <w:r>
        <w:t>Colorful1-7</w:t>
      </w:r>
      <w:r>
        <w:rPr>
          <w:rFonts w:hint="eastAsia"/>
        </w:rPr>
        <w:t>對應</w:t>
      </w:r>
      <w:r>
        <w:rPr>
          <w:rFonts w:hint="eastAsia"/>
        </w:rPr>
        <w:t>7</w:t>
      </w:r>
      <w:r>
        <w:rPr>
          <w:rFonts w:hint="eastAsia"/>
        </w:rPr>
        <w:t>種顏色</w:t>
      </w:r>
    </w:p>
    <w:p w:rsidR="00C71C54" w:rsidRDefault="00C71C54" w:rsidP="00066DC4">
      <w:pPr>
        <w:tabs>
          <w:tab w:val="center" w:pos="1617"/>
        </w:tabs>
      </w:pPr>
      <w:r>
        <w:t xml:space="preserve">Disable = </w:t>
      </w:r>
      <w:r>
        <w:rPr>
          <w:rFonts w:hint="eastAsia"/>
        </w:rPr>
        <w:t>負數</w:t>
      </w:r>
    </w:p>
    <w:p w:rsidR="00C71C54" w:rsidRDefault="00C71C54" w:rsidP="00066DC4">
      <w:pPr>
        <w:tabs>
          <w:tab w:val="center" w:pos="1617"/>
        </w:tabs>
      </w:pPr>
      <w:r>
        <w:rPr>
          <w:rFonts w:hint="eastAsia"/>
        </w:rPr>
        <w:t>暗按鈕後</w:t>
      </w:r>
      <w:r>
        <w:rPr>
          <w:rFonts w:hint="eastAsia"/>
        </w:rPr>
        <w:t xml:space="preserve"> </w:t>
      </w:r>
      <w:r>
        <w:t>colorful*=-1</w:t>
      </w:r>
    </w:p>
    <w:p w:rsidR="00C71C54" w:rsidRDefault="00C71C54" w:rsidP="00066DC4">
      <w:pPr>
        <w:tabs>
          <w:tab w:val="center" w:pos="1617"/>
        </w:tabs>
      </w:pPr>
    </w:p>
    <w:p w:rsidR="00C71C54" w:rsidRDefault="00C71C54" w:rsidP="00066DC4">
      <w:pPr>
        <w:tabs>
          <w:tab w:val="center" w:pos="1617"/>
        </w:tabs>
        <w:rPr>
          <w:rFonts w:hint="eastAsia"/>
        </w:rPr>
      </w:pPr>
      <w:r>
        <w:rPr>
          <w:rFonts w:hint="eastAsia"/>
        </w:rPr>
        <w:t>光的衰減及照射角度</w:t>
      </w:r>
    </w:p>
    <w:p w:rsidR="00C71C54" w:rsidRDefault="00C71C54" w:rsidP="00066DC4">
      <w:pPr>
        <w:tabs>
          <w:tab w:val="center" w:pos="1617"/>
        </w:tabs>
        <w:rPr>
          <w:rFonts w:hint="eastAsia"/>
        </w:rPr>
      </w:pPr>
      <w:r w:rsidRPr="00C71C54">
        <w:drawing>
          <wp:inline distT="0" distB="0" distL="0" distR="0" wp14:anchorId="35315956" wp14:editId="749C3846">
            <wp:extent cx="4582164" cy="409632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54" w:rsidRDefault="00C71C54" w:rsidP="00066DC4">
      <w:pPr>
        <w:tabs>
          <w:tab w:val="center" w:pos="1617"/>
        </w:tabs>
      </w:pPr>
      <w:r>
        <w:rPr>
          <w:rFonts w:hint="eastAsia"/>
        </w:rPr>
        <w:t>剩餘光線變換皆由</w:t>
      </w:r>
      <w:r>
        <w:rPr>
          <w:rFonts w:hint="eastAsia"/>
        </w:rPr>
        <w:t xml:space="preserve">sample code </w:t>
      </w:r>
      <w:r>
        <w:rPr>
          <w:rFonts w:hint="eastAsia"/>
        </w:rPr>
        <w:t>修改</w:t>
      </w:r>
    </w:p>
    <w:p w:rsidR="002717AE" w:rsidRDefault="002717AE" w:rsidP="00066DC4">
      <w:pPr>
        <w:tabs>
          <w:tab w:val="center" w:pos="1617"/>
        </w:tabs>
      </w:pPr>
    </w:p>
    <w:p w:rsidR="002717AE" w:rsidRDefault="002717AE" w:rsidP="00066DC4">
      <w:pPr>
        <w:tabs>
          <w:tab w:val="center" w:pos="1617"/>
        </w:tabs>
      </w:pPr>
    </w:p>
    <w:p w:rsidR="002717AE" w:rsidRDefault="002717AE" w:rsidP="00066DC4">
      <w:pPr>
        <w:tabs>
          <w:tab w:val="center" w:pos="1617"/>
        </w:tabs>
      </w:pPr>
      <w:r>
        <w:rPr>
          <w:rFonts w:hint="eastAsia"/>
        </w:rPr>
        <w:lastRenderedPageBreak/>
        <w:t>法向量計算</w:t>
      </w:r>
      <w:r>
        <w:rPr>
          <w:rFonts w:hint="eastAsia"/>
        </w:rPr>
        <w:t>:</w:t>
      </w:r>
    </w:p>
    <w:p w:rsidR="002717AE" w:rsidRDefault="002717AE" w:rsidP="00066DC4">
      <w:pPr>
        <w:tabs>
          <w:tab w:val="center" w:pos="1617"/>
        </w:tabs>
      </w:pPr>
      <w:r w:rsidRPr="002717AE">
        <w:drawing>
          <wp:inline distT="0" distB="0" distL="0" distR="0" wp14:anchorId="49A1F4EA" wp14:editId="4238A48C">
            <wp:extent cx="5274310" cy="106299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AE" w:rsidRDefault="002717AE" w:rsidP="00066DC4">
      <w:pPr>
        <w:tabs>
          <w:tab w:val="center" w:pos="1617"/>
        </w:tabs>
        <w:rPr>
          <w:rFonts w:hint="eastAsia"/>
        </w:rPr>
      </w:pPr>
    </w:p>
    <w:p w:rsidR="002717AE" w:rsidRDefault="002717AE" w:rsidP="00066DC4">
      <w:pPr>
        <w:tabs>
          <w:tab w:val="center" w:pos="1617"/>
        </w:tabs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2717AE" w:rsidRDefault="002717AE" w:rsidP="00066DC4">
      <w:pPr>
        <w:tabs>
          <w:tab w:val="center" w:pos="1617"/>
        </w:tabs>
      </w:pPr>
      <w:r>
        <w:rPr>
          <w:rFonts w:hint="eastAsia"/>
        </w:rPr>
        <w:t>按鍵的數量達到一個新的境界</w:t>
      </w:r>
    </w:p>
    <w:p w:rsidR="002717AE" w:rsidRDefault="002717AE" w:rsidP="00066DC4">
      <w:pPr>
        <w:tabs>
          <w:tab w:val="center" w:pos="1617"/>
        </w:tabs>
      </w:pPr>
      <w:r>
        <w:rPr>
          <w:rFonts w:hint="eastAsia"/>
        </w:rPr>
        <w:t>法向量的計算要注意逆時針</w:t>
      </w:r>
    </w:p>
    <w:p w:rsidR="000D297B" w:rsidRDefault="000D297B" w:rsidP="00066DC4">
      <w:pPr>
        <w:tabs>
          <w:tab w:val="center" w:pos="1617"/>
        </w:tabs>
      </w:pPr>
      <w:r>
        <w:rPr>
          <w:rFonts w:hint="eastAsia"/>
        </w:rPr>
        <w:t>材質要避免重複定義</w:t>
      </w:r>
    </w:p>
    <w:p w:rsidR="00B72B6D" w:rsidRPr="002717AE" w:rsidRDefault="00B72B6D" w:rsidP="00066DC4">
      <w:pPr>
        <w:tabs>
          <w:tab w:val="center" w:pos="1617"/>
        </w:tabs>
        <w:rPr>
          <w:rFonts w:hint="eastAsia"/>
        </w:rPr>
      </w:pPr>
      <w:r>
        <w:t>Bug</w:t>
      </w:r>
      <w:r>
        <w:rPr>
          <w:rFonts w:hint="eastAsia"/>
        </w:rPr>
        <w:t>好多</w:t>
      </w:r>
      <w:bookmarkStart w:id="0" w:name="_GoBack"/>
      <w:bookmarkEnd w:id="0"/>
    </w:p>
    <w:sectPr w:rsidR="00B72B6D" w:rsidRPr="00271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F1"/>
    <w:rsid w:val="00066DC4"/>
    <w:rsid w:val="000D297B"/>
    <w:rsid w:val="00196FD1"/>
    <w:rsid w:val="002717AE"/>
    <w:rsid w:val="00376DC2"/>
    <w:rsid w:val="004830F1"/>
    <w:rsid w:val="007434D8"/>
    <w:rsid w:val="00B72B6D"/>
    <w:rsid w:val="00C71C54"/>
    <w:rsid w:val="00CA6EE4"/>
    <w:rsid w:val="00D0322F"/>
    <w:rsid w:val="00EA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1C38"/>
  <w15:chartTrackingRefBased/>
  <w15:docId w15:val="{10137C84-F0BC-4D1F-B067-8D881C04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宗祐 呂</dc:creator>
  <cp:keywords/>
  <dc:description/>
  <cp:lastModifiedBy>宗祐 呂</cp:lastModifiedBy>
  <cp:revision>7</cp:revision>
  <dcterms:created xsi:type="dcterms:W3CDTF">2022-01-05T15:57:00Z</dcterms:created>
  <dcterms:modified xsi:type="dcterms:W3CDTF">2022-01-05T16:50:00Z</dcterms:modified>
</cp:coreProperties>
</file>