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w:t>
      </w:r>
      <w:bookmarkStart w:id="0" w:name="_GoBack"/>
      <w:r>
        <w:drawing>
          <wp:anchor distT="0" distB="0" distL="114300" distR="114300" simplePos="0" relativeHeight="251659264" behindDoc="0" locked="0" layoutInCell="1" allowOverlap="1">
            <wp:simplePos x="0" y="0"/>
            <wp:positionH relativeFrom="column">
              <wp:posOffset>-502920</wp:posOffset>
            </wp:positionH>
            <wp:positionV relativeFrom="paragraph">
              <wp:posOffset>-547370</wp:posOffset>
            </wp:positionV>
            <wp:extent cx="6400800" cy="869950"/>
            <wp:effectExtent l="0" t="0" r="0" b="6350"/>
            <wp:wrapNone/>
            <wp:docPr id="1"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
                    <pic:cNvPicPr>
                      <a:picLocks noChangeAspect="1"/>
                    </pic:cNvPicPr>
                  </pic:nvPicPr>
                  <pic:blipFill>
                    <a:blip r:embed="rId5"/>
                    <a:stretch>
                      <a:fillRect/>
                    </a:stretch>
                  </pic:blipFill>
                  <pic:spPr>
                    <a:xfrm>
                      <a:off x="640080" y="-6985"/>
                      <a:ext cx="6400800" cy="869950"/>
                    </a:xfrm>
                    <a:prstGeom prst="rect">
                      <a:avLst/>
                    </a:prstGeom>
                    <a:noFill/>
                    <a:ln>
                      <a:noFill/>
                    </a:ln>
                  </pic:spPr>
                </pic:pic>
              </a:graphicData>
            </a:graphic>
          </wp:anchor>
        </w:drawing>
      </w:r>
      <w:bookmarkEnd w:id="0"/>
    </w:p>
    <w:p>
      <w:pPr>
        <w:snapToGrid w:val="0"/>
        <w:spacing w:line="240" w:lineRule="auto"/>
        <w:jc w:val="left"/>
        <w:rPr>
          <w:rFonts w:ascii="Times New Roman" w:hAnsi="Times New Roman" w:eastAsia="Times New Roman"/>
          <w:color w:val="000000"/>
          <w:sz w:val="21"/>
          <w:szCs w:val="21"/>
        </w:rPr>
      </w:pPr>
    </w:p>
    <w:p>
      <w:pPr>
        <w:jc w:val="center"/>
        <w:rPr>
          <w:rFonts w:eastAsia="楷体_GB2312"/>
          <w:sz w:val="36"/>
        </w:rPr>
      </w:pPr>
      <w:r>
        <w:rPr>
          <w:rFonts w:hint="eastAsia" w:eastAsia="楷体_GB2312"/>
          <w:sz w:val="36"/>
        </w:rPr>
        <w:t>目  录</w:t>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"_Toc512259949" </w:instrText>
      </w:r>
      <w:r>
        <w:fldChar w:fldCharType="separate"/>
      </w:r>
      <w:r>
        <w:rPr>
          <w:rStyle w:val="10"/>
        </w:rPr>
        <w:t>1</w:t>
      </w:r>
      <w:r>
        <w:rPr>
          <w:rFonts w:asciiTheme="minorHAnsi" w:hAnsiTheme="minorHAnsi" w:eastAsiaTheme="minorEastAsia" w:cstheme="minorBidi"/>
          <w:szCs w:val="22"/>
        </w:rPr>
        <w:tab/>
      </w:r>
      <w:r>
        <w:rPr>
          <w:rStyle w:val="10"/>
          <w:rFonts w:hint="eastAsia"/>
        </w:rPr>
        <w:t>用例描述</w:t>
      </w:r>
      <w:r>
        <w:tab/>
      </w:r>
      <w:r>
        <w:fldChar w:fldCharType="begin"/>
      </w:r>
      <w:r>
        <w:instrText xml:space="preserve"> PAGEREF _Toc512259949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"_Toc512259950" </w:instrText>
      </w:r>
      <w:r>
        <w:fldChar w:fldCharType="separate"/>
      </w:r>
      <w:r>
        <w:rPr>
          <w:rStyle w:val="10"/>
        </w:rPr>
        <w:t>2</w:t>
      </w:r>
      <w:r>
        <w:rPr>
          <w:rFonts w:asciiTheme="minorHAnsi" w:hAnsiTheme="minorHAnsi" w:eastAsiaTheme="minorEastAsia" w:cstheme="minorBidi"/>
          <w:szCs w:val="22"/>
        </w:rPr>
        <w:tab/>
      </w:r>
      <w:r>
        <w:rPr>
          <w:rStyle w:val="10"/>
          <w:rFonts w:hint="eastAsia"/>
        </w:rPr>
        <w:t>参与者</w:t>
      </w:r>
      <w:r>
        <w:tab/>
      </w:r>
      <w:r>
        <w:fldChar w:fldCharType="begin"/>
      </w:r>
      <w:r>
        <w:instrText xml:space="preserve"> PAGEREF _Toc512259950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"_Toc512259951" </w:instrText>
      </w:r>
      <w:r>
        <w:fldChar w:fldCharType="separate"/>
      </w:r>
      <w:r>
        <w:rPr>
          <w:rStyle w:val="10"/>
        </w:rPr>
        <w:t>3</w:t>
      </w:r>
      <w:r>
        <w:rPr>
          <w:rFonts w:asciiTheme="minorHAnsi" w:hAnsiTheme="minorHAnsi" w:eastAsiaTheme="minorEastAsia" w:cstheme="minorBidi"/>
          <w:szCs w:val="22"/>
        </w:rPr>
        <w:tab/>
      </w:r>
      <w:r>
        <w:rPr>
          <w:rStyle w:val="10"/>
          <w:rFonts w:hint="eastAsia"/>
        </w:rPr>
        <w:t>事件流</w:t>
      </w:r>
      <w:r>
        <w:tab/>
      </w:r>
      <w:r>
        <w:fldChar w:fldCharType="begin"/>
      </w:r>
      <w:r>
        <w:instrText xml:space="preserve"> PAGEREF _Toc512259951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eastAsiaTheme="minorEastAsia" w:cstheme="minorBidi"/>
          <w:szCs w:val="22"/>
        </w:rPr>
      </w:pPr>
      <w:r>
        <w:fldChar w:fldCharType="begin"/>
      </w:r>
      <w:r>
        <w:instrText xml:space="preserve"> HYPERLINK \l "_Toc512259952" </w:instrText>
      </w:r>
      <w:r>
        <w:fldChar w:fldCharType="separate"/>
      </w:r>
      <w:r>
        <w:rPr>
          <w:rStyle w:val="10"/>
        </w:rPr>
        <w:t>3.1</w:t>
      </w:r>
      <w:r>
        <w:rPr>
          <w:rFonts w:asciiTheme="minorHAnsi" w:hAnsiTheme="minorHAnsi" w:eastAsiaTheme="minorEastAsia" w:cstheme="minorBidi"/>
          <w:szCs w:val="22"/>
        </w:rPr>
        <w:tab/>
      </w:r>
      <w:r>
        <w:rPr>
          <w:rStyle w:val="10"/>
          <w:rFonts w:hint="eastAsia"/>
        </w:rPr>
        <w:t>基本流</w:t>
      </w:r>
      <w:r>
        <w:tab/>
      </w:r>
      <w:r>
        <w:fldChar w:fldCharType="begin"/>
      </w:r>
      <w:r>
        <w:instrText xml:space="preserve"> PAGEREF _Toc512259952 \h </w:instrText>
      </w:r>
      <w:r>
        <w:fldChar w:fldCharType="separate"/>
      </w:r>
      <w:r>
        <w:t>2</w:t>
      </w:r>
      <w:r>
        <w:fldChar w:fldCharType="end"/>
      </w:r>
      <w:r>
        <w:fldChar w:fldCharType="end"/>
      </w:r>
    </w:p>
    <w:p>
      <w:pPr>
        <w:pStyle w:val="14"/>
        <w:tabs>
          <w:tab w:val="left" w:pos="1680"/>
          <w:tab w:val="right" w:leader="dot" w:pos="8296"/>
        </w:tabs>
        <w:rPr>
          <w:rFonts w:asciiTheme="minorHAnsi" w:hAnsiTheme="minorHAnsi" w:eastAsiaTheme="minorEastAsia" w:cstheme="minorBidi"/>
          <w:szCs w:val="22"/>
        </w:rPr>
      </w:pPr>
      <w:r>
        <w:fldChar w:fldCharType="begin"/>
      </w:r>
      <w:r>
        <w:instrText xml:space="preserve"> HYPERLINK \l "_Toc512259953" </w:instrText>
      </w:r>
      <w:r>
        <w:fldChar w:fldCharType="separate"/>
      </w:r>
      <w:r>
        <w:rPr>
          <w:rStyle w:val="10"/>
        </w:rPr>
        <w:t>3.1.1</w:t>
      </w:r>
      <w:r>
        <w:rPr>
          <w:rFonts w:asciiTheme="minorHAnsi" w:hAnsiTheme="minorHAnsi" w:eastAsiaTheme="minorEastAsia" w:cstheme="minorBidi"/>
          <w:szCs w:val="22"/>
        </w:rPr>
        <w:tab/>
      </w:r>
      <w:r>
        <w:rPr>
          <w:rStyle w:val="10"/>
          <w:rFonts w:hint="eastAsia"/>
        </w:rPr>
        <w:t>基本流</w:t>
      </w:r>
      <w:r>
        <w:rPr>
          <w:rStyle w:val="10"/>
        </w:rPr>
        <w:t>-</w:t>
      </w:r>
      <w:r>
        <w:rPr>
          <w:rStyle w:val="10"/>
          <w:rFonts w:hint="eastAsia"/>
        </w:rPr>
        <w:t>注册</w:t>
      </w:r>
      <w:r>
        <w:tab/>
      </w:r>
      <w:r>
        <w:fldChar w:fldCharType="begin"/>
      </w:r>
      <w:r>
        <w:instrText xml:space="preserve"> PAGEREF _Toc512259953 \h </w:instrText>
      </w:r>
      <w:r>
        <w:fldChar w:fldCharType="separate"/>
      </w:r>
      <w:r>
        <w:t>2</w:t>
      </w:r>
      <w:r>
        <w:fldChar w:fldCharType="end"/>
      </w:r>
      <w:r>
        <w:fldChar w:fldCharType="end"/>
      </w:r>
    </w:p>
    <w:p>
      <w:pPr>
        <w:pStyle w:val="14"/>
        <w:tabs>
          <w:tab w:val="left" w:pos="1680"/>
          <w:tab w:val="right" w:leader="dot" w:pos="8296"/>
        </w:tabs>
        <w:rPr>
          <w:rFonts w:asciiTheme="minorHAnsi" w:hAnsiTheme="minorHAnsi" w:eastAsiaTheme="minorEastAsia" w:cstheme="minorBidi"/>
          <w:szCs w:val="22"/>
        </w:rPr>
      </w:pPr>
      <w:r>
        <w:fldChar w:fldCharType="begin"/>
      </w:r>
      <w:r>
        <w:instrText xml:space="preserve"> HYPERLINK \l "_Toc512259954" </w:instrText>
      </w:r>
      <w:r>
        <w:fldChar w:fldCharType="separate"/>
      </w:r>
      <w:r>
        <w:rPr>
          <w:rStyle w:val="10"/>
        </w:rPr>
        <w:t>3.1.2</w:t>
      </w:r>
      <w:r>
        <w:rPr>
          <w:rFonts w:asciiTheme="minorHAnsi" w:hAnsiTheme="minorHAnsi" w:eastAsiaTheme="minorEastAsia" w:cstheme="minorBidi"/>
          <w:szCs w:val="22"/>
        </w:rPr>
        <w:tab/>
      </w:r>
      <w:r>
        <w:rPr>
          <w:rStyle w:val="10"/>
          <w:rFonts w:hint="eastAsia"/>
        </w:rPr>
        <w:t>备选流</w:t>
      </w:r>
      <w:r>
        <w:tab/>
      </w:r>
      <w:r>
        <w:fldChar w:fldCharType="begin"/>
      </w:r>
      <w:r>
        <w:instrText xml:space="preserve"> PAGEREF _Toc512259954 \h </w:instrText>
      </w:r>
      <w:r>
        <w:fldChar w:fldCharType="separate"/>
      </w:r>
      <w:r>
        <w:t>2</w:t>
      </w:r>
      <w:r>
        <w:fldChar w:fldCharType="end"/>
      </w:r>
      <w:r>
        <w:fldChar w:fldCharType="end"/>
      </w:r>
    </w:p>
    <w:p>
      <w:pPr>
        <w:pStyle w:val="13"/>
        <w:tabs>
          <w:tab w:val="left" w:pos="1050"/>
          <w:tab w:val="right" w:leader="dot" w:pos="8296"/>
        </w:tabs>
        <w:rPr>
          <w:rFonts w:asciiTheme="minorHAnsi" w:hAnsiTheme="minorHAnsi" w:eastAsiaTheme="minorEastAsia" w:cstheme="minorBidi"/>
          <w:szCs w:val="22"/>
        </w:rPr>
      </w:pPr>
      <w:r>
        <w:fldChar w:fldCharType="begin"/>
      </w:r>
      <w:r>
        <w:instrText xml:space="preserve"> HYPERLINK \l "_Toc512259955" </w:instrText>
      </w:r>
      <w:r>
        <w:fldChar w:fldCharType="separate"/>
      </w:r>
      <w:r>
        <w:rPr>
          <w:rStyle w:val="10"/>
        </w:rPr>
        <w:t>3.2</w:t>
      </w:r>
      <w:r>
        <w:rPr>
          <w:rFonts w:asciiTheme="minorHAnsi" w:hAnsiTheme="minorHAnsi" w:eastAsiaTheme="minorEastAsia" w:cstheme="minorBidi"/>
          <w:szCs w:val="22"/>
        </w:rPr>
        <w:tab/>
      </w:r>
      <w:r>
        <w:rPr>
          <w:rStyle w:val="10"/>
          <w:rFonts w:hint="eastAsia"/>
        </w:rPr>
        <w:t>异常流</w:t>
      </w:r>
      <w:r>
        <w:tab/>
      </w:r>
      <w:r>
        <w:fldChar w:fldCharType="begin"/>
      </w:r>
      <w:r>
        <w:instrText xml:space="preserve"> PAGEREF _Toc512259955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"_Toc512259956" </w:instrText>
      </w:r>
      <w:r>
        <w:fldChar w:fldCharType="separate"/>
      </w:r>
      <w:r>
        <w:rPr>
          <w:rStyle w:val="10"/>
        </w:rPr>
        <w:t>4</w:t>
      </w:r>
      <w:r>
        <w:rPr>
          <w:rFonts w:asciiTheme="minorHAnsi" w:hAnsiTheme="minorHAnsi" w:eastAsiaTheme="minorEastAsia" w:cstheme="minorBidi"/>
          <w:szCs w:val="22"/>
        </w:rPr>
        <w:tab/>
      </w:r>
      <w:r>
        <w:rPr>
          <w:rStyle w:val="10"/>
          <w:rFonts w:hint="eastAsia"/>
        </w:rPr>
        <w:t>特殊需求</w:t>
      </w:r>
      <w:r>
        <w:tab/>
      </w:r>
      <w:r>
        <w:fldChar w:fldCharType="begin"/>
      </w:r>
      <w:r>
        <w:instrText xml:space="preserve"> PAGEREF _Toc512259956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"_Toc512259957" </w:instrText>
      </w:r>
      <w:r>
        <w:fldChar w:fldCharType="separate"/>
      </w:r>
      <w:r>
        <w:rPr>
          <w:rStyle w:val="10"/>
        </w:rPr>
        <w:t>5</w:t>
      </w:r>
      <w:r>
        <w:rPr>
          <w:rFonts w:asciiTheme="minorHAnsi" w:hAnsiTheme="minorHAnsi" w:eastAsiaTheme="minorEastAsia" w:cstheme="minorBidi"/>
          <w:szCs w:val="22"/>
        </w:rPr>
        <w:tab/>
      </w:r>
      <w:r>
        <w:rPr>
          <w:rStyle w:val="10"/>
          <w:rFonts w:hint="eastAsia"/>
        </w:rPr>
        <w:t>前置条件</w:t>
      </w:r>
      <w:r>
        <w:tab/>
      </w:r>
      <w:r>
        <w:fldChar w:fldCharType="begin"/>
      </w:r>
      <w:r>
        <w:instrText xml:space="preserve"> PAGEREF _Toc512259957 \h </w:instrText>
      </w:r>
      <w:r>
        <w:fldChar w:fldCharType="separate"/>
      </w:r>
      <w:r>
        <w:t>2</w:t>
      </w:r>
      <w:r>
        <w:fldChar w:fldCharType="end"/>
      </w:r>
      <w:r>
        <w:fldChar w:fldCharType="end"/>
      </w:r>
    </w:p>
    <w:p>
      <w:pPr>
        <w:pStyle w:val="12"/>
        <w:tabs>
          <w:tab w:val="left" w:pos="420"/>
          <w:tab w:val="right" w:leader="dot" w:pos="8296"/>
        </w:tabs>
        <w:rPr>
          <w:rFonts w:asciiTheme="minorHAnsi" w:hAnsiTheme="minorHAnsi" w:eastAsiaTheme="minorEastAsia" w:cstheme="minorBidi"/>
          <w:szCs w:val="22"/>
        </w:rPr>
      </w:pPr>
      <w:r>
        <w:fldChar w:fldCharType="begin"/>
      </w:r>
      <w:r>
        <w:instrText xml:space="preserve"> HYPERLINK \l "_Toc512259958" </w:instrText>
      </w:r>
      <w:r>
        <w:fldChar w:fldCharType="separate"/>
      </w:r>
      <w:r>
        <w:rPr>
          <w:rStyle w:val="10"/>
        </w:rPr>
        <w:t>6</w:t>
      </w:r>
      <w:r>
        <w:rPr>
          <w:rFonts w:asciiTheme="minorHAnsi" w:hAnsiTheme="minorHAnsi" w:eastAsiaTheme="minorEastAsia" w:cstheme="minorBidi"/>
          <w:szCs w:val="22"/>
        </w:rPr>
        <w:tab/>
      </w:r>
      <w:r>
        <w:rPr>
          <w:rStyle w:val="10"/>
          <w:rFonts w:hint="eastAsia"/>
        </w:rPr>
        <w:t>后置条件</w:t>
      </w:r>
      <w:r>
        <w:tab/>
      </w:r>
      <w:r>
        <w:fldChar w:fldCharType="begin"/>
      </w:r>
      <w:r>
        <w:instrText xml:space="preserve"> PAGEREF _Toc512259958 \h </w:instrText>
      </w:r>
      <w:r>
        <w:fldChar w:fldCharType="separate"/>
      </w:r>
      <w:r>
        <w:t>2</w:t>
      </w:r>
      <w:r>
        <w:fldChar w:fldCharType="end"/>
      </w:r>
      <w:r>
        <w:fldChar w:fldCharType="end"/>
      </w:r>
    </w:p>
    <w:p>
      <w:r>
        <w:fldChar w:fldCharType="end"/>
      </w: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1.撰写博客</w:t>
      </w:r>
    </w:p>
    <w:p>
      <w:pPr>
        <w:pStyle w:val="3"/>
        <w:snapToGrid/>
        <w:spacing w:line="240" w:lineRule="auto"/>
        <w:rPr>
          <w:rFonts w:ascii="微软雅黑" w:hAnsi="微软雅黑" w:eastAsia="微软雅黑"/>
          <w:color w:val="000000"/>
        </w:rPr>
      </w:pPr>
      <w:r>
        <w:rPr>
          <w:rFonts w:ascii="Arial" w:hAnsi="Arial" w:eastAsia="Arial"/>
          <w:color w:val="000000"/>
        </w:rPr>
        <w:t>1.1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本用例主要用于描述个人空间系统的撰写博客功能。</w:t>
      </w:r>
    </w:p>
    <w:p>
      <w:pPr>
        <w:pStyle w:val="3"/>
        <w:snapToGrid/>
        <w:spacing w:line="240" w:lineRule="auto"/>
        <w:rPr>
          <w:rFonts w:ascii="微软雅黑" w:hAnsi="微软雅黑" w:eastAsia="微软雅黑"/>
          <w:color w:val="000000"/>
        </w:rPr>
      </w:pPr>
      <w:r>
        <w:rPr>
          <w:rFonts w:ascii="Arial" w:hAnsi="Arial" w:eastAsia="Arial"/>
          <w:color w:val="000000"/>
        </w:rPr>
        <w:t>1.2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w:t>
      </w:r>
    </w:p>
    <w:p>
      <w:pPr>
        <w:pStyle w:val="3"/>
        <w:snapToGrid/>
        <w:spacing w:line="240" w:lineRule="auto"/>
        <w:rPr>
          <w:rFonts w:ascii="微软雅黑" w:hAnsi="微软雅黑" w:eastAsia="微软雅黑"/>
          <w:color w:val="000000"/>
        </w:rPr>
      </w:pPr>
      <w:r>
        <w:rPr>
          <w:rFonts w:ascii="Arial" w:hAnsi="Arial" w:eastAsia="Arial"/>
          <w:color w:val="000000"/>
        </w:rPr>
        <w:t>1.3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1.3.1     基本流</w:t>
      </w:r>
      <w:r>
        <w:rPr>
          <w:rFonts w:ascii="微软雅黑" w:hAnsi="微软雅黑" w:eastAsia="微软雅黑"/>
          <w:color w:val="000000"/>
        </w:rPr>
        <w:t>-</w:t>
      </w:r>
      <w:r>
        <w:rPr>
          <w:rFonts w:ascii="Times New Roman" w:hAnsi="Times New Roman" w:eastAsia="Times New Roman"/>
          <w:color w:val="000000"/>
        </w:rPr>
        <w:t>撰写</w:t>
      </w:r>
      <w:r>
        <w:rPr>
          <w:rFonts w:ascii="微软雅黑" w:hAnsi="微软雅黑" w:eastAsia="微软雅黑"/>
          <w:color w:val="000000"/>
        </w:rPr>
        <w:t>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1.3.1.1基本流</w:t>
      </w:r>
      <w:r>
        <w:rPr>
          <w:rFonts w:ascii="微软雅黑" w:hAnsi="微软雅黑" w:eastAsia="微软雅黑"/>
          <w:color w:val="000000"/>
        </w:rPr>
        <w:t>-</w:t>
      </w:r>
      <w:r>
        <w:rPr>
          <w:rFonts w:ascii="Times New Roman" w:hAnsi="Times New Roman" w:eastAsia="Times New Roman"/>
          <w:color w:val="000000"/>
        </w:rPr>
        <w:t>登录后撰写</w:t>
      </w:r>
      <w:r>
        <w:rPr>
          <w:rFonts w:ascii="微软雅黑" w:hAnsi="微软雅黑" w:eastAsia="微软雅黑"/>
          <w:color w:val="000000"/>
        </w:rPr>
        <w:t>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用户点击“写</w:t>
      </w:r>
      <w:r>
        <w:rPr>
          <w:rFonts w:ascii="微软雅黑" w:hAnsi="微软雅黑" w:eastAsia="微软雅黑"/>
          <w:color w:val="000000"/>
          <w:sz w:val="21"/>
          <w:szCs w:val="21"/>
        </w:rPr>
        <w:t>blog</w:t>
      </w:r>
      <w:r>
        <w:rPr>
          <w:rFonts w:ascii="Times New Roman" w:hAnsi="Times New Roman" w:eastAsia="Times New Roman"/>
          <w:color w:val="000000"/>
          <w:sz w:val="21"/>
          <w:szCs w:val="21"/>
        </w:rPr>
        <w:t>”按钮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w:t>
      </w:r>
      <w:r>
        <w:rPr>
          <w:rFonts w:ascii="微软雅黑" w:hAnsi="微软雅黑" w:eastAsia="微软雅黑"/>
          <w:color w:val="000000"/>
          <w:sz w:val="21"/>
          <w:szCs w:val="21"/>
        </w:rPr>
        <w:t>blog</w:t>
      </w:r>
      <w:r>
        <w:rPr>
          <w:rFonts w:ascii="Times New Roman" w:hAnsi="Times New Roman" w:eastAsia="Times New Roman"/>
          <w:color w:val="000000"/>
          <w:sz w:val="21"/>
          <w:szCs w:val="21"/>
        </w:rPr>
        <w:t>编写页面。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用户输入</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内容，或直接上传</w:t>
      </w:r>
      <w:r>
        <w:rPr>
          <w:rFonts w:ascii="微软雅黑" w:hAnsi="微软雅黑" w:eastAsia="微软雅黑"/>
          <w:color w:val="000000"/>
          <w:sz w:val="21"/>
          <w:szCs w:val="21"/>
        </w:rPr>
        <w:t>markdown</w:t>
      </w:r>
      <w:r>
        <w:rPr>
          <w:rFonts w:ascii="Times New Roman" w:hAnsi="Times New Roman" w:eastAsia="Times New Roman"/>
          <w:color w:val="000000"/>
          <w:sz w:val="21"/>
          <w:szCs w:val="21"/>
        </w:rPr>
        <w:t>文件</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点击发布</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选择细节</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6、  </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1.3.1.2 备选流</w:t>
      </w:r>
      <w:r>
        <w:rPr>
          <w:rFonts w:ascii="微软雅黑" w:hAnsi="微软雅黑" w:eastAsia="微软雅黑"/>
          <w:color w:val="000000"/>
        </w:rPr>
        <w:t>-</w:t>
      </w:r>
      <w:r>
        <w:rPr>
          <w:rFonts w:ascii="Times New Roman" w:hAnsi="Times New Roman" w:eastAsia="Times New Roman"/>
          <w:color w:val="000000"/>
        </w:rPr>
        <w:t>用户未登录</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进入登录页面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登录后进入</w:t>
      </w:r>
      <w:r>
        <w:rPr>
          <w:rFonts w:ascii="微软雅黑" w:hAnsi="微软雅黑" w:eastAsia="微软雅黑"/>
          <w:color w:val="000000"/>
          <w:sz w:val="21"/>
          <w:szCs w:val="21"/>
        </w:rPr>
        <w:t>blog</w:t>
      </w:r>
      <w:r>
        <w:rPr>
          <w:rFonts w:ascii="Times New Roman" w:hAnsi="Times New Roman" w:eastAsia="Times New Roman"/>
          <w:color w:val="000000"/>
          <w:sz w:val="21"/>
          <w:szCs w:val="21"/>
        </w:rPr>
        <w:t>编写页面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3a</w:t>
      </w:r>
      <w:r>
        <w:rPr>
          <w:rFonts w:ascii="Times New Roman" w:hAnsi="Times New Roman" w:eastAsia="Times New Roman"/>
          <w:color w:val="000000"/>
          <w:sz w:val="21"/>
          <w:szCs w:val="21"/>
        </w:rPr>
        <w:t>：用户上传文件失败或格式不正确，提示相应信息错误。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6a:  </w:t>
      </w:r>
      <w:r>
        <w:rPr>
          <w:rFonts w:ascii="Times New Roman" w:hAnsi="Times New Roman" w:eastAsia="Times New Roman"/>
          <w:color w:val="000000"/>
          <w:sz w:val="21"/>
          <w:szCs w:val="21"/>
        </w:rPr>
        <w:t>当</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发布内容超出限定范围，提示相应信息错误。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1、blog符合markdown语法 </w:t>
      </w:r>
    </w:p>
    <w:p>
      <w:pPr>
        <w:pStyle w:val="3"/>
        <w:snapToGrid/>
        <w:spacing w:line="240" w:lineRule="auto"/>
        <w:rPr>
          <w:rFonts w:ascii="微软雅黑" w:hAnsi="微软雅黑" w:eastAsia="微软雅黑"/>
          <w:color w:val="000000"/>
        </w:rPr>
      </w:pPr>
      <w:r>
        <w:rPr>
          <w:rFonts w:ascii="Arial" w:hAnsi="Arial" w:eastAsia="Arial"/>
          <w:color w:val="000000"/>
        </w:rPr>
        <w:t>1.5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w:t>
      </w:r>
      <w:r>
        <w:rPr>
          <w:rFonts w:ascii="微软雅黑" w:hAnsi="微软雅黑" w:eastAsia="微软雅黑"/>
          <w:color w:val="000000"/>
          <w:sz w:val="21"/>
          <w:szCs w:val="21"/>
        </w:rPr>
        <w:t>blog</w:t>
      </w:r>
      <w:r>
        <w:rPr>
          <w:rFonts w:ascii="Times New Roman" w:hAnsi="Times New Roman" w:eastAsia="Times New Roman"/>
          <w:color w:val="000000"/>
          <w:sz w:val="21"/>
          <w:szCs w:val="21"/>
        </w:rPr>
        <w:t>系统主页或查看</w:t>
      </w:r>
      <w:r>
        <w:rPr>
          <w:rFonts w:ascii="微软雅黑" w:hAnsi="微软雅黑" w:eastAsia="微软雅黑"/>
          <w:color w:val="000000"/>
          <w:sz w:val="21"/>
          <w:szCs w:val="21"/>
        </w:rPr>
        <w:t>blog</w:t>
      </w:r>
      <w:r>
        <w:rPr>
          <w:rFonts w:ascii="Times New Roman" w:hAnsi="Times New Roman" w:eastAsia="Times New Roman"/>
          <w:color w:val="000000"/>
          <w:sz w:val="21"/>
          <w:szCs w:val="21"/>
        </w:rPr>
        <w:t>的页面。</w:t>
      </w:r>
    </w:p>
    <w:p>
      <w:pPr>
        <w:pStyle w:val="3"/>
        <w:snapToGrid/>
        <w:spacing w:line="240" w:lineRule="auto"/>
        <w:rPr>
          <w:rFonts w:ascii="微软雅黑" w:hAnsi="微软雅黑" w:eastAsia="微软雅黑"/>
          <w:color w:val="000000"/>
        </w:rPr>
      </w:pPr>
      <w:r>
        <w:rPr>
          <w:rFonts w:ascii="Arial" w:hAnsi="Arial" w:eastAsia="Arial"/>
          <w:color w:val="000000"/>
        </w:rPr>
        <w:t>1.6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内容成功添加到系统中。</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2.登录註冊</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2.1用例描述</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主要描述如何用户如何登录以</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登入：輸入 username , pwd</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註冊：輸入 username，email，pwd，email 驗證碼</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2.2参与者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参与者主要是“博客编写者，以及观看用户”。</w:t>
      </w:r>
    </w:p>
    <w:p>
      <w:pPr>
        <w:snapToGrid w:val="0"/>
        <w:spacing w:line="240" w:lineRule="auto"/>
        <w:jc w:val="left"/>
        <w:rPr>
          <w:rFonts w:ascii="微软雅黑" w:hAnsi="微软雅黑" w:eastAsia="微软雅黑"/>
          <w:color w:val="000000"/>
          <w:sz w:val="21"/>
          <w:szCs w:val="21"/>
        </w:rPr>
      </w:pPr>
    </w:p>
    <w:p>
      <w:pPr>
        <w:numPr>
          <w:ilvl w:val="0"/>
          <w:numId w:val="1"/>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只有博客編寫者可以編輯自己的博客文</w:t>
      </w:r>
    </w:p>
    <w:p>
      <w:pPr>
        <w:numPr>
          <w:ilvl w:val="0"/>
          <w:numId w:val="1"/>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觀看用戶不具有編輯權限</w:t>
      </w:r>
    </w:p>
    <w:p>
      <w:pPr>
        <w:numPr>
          <w:ilvl w:val="0"/>
          <w:numId w:val="1"/>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登入後會返回 token 存到前端 localstorage</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事件流</w:t>
      </w: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用戶輸入用戶名與密碼點擊登入鍵登入</w:t>
      </w: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用戶輸入用戶名與 Email 密碼點擊獲取 email 驗證碼</w:t>
      </w:r>
    </w:p>
    <w:p>
      <w:pPr>
        <w:numPr>
          <w:ilvl w:val="0"/>
          <w:numId w:val="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輸入驗證碼驗證 email，成功後註冊成功</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2.4 特殊需求</w:t>
      </w:r>
    </w:p>
    <w:p>
      <w:pPr>
        <w:numPr>
          <w:ilvl w:val="0"/>
          <w:numId w:val="3"/>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註冊時獲取 email 驗證碼前需要先將 Email 填好</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前置條件</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2.3 後置條件</w:t>
      </w:r>
    </w:p>
    <w:p>
      <w:pPr>
        <w:numPr>
          <w:ilvl w:val="0"/>
          <w:numId w:val="4"/>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email 驗整碼驗證成功後才進行帳戶的數據庫存儲</w:t>
      </w: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3.文件的上传和下载以及保存</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3.1文件的上传</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首先用户用Markdown语言书写博文内容</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在编写博文内容时，可以对字号、段落等进行修改调整</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同时，用户可以为自己的博文内容的样式进行选择</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在用户确认自己的博客内容后，点击“上传”就能够将自己的文章推送</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在上传之前还能够选择“公开”还是“私密”的文章，增强用户体验</w:t>
      </w:r>
    </w:p>
    <w:p>
      <w:pPr>
        <w:numPr>
          <w:ilvl w:val="0"/>
          <w:numId w:val="5"/>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上传后的文章用户可以看到该文章对应的阅读量</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3.2文件的下载</w:t>
      </w:r>
    </w:p>
    <w:p>
      <w:pPr>
        <w:snapToGrid w:val="0"/>
        <w:spacing w:line="240" w:lineRule="auto"/>
        <w:jc w:val="left"/>
        <w:rPr>
          <w:rFonts w:ascii="微软雅黑" w:hAnsi="微软雅黑" w:eastAsia="微软雅黑"/>
          <w:color w:val="000000"/>
          <w:sz w:val="21"/>
          <w:szCs w:val="21"/>
        </w:rPr>
      </w:pP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用户找到对应的博客，可以对博客进行文件下载。用户可以选择下载的格式，如：.doc或者是.html格式的文档，为用户提供了便利。</w:t>
      </w:r>
    </w:p>
    <w:p>
      <w:pPr>
        <w:numPr>
          <w:ilvl w:val="0"/>
          <w:numId w:val="6"/>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下载到本地后，用户可以随时随地对文档进行阅读。</w:t>
      </w:r>
    </w:p>
    <w:p>
      <w:pPr>
        <w:pStyle w:val="3"/>
        <w:snapToGrid/>
        <w:spacing w:line="240" w:lineRule="auto"/>
        <w:rPr>
          <w:rFonts w:ascii="Times New Roman" w:hAnsi="Times New Roman" w:eastAsia="Times New Roman"/>
          <w:color w:val="000000"/>
        </w:rPr>
      </w:pPr>
      <w:r>
        <w:rPr>
          <w:rFonts w:ascii="Times New Roman" w:hAnsi="Times New Roman" w:eastAsia="Times New Roman"/>
          <w:color w:val="000000"/>
        </w:rPr>
        <w:t>3.3文件的保存</w:t>
      </w:r>
    </w:p>
    <w:p>
      <w:pPr>
        <w:numPr>
          <w:ilvl w:val="0"/>
          <w:numId w:val="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因为涉及到文件可能会丢失的问题，为了有效地控制该因素对用户造成的影响，编写文档过程中隔一段时间就会对文件进行保存</w:t>
      </w:r>
    </w:p>
    <w:p>
      <w:pPr>
        <w:numPr>
          <w:ilvl w:val="0"/>
          <w:numId w:val="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用户也可以自己手动对文章进行保存，便于操作</w:t>
      </w: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微软雅黑" w:hAnsi="微软雅黑" w:eastAsia="微软雅黑"/>
          <w:color w:val="000000"/>
        </w:rPr>
      </w:pPr>
      <w:r>
        <w:rPr>
          <w:rFonts w:ascii="微软雅黑" w:hAnsi="微软雅黑" w:eastAsia="微软雅黑"/>
          <w:color w:val="000000"/>
        </w:rPr>
        <w:t>4</w:t>
      </w:r>
      <w:r>
        <w:rPr>
          <w:rFonts w:ascii="Times New Roman" w:hAnsi="Times New Roman" w:eastAsia="Times New Roman"/>
          <w:color w:val="000000"/>
        </w:rPr>
        <w:t>访问控制</w:t>
      </w:r>
    </w:p>
    <w:p>
      <w:pPr>
        <w:pStyle w:val="3"/>
        <w:snapToGrid/>
        <w:spacing w:line="240" w:lineRule="auto"/>
        <w:rPr>
          <w:rFonts w:ascii="微软雅黑" w:hAnsi="微软雅黑" w:eastAsia="微软雅黑"/>
          <w:color w:val="000000"/>
        </w:rPr>
      </w:pPr>
      <w:r>
        <w:rPr>
          <w:rFonts w:ascii="微软雅黑" w:hAnsi="微软雅黑" w:eastAsia="微软雅黑"/>
          <w:color w:val="000000"/>
        </w:rPr>
        <w:t>4.1</w:t>
      </w:r>
      <w:r>
        <w:rPr>
          <w:rFonts w:ascii="Arial" w:hAnsi="Arial" w:eastAsia="Arial"/>
          <w:color w:val="000000"/>
        </w:rPr>
        <w:t>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本用例主要用于描述个人空间系统的访问控制功能。</w:t>
      </w:r>
    </w:p>
    <w:p>
      <w:pPr>
        <w:pStyle w:val="3"/>
        <w:snapToGrid/>
        <w:spacing w:line="240" w:lineRule="auto"/>
        <w:rPr>
          <w:rFonts w:ascii="微软雅黑" w:hAnsi="微软雅黑" w:eastAsia="微软雅黑"/>
          <w:color w:val="000000"/>
        </w:rPr>
      </w:pPr>
      <w:r>
        <w:rPr>
          <w:rFonts w:ascii="微软雅黑" w:hAnsi="微软雅黑" w:eastAsia="微软雅黑"/>
          <w:color w:val="000000"/>
        </w:rPr>
        <w:t>4.2</w:t>
      </w:r>
      <w:r>
        <w:rPr>
          <w:rFonts w:ascii="Arial" w:hAnsi="Arial" w:eastAsia="Arial"/>
          <w:color w:val="000000"/>
        </w:rPr>
        <w:t>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参与者主要是“博客编写者”。</w:t>
      </w:r>
    </w:p>
    <w:p>
      <w:pPr>
        <w:pStyle w:val="3"/>
        <w:snapToGrid/>
        <w:spacing w:line="240" w:lineRule="auto"/>
        <w:rPr>
          <w:rFonts w:ascii="微软雅黑" w:hAnsi="微软雅黑" w:eastAsia="微软雅黑"/>
          <w:color w:val="000000"/>
        </w:rPr>
      </w:pPr>
      <w:r>
        <w:rPr>
          <w:rFonts w:ascii="微软雅黑" w:hAnsi="微软雅黑" w:eastAsia="微软雅黑"/>
          <w:color w:val="000000"/>
        </w:rPr>
        <w:t>4.3</w:t>
      </w:r>
      <w:r>
        <w:rPr>
          <w:rFonts w:ascii="Arial" w:hAnsi="Arial" w:eastAsia="Arial"/>
          <w:color w:val="000000"/>
        </w:rPr>
        <w:t>事件流</w:t>
      </w:r>
    </w:p>
    <w:p>
      <w:pPr>
        <w:pStyle w:val="4"/>
        <w:snapToGrid/>
        <w:spacing w:line="240" w:lineRule="auto"/>
        <w:rPr>
          <w:rFonts w:ascii="微软雅黑" w:hAnsi="微软雅黑" w:eastAsia="微软雅黑"/>
          <w:color w:val="000000"/>
        </w:rPr>
      </w:pPr>
      <w:r>
        <w:rPr>
          <w:rFonts w:ascii="微软雅黑" w:hAnsi="微软雅黑" w:eastAsia="微软雅黑"/>
          <w:color w:val="000000"/>
        </w:rPr>
        <w:t>4.3.1</w:t>
      </w:r>
      <w:r>
        <w:rPr>
          <w:rFonts w:ascii="Times New Roman" w:hAnsi="Times New Roman" w:eastAsia="Times New Roman"/>
          <w:color w:val="000000"/>
        </w:rPr>
        <w:t>基本流-访问blog</w:t>
      </w:r>
    </w:p>
    <w:p>
      <w:pPr>
        <w:pStyle w:val="5"/>
        <w:snapToGrid/>
        <w:spacing w:line="240" w:lineRule="auto"/>
        <w:rPr>
          <w:rFonts w:ascii="微软雅黑" w:hAnsi="微软雅黑" w:eastAsia="微软雅黑"/>
          <w:color w:val="000000"/>
        </w:rPr>
      </w:pPr>
      <w:r>
        <w:rPr>
          <w:rFonts w:ascii="微软雅黑" w:hAnsi="微软雅黑" w:eastAsia="微软雅黑"/>
          <w:color w:val="000000"/>
        </w:rPr>
        <w:t>4.3.1.1</w:t>
      </w:r>
      <w:r>
        <w:rPr>
          <w:rFonts w:ascii="Times New Roman" w:hAnsi="Times New Roman" w:eastAsia="Times New Roman"/>
          <w:color w:val="000000"/>
        </w:rPr>
        <w:t>基本流</w:t>
      </w:r>
      <w:r>
        <w:rPr>
          <w:rFonts w:ascii="微软雅黑" w:hAnsi="微软雅黑" w:eastAsia="微软雅黑"/>
          <w:color w:val="000000"/>
        </w:rPr>
        <w:t>-</w:t>
      </w:r>
      <w:r>
        <w:rPr>
          <w:rFonts w:ascii="Times New Roman" w:hAnsi="Times New Roman" w:eastAsia="Times New Roman"/>
          <w:color w:val="000000"/>
        </w:rPr>
        <w:t>访问</w:t>
      </w:r>
      <w:r>
        <w:rPr>
          <w:rFonts w:ascii="微软雅黑" w:hAnsi="微软雅黑" w:eastAsia="微软雅黑"/>
          <w:color w:val="000000"/>
        </w:rPr>
        <w:t>blog</w:t>
      </w:r>
    </w:p>
    <w:p>
      <w:pPr>
        <w:numPr>
          <w:ilvl w:val="0"/>
          <w:numId w:val="8"/>
        </w:numPr>
        <w:snapToGrid w:val="0"/>
        <w:spacing w:line="240" w:lineRule="auto"/>
        <w:ind w:leftChars="20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通过地址或链接访问</w:t>
      </w:r>
      <w:r>
        <w:rPr>
          <w:rFonts w:ascii="微软雅黑" w:hAnsi="微软雅黑" w:eastAsia="微软雅黑"/>
          <w:color w:val="000000"/>
          <w:sz w:val="21"/>
          <w:szCs w:val="21"/>
        </w:rPr>
        <w:t>blog</w:t>
      </w:r>
    </w:p>
    <w:p>
      <w:pPr>
        <w:numPr>
          <w:ilvl w:val="0"/>
          <w:numId w:val="8"/>
        </w:numPr>
        <w:snapToGrid w:val="0"/>
        <w:spacing w:line="240" w:lineRule="auto"/>
        <w:ind w:leftChars="200" w:hanging="360"/>
        <w:jc w:val="left"/>
        <w:rPr>
          <w:rFonts w:ascii="微软雅黑" w:hAnsi="微软雅黑" w:eastAsia="微软雅黑"/>
          <w:color w:val="000000"/>
          <w:sz w:val="21"/>
          <w:szCs w:val="21"/>
        </w:rPr>
      </w:pPr>
      <w:r>
        <w:rPr>
          <w:rFonts w:ascii="微软雅黑" w:hAnsi="微软雅黑" w:eastAsia="微软雅黑"/>
          <w:color w:val="000000"/>
          <w:sz w:val="21"/>
          <w:szCs w:val="21"/>
        </w:rPr>
        <w:t>blog</w:t>
      </w:r>
      <w:r>
        <w:rPr>
          <w:rFonts w:ascii="Times New Roman" w:hAnsi="Times New Roman" w:eastAsia="Times New Roman"/>
          <w:color w:val="000000"/>
          <w:sz w:val="21"/>
          <w:szCs w:val="21"/>
        </w:rPr>
        <w:t>的访问数加</w:t>
      </w:r>
      <w:r>
        <w:rPr>
          <w:rFonts w:ascii="微软雅黑" w:hAnsi="微软雅黑" w:eastAsia="微软雅黑"/>
          <w:color w:val="000000"/>
          <w:sz w:val="21"/>
          <w:szCs w:val="21"/>
        </w:rPr>
        <w:t>1.</w:t>
      </w:r>
    </w:p>
    <w:p>
      <w:pPr>
        <w:pStyle w:val="5"/>
        <w:snapToGrid/>
        <w:spacing w:line="240" w:lineRule="auto"/>
        <w:rPr>
          <w:rFonts w:ascii="微软雅黑" w:hAnsi="微软雅黑" w:eastAsia="微软雅黑"/>
          <w:color w:val="000000"/>
        </w:rPr>
      </w:pPr>
      <w:r>
        <w:rPr>
          <w:rFonts w:ascii="微软雅黑" w:hAnsi="微软雅黑" w:eastAsia="微软雅黑"/>
          <w:color w:val="000000"/>
        </w:rPr>
        <w:t>4.3.1.2</w:t>
      </w:r>
      <w:r>
        <w:rPr>
          <w:rFonts w:ascii="Times New Roman" w:hAnsi="Times New Roman" w:eastAsia="Times New Roman"/>
          <w:color w:val="000000"/>
        </w:rPr>
        <w:t>备选流</w:t>
      </w:r>
      <w:r>
        <w:rPr>
          <w:rFonts w:ascii="微软雅黑" w:hAnsi="微软雅黑" w:eastAsia="微软雅黑"/>
          <w:color w:val="000000"/>
        </w:rPr>
        <w:t>-</w:t>
      </w:r>
    </w:p>
    <w:p>
      <w:pPr>
        <w:pStyle w:val="4"/>
        <w:snapToGrid/>
        <w:spacing w:line="240" w:lineRule="auto"/>
        <w:rPr>
          <w:rFonts w:ascii="微软雅黑" w:hAnsi="微软雅黑" w:eastAsia="微软雅黑"/>
          <w:color w:val="000000"/>
        </w:rPr>
      </w:pPr>
      <w:r>
        <w:rPr>
          <w:rFonts w:ascii="微软雅黑" w:hAnsi="微软雅黑" w:eastAsia="微软雅黑"/>
          <w:color w:val="000000"/>
        </w:rPr>
        <w:t>4.3.2</w:t>
      </w:r>
      <w:r>
        <w:rPr>
          <w:rFonts w:ascii="Times New Roman" w:hAnsi="Times New Roman" w:eastAsia="Times New Roman"/>
          <w:color w:val="000000"/>
        </w:rPr>
        <w:t>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w:t>
      </w:r>
      <w:r>
        <w:rPr>
          <w:rFonts w:ascii="Times New Roman" w:hAnsi="Times New Roman" w:eastAsia="Times New Roman"/>
          <w:color w:val="000000"/>
          <w:sz w:val="21"/>
          <w:szCs w:val="21"/>
        </w:rPr>
        <w:t>：</w:t>
      </w:r>
      <w:r>
        <w:rPr>
          <w:rFonts w:ascii="微软雅黑" w:hAnsi="微软雅黑" w:eastAsia="微软雅黑"/>
          <w:color w:val="000000"/>
          <w:sz w:val="21"/>
          <w:szCs w:val="21"/>
        </w:rPr>
        <w:t>blog</w:t>
      </w:r>
      <w:r>
        <w:rPr>
          <w:rFonts w:ascii="Times New Roman" w:hAnsi="Times New Roman" w:eastAsia="Times New Roman"/>
          <w:color w:val="000000"/>
          <w:sz w:val="21"/>
          <w:szCs w:val="21"/>
        </w:rPr>
        <w:t>不存在或被删除，提示相应信息错误。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2a:  blog</w:t>
      </w:r>
      <w:r>
        <w:rPr>
          <w:rFonts w:ascii="Times New Roman" w:hAnsi="Times New Roman" w:eastAsia="Times New Roman"/>
          <w:color w:val="000000"/>
          <w:sz w:val="21"/>
          <w:szCs w:val="21"/>
        </w:rPr>
        <w:t>访问数没有变化，进行修正。</w:t>
      </w:r>
    </w:p>
    <w:p>
      <w:pPr>
        <w:pStyle w:val="3"/>
        <w:snapToGrid/>
        <w:spacing w:line="240" w:lineRule="auto"/>
        <w:rPr>
          <w:rFonts w:ascii="微软雅黑" w:hAnsi="微软雅黑" w:eastAsia="微软雅黑"/>
          <w:color w:val="000000"/>
        </w:rPr>
      </w:pPr>
      <w:r>
        <w:rPr>
          <w:rFonts w:ascii="微软雅黑" w:hAnsi="微软雅黑" w:eastAsia="微软雅黑"/>
          <w:color w:val="000000"/>
        </w:rPr>
        <w:t>4.4</w:t>
      </w:r>
      <w:r>
        <w:rPr>
          <w:rFonts w:ascii="Arial" w:hAnsi="Arial" w:eastAsia="Arial"/>
          <w:color w:val="000000"/>
        </w:rPr>
        <w:t>特殊需求</w:t>
      </w:r>
    </w:p>
    <w:p>
      <w:pPr>
        <w:pStyle w:val="3"/>
        <w:snapToGrid/>
        <w:spacing w:line="240" w:lineRule="auto"/>
        <w:rPr>
          <w:rFonts w:ascii="微软雅黑" w:hAnsi="微软雅黑" w:eastAsia="微软雅黑"/>
          <w:color w:val="000000"/>
        </w:rPr>
      </w:pPr>
      <w:r>
        <w:rPr>
          <w:rFonts w:ascii="微软雅黑" w:hAnsi="微软雅黑" w:eastAsia="微软雅黑"/>
          <w:color w:val="000000"/>
        </w:rPr>
        <w:t>4.5</w:t>
      </w:r>
      <w:r>
        <w:rPr>
          <w:rFonts w:ascii="Arial" w:hAnsi="Arial" w:eastAsia="Arial"/>
          <w:color w:val="000000"/>
        </w:rPr>
        <w:t>前置条件</w:t>
      </w:r>
    </w:p>
    <w:p>
      <w:pPr>
        <w:pStyle w:val="3"/>
        <w:snapToGrid/>
        <w:spacing w:line="240" w:lineRule="auto"/>
        <w:rPr>
          <w:rFonts w:ascii="微软雅黑" w:hAnsi="微软雅黑" w:eastAsia="微软雅黑"/>
          <w:color w:val="000000"/>
        </w:rPr>
      </w:pPr>
      <w:r>
        <w:rPr>
          <w:rFonts w:ascii="微软雅黑" w:hAnsi="微软雅黑" w:eastAsia="微软雅黑"/>
          <w:color w:val="000000"/>
        </w:rPr>
        <w:t>4.6</w:t>
      </w:r>
      <w:r>
        <w:rPr>
          <w:rFonts w:ascii="Arial" w:hAnsi="Arial" w:eastAsia="Arial"/>
          <w:color w:val="000000"/>
        </w:rPr>
        <w:t>后置条件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1.blog</w:t>
      </w:r>
      <w:r>
        <w:rPr>
          <w:rFonts w:ascii="Times New Roman" w:hAnsi="Times New Roman" w:eastAsia="Times New Roman"/>
          <w:color w:val="000000"/>
          <w:sz w:val="21"/>
          <w:szCs w:val="21"/>
        </w:rPr>
        <w:t>访问数成功更新</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5.检索博客</w:t>
      </w:r>
    </w:p>
    <w:p>
      <w:pPr>
        <w:pStyle w:val="3"/>
        <w:snapToGrid/>
        <w:spacing w:line="240" w:lineRule="auto"/>
        <w:rPr>
          <w:rFonts w:ascii="微软雅黑" w:hAnsi="微软雅黑" w:eastAsia="微软雅黑"/>
          <w:color w:val="000000"/>
        </w:rPr>
      </w:pPr>
      <w:r>
        <w:rPr>
          <w:rFonts w:ascii="Arial" w:hAnsi="Arial" w:eastAsia="Arial"/>
          <w:color w:val="000000"/>
        </w:rPr>
        <w:t>5.1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本用例主要用于描述个人空间系统的检索博客功能。</w:t>
      </w:r>
    </w:p>
    <w:p>
      <w:pPr>
        <w:pStyle w:val="3"/>
        <w:snapToGrid/>
        <w:spacing w:line="240" w:lineRule="auto"/>
        <w:rPr>
          <w:rFonts w:ascii="微软雅黑" w:hAnsi="微软雅黑" w:eastAsia="微软雅黑"/>
          <w:color w:val="000000"/>
        </w:rPr>
      </w:pPr>
      <w:r>
        <w:rPr>
          <w:rFonts w:ascii="Arial" w:hAnsi="Arial" w:eastAsia="Arial"/>
          <w:color w:val="000000"/>
        </w:rPr>
        <w:t>5.2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参与者主要是“个人空间用户”。</w:t>
      </w:r>
    </w:p>
    <w:p>
      <w:pPr>
        <w:pStyle w:val="3"/>
        <w:snapToGrid/>
        <w:spacing w:line="240" w:lineRule="auto"/>
        <w:rPr>
          <w:rFonts w:ascii="微软雅黑" w:hAnsi="微软雅黑" w:eastAsia="微软雅黑"/>
          <w:color w:val="000000"/>
        </w:rPr>
      </w:pPr>
      <w:r>
        <w:rPr>
          <w:rFonts w:ascii="Arial" w:hAnsi="Arial" w:eastAsia="Arial"/>
          <w:color w:val="000000"/>
        </w:rPr>
        <w:t>5.3 事件流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5.3.1基本流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5.3.1.1   基本流</w:t>
      </w:r>
      <w:r>
        <w:rPr>
          <w:rFonts w:ascii="微软雅黑" w:hAnsi="微软雅黑" w:eastAsia="微软雅黑"/>
          <w:color w:val="000000"/>
        </w:rPr>
        <w:t>-</w:t>
      </w:r>
      <w:r>
        <w:rPr>
          <w:rFonts w:ascii="Times New Roman" w:hAnsi="Times New Roman" w:eastAsia="Times New Roman"/>
          <w:color w:val="000000"/>
        </w:rPr>
        <w:t>检索</w:t>
      </w:r>
      <w:r>
        <w:rPr>
          <w:rFonts w:ascii="微软雅黑" w:hAnsi="微软雅黑" w:eastAsia="微软雅黑"/>
          <w:color w:val="000000"/>
        </w:rPr>
        <w:t>blog</w:t>
      </w:r>
    </w:p>
    <w:p>
      <w:pPr>
        <w:snapToGrid w:val="0"/>
        <w:spacing w:line="240" w:lineRule="auto"/>
        <w:ind w:left="0" w:firstLine="0"/>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1、  用户在检索框输入博客的关键字或词</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2、  用户点击“搜索”按钮 </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3、  系统通过用户输入的字或词模糊搜索该用户的博客</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4、  系统进入检索结果页面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5、  用户点击检索出的博客进入该博客</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5.3.1.2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无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5.3.2异常流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w:t>
      </w:r>
      <w:r>
        <w:rPr>
          <w:rFonts w:ascii="Times New Roman" w:hAnsi="Times New Roman" w:eastAsia="Times New Roman"/>
          <w:color w:val="000000"/>
          <w:sz w:val="21"/>
          <w:szCs w:val="21"/>
        </w:rPr>
        <w:t>：检索框没有填写关键字或词，提示相应的错误。</w:t>
      </w:r>
    </w:p>
    <w:p>
      <w:pPr>
        <w:pStyle w:val="3"/>
        <w:snapToGrid/>
        <w:spacing w:line="240" w:lineRule="auto"/>
        <w:rPr>
          <w:rFonts w:ascii="微软雅黑" w:hAnsi="微软雅黑" w:eastAsia="微软雅黑"/>
          <w:color w:val="000000"/>
        </w:rPr>
      </w:pPr>
      <w:r>
        <w:rPr>
          <w:rFonts w:ascii="Arial" w:hAnsi="Arial" w:eastAsia="Arial"/>
          <w:color w:val="000000"/>
        </w:rPr>
        <w:t>5.4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1、无</w:t>
      </w:r>
    </w:p>
    <w:p>
      <w:pPr>
        <w:pStyle w:val="3"/>
        <w:snapToGrid/>
        <w:spacing w:line="240" w:lineRule="auto"/>
        <w:rPr>
          <w:rFonts w:ascii="微软雅黑" w:hAnsi="微软雅黑" w:eastAsia="微软雅黑"/>
          <w:color w:val="000000"/>
        </w:rPr>
      </w:pPr>
      <w:r>
        <w:rPr>
          <w:rFonts w:ascii="Arial" w:hAnsi="Arial" w:eastAsia="Arial"/>
          <w:color w:val="000000"/>
        </w:rPr>
        <w:t>5.5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、基本流操作前系统要保证已经进入检索博客页面。</w:t>
      </w:r>
    </w:p>
    <w:p>
      <w:pPr>
        <w:pStyle w:val="3"/>
        <w:snapToGrid/>
        <w:spacing w:line="240" w:lineRule="auto"/>
        <w:rPr>
          <w:rFonts w:ascii="微软雅黑" w:hAnsi="微软雅黑" w:eastAsia="微软雅黑"/>
          <w:color w:val="000000"/>
        </w:rPr>
      </w:pPr>
      <w:r>
        <w:rPr>
          <w:rFonts w:ascii="Arial" w:hAnsi="Arial" w:eastAsia="Arial"/>
          <w:color w:val="000000"/>
        </w:rPr>
        <w:t>5.6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-检索结果</w:t>
      </w:r>
      <w:r>
        <w:rPr>
          <w:rFonts w:ascii="Times New Roman" w:hAnsi="Times New Roman" w:eastAsia="Times New Roman"/>
          <w:color w:val="000000"/>
          <w:sz w:val="21"/>
          <w:szCs w:val="21"/>
        </w:rPr>
        <w:t>成功显示到检索页面中。</w:t>
      </w:r>
    </w:p>
    <w:p>
      <w:pPr>
        <w:snapToGrid w:val="0"/>
        <w:spacing w:line="240" w:lineRule="auto"/>
        <w:jc w:val="left"/>
        <w:rPr>
          <w:rFonts w:ascii="微软雅黑" w:hAnsi="微软雅黑" w:eastAsia="微软雅黑"/>
          <w:color w:val="000000"/>
          <w:sz w:val="21"/>
          <w:szCs w:val="21"/>
        </w:rPr>
      </w:pPr>
    </w:p>
    <w:p>
      <w:pPr>
        <w:snapToGrid w:val="0"/>
        <w:spacing w:line="240" w:lineRule="auto"/>
        <w:jc w:val="both"/>
        <w:rPr>
          <w:rFonts w:ascii="宋体" w:hAnsi="宋体" w:eastAsia="宋体"/>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6.接口监听</w:t>
      </w:r>
    </w:p>
    <w:p>
      <w:pPr>
        <w:pStyle w:val="3"/>
        <w:snapToGrid/>
        <w:spacing w:line="240" w:lineRule="auto"/>
        <w:rPr>
          <w:rFonts w:ascii="微软雅黑" w:hAnsi="微软雅黑" w:eastAsia="微软雅黑"/>
          <w:color w:val="000000"/>
        </w:rPr>
      </w:pPr>
      <w:r>
        <w:rPr>
          <w:rFonts w:ascii="Arial" w:hAnsi="Arial" w:eastAsia="Arial"/>
          <w:color w:val="000000"/>
        </w:rPr>
        <w:t>6.1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本用例主要用于用户选择接口监听功能</w:t>
      </w:r>
    </w:p>
    <w:p>
      <w:pPr>
        <w:pStyle w:val="3"/>
        <w:snapToGrid/>
        <w:spacing w:line="240" w:lineRule="auto"/>
        <w:rPr>
          <w:rFonts w:ascii="微软雅黑" w:hAnsi="微软雅黑" w:eastAsia="微软雅黑"/>
          <w:color w:val="000000"/>
        </w:rPr>
      </w:pPr>
      <w:r>
        <w:rPr>
          <w:rFonts w:ascii="Arial" w:hAnsi="Arial" w:eastAsia="Arial"/>
          <w:color w:val="000000"/>
        </w:rPr>
        <w:t>6.2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参与者主要是“用户个人”。</w:t>
      </w:r>
    </w:p>
    <w:p>
      <w:pPr>
        <w:pStyle w:val="3"/>
        <w:snapToGrid/>
        <w:spacing w:line="240" w:lineRule="auto"/>
        <w:rPr>
          <w:rFonts w:ascii="微软雅黑" w:hAnsi="微软雅黑" w:eastAsia="微软雅黑"/>
          <w:color w:val="000000"/>
        </w:rPr>
      </w:pPr>
      <w:r>
        <w:rPr>
          <w:rFonts w:ascii="Arial" w:hAnsi="Arial" w:eastAsia="Arial"/>
          <w:color w:val="000000"/>
        </w:rPr>
        <w:t>6.3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6.3.1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6.3.1.1基本流</w:t>
      </w:r>
      <w:r>
        <w:rPr>
          <w:rFonts w:ascii="微软雅黑" w:hAnsi="微软雅黑" w:eastAsia="微软雅黑"/>
          <w:color w:val="000000"/>
        </w:rPr>
        <w:t>-</w:t>
      </w:r>
      <w:r>
        <w:rPr>
          <w:rFonts w:ascii="Times New Roman" w:hAnsi="Times New Roman" w:eastAsia="Times New Roman"/>
          <w:color w:val="000000"/>
        </w:rPr>
        <w:t>接口监听</w:t>
      </w:r>
    </w:p>
    <w:p>
      <w:pPr>
        <w:numPr>
          <w:ilvl w:val="0"/>
          <w:numId w:val="9"/>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用户在功能界面选择启用该接口</w:t>
      </w:r>
    </w:p>
    <w:p>
      <w:pPr>
        <w:numPr>
          <w:ilvl w:val="0"/>
          <w:numId w:val="9"/>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后端创建接口监听任务</w:t>
      </w:r>
    </w:p>
    <w:p>
      <w:pPr>
        <w:numPr>
          <w:ilvl w:val="0"/>
          <w:numId w:val="9"/>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开始监听接口数据</w:t>
      </w:r>
    </w:p>
    <w:p>
      <w:pPr>
        <w:numPr>
          <w:ilvl w:val="0"/>
          <w:numId w:val="9"/>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发现接口数据更新</w:t>
      </w:r>
    </w:p>
    <w:p>
      <w:pPr>
        <w:numPr>
          <w:ilvl w:val="0"/>
          <w:numId w:val="9"/>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提醒用户</w:t>
      </w:r>
    </w:p>
    <w:p>
      <w:pPr>
        <w:numPr>
          <w:ilvl w:val="0"/>
          <w:numId w:val="9"/>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发送邮件到相关用户</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6.3.2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接口已经失效，需要用户重新定义接口</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发送警告邮件</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6.4 特殊需求</w:t>
      </w:r>
    </w:p>
    <w:p>
      <w:pPr>
        <w:numPr>
          <w:ilvl w:val="0"/>
          <w:numId w:val="10"/>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用户自定义接口</w:t>
      </w:r>
    </w:p>
    <w:p>
      <w:pPr>
        <w:numPr>
          <w:ilvl w:val="0"/>
          <w:numId w:val="10"/>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选择默认接口</w:t>
      </w:r>
    </w:p>
    <w:p>
      <w:pPr>
        <w:pStyle w:val="3"/>
        <w:snapToGrid/>
        <w:spacing w:line="240" w:lineRule="auto"/>
        <w:rPr>
          <w:rFonts w:ascii="微软雅黑" w:hAnsi="微软雅黑" w:eastAsia="微软雅黑"/>
          <w:color w:val="000000"/>
        </w:rPr>
      </w:pPr>
      <w:r>
        <w:rPr>
          <w:rFonts w:ascii="Arial" w:hAnsi="Arial" w:eastAsia="Arial"/>
          <w:color w:val="000000"/>
        </w:rPr>
        <w:t>6.5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、服务器网络通畅，接口属于可访问。</w:t>
      </w:r>
    </w:p>
    <w:p>
      <w:pPr>
        <w:pStyle w:val="3"/>
        <w:snapToGrid/>
        <w:spacing w:line="240" w:lineRule="auto"/>
        <w:rPr>
          <w:rFonts w:ascii="微软雅黑" w:hAnsi="微软雅黑" w:eastAsia="微软雅黑"/>
          <w:color w:val="000000"/>
        </w:rPr>
      </w:pPr>
      <w:r>
        <w:rPr>
          <w:rFonts w:ascii="Arial" w:hAnsi="Arial" w:eastAsia="Arial"/>
          <w:color w:val="000000"/>
        </w:rPr>
        <w:t>6.6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将数据存到本地日志文件，形成数据集</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both"/>
        <w:rPr>
          <w:rFonts w:ascii="宋体" w:hAnsi="宋体" w:eastAsia="宋体"/>
          <w:color w:val="000000"/>
          <w:sz w:val="21"/>
          <w:szCs w:val="21"/>
        </w:rPr>
      </w:pPr>
    </w:p>
    <w:p>
      <w:pPr>
        <w:snapToGrid w:val="0"/>
        <w:spacing w:line="240" w:lineRule="auto"/>
        <w:jc w:val="both"/>
        <w:rPr>
          <w:rFonts w:ascii="宋体" w:hAnsi="宋体" w:eastAsia="宋体"/>
          <w:color w:val="000000"/>
          <w:sz w:val="21"/>
          <w:szCs w:val="21"/>
        </w:rPr>
      </w:pP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Times New Roman" w:hAnsi="Times New Roman" w:eastAsia="Times New Roman"/>
          <w:color w:val="000000"/>
        </w:rPr>
      </w:pPr>
      <w:r>
        <w:rPr>
          <w:rFonts w:ascii="Times New Roman" w:hAnsi="Times New Roman" w:eastAsia="Times New Roman"/>
          <w:color w:val="000000"/>
        </w:rPr>
        <w:t>7.数据查看显示</w:t>
      </w:r>
    </w:p>
    <w:p>
      <w:pPr>
        <w:pStyle w:val="3"/>
        <w:snapToGrid/>
        <w:spacing w:line="240" w:lineRule="auto"/>
        <w:rPr>
          <w:rFonts w:ascii="Arial" w:hAnsi="Arial" w:eastAsia="Arial"/>
          <w:color w:val="000000"/>
        </w:rPr>
      </w:pPr>
      <w:r>
        <w:rPr>
          <w:rFonts w:ascii="微软雅黑" w:hAnsi="微软雅黑" w:eastAsia="微软雅黑"/>
          <w:color w:val="000000"/>
        </w:rPr>
        <w:t>7.1</w:t>
      </w:r>
      <w:r>
        <w:rPr>
          <w:rFonts w:ascii="Arial" w:hAnsi="Arial" w:eastAsia="Arial"/>
          <w:color w:val="000000"/>
        </w:rPr>
        <w:t>用例描述</w:t>
      </w:r>
    </w:p>
    <w:p>
      <w:pPr>
        <w:snapToGrid w:val="0"/>
        <w:spacing w:line="240" w:lineRule="auto"/>
        <w:jc w:val="left"/>
        <w:rPr>
          <w:rFonts w:ascii="Arial" w:hAnsi="Arial" w:eastAsia="Arial"/>
          <w:color w:val="000000"/>
          <w:sz w:val="21"/>
          <w:szCs w:val="21"/>
        </w:rPr>
      </w:pPr>
      <w:r>
        <w:rPr>
          <w:rFonts w:ascii="Arial" w:hAnsi="Arial" w:eastAsia="Arial"/>
          <w:color w:val="000000"/>
          <w:sz w:val="21"/>
          <w:szCs w:val="21"/>
        </w:rPr>
        <w:t>本用例主要用于不描述数据显示查看功能</w:t>
      </w: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Arial" w:hAnsi="Arial" w:eastAsia="Arial"/>
          <w:color w:val="000000"/>
        </w:rPr>
      </w:pPr>
      <w:r>
        <w:rPr>
          <w:rFonts w:ascii="微软雅黑" w:hAnsi="微软雅黑" w:eastAsia="微软雅黑"/>
          <w:color w:val="000000"/>
        </w:rPr>
        <w:t>7.2</w:t>
      </w:r>
      <w:r>
        <w:rPr>
          <w:rFonts w:ascii="Arial" w:hAnsi="Arial" w:eastAsia="Arial"/>
          <w:color w:val="000000"/>
        </w:rPr>
        <w:t>参与者</w:t>
      </w:r>
    </w:p>
    <w:p>
      <w:pPr>
        <w:snapToGrid w:val="0"/>
        <w:spacing w:line="240" w:lineRule="auto"/>
        <w:jc w:val="left"/>
        <w:rPr>
          <w:rFonts w:ascii="Arial" w:hAnsi="Arial" w:eastAsia="Arial"/>
          <w:color w:val="000000"/>
          <w:sz w:val="21"/>
          <w:szCs w:val="21"/>
        </w:rPr>
      </w:pPr>
      <w:r>
        <w:rPr>
          <w:rFonts w:ascii="Arial" w:hAnsi="Arial" w:eastAsia="Arial"/>
          <w:color w:val="000000"/>
          <w:sz w:val="21"/>
          <w:szCs w:val="21"/>
        </w:rPr>
        <w:t>参与者主要是“所有blog用户”</w:t>
      </w:r>
    </w:p>
    <w:p>
      <w:pPr>
        <w:snapToGrid w:val="0"/>
        <w:spacing w:line="240" w:lineRule="auto"/>
        <w:jc w:val="left"/>
        <w:rPr>
          <w:rFonts w:ascii="Arial" w:hAnsi="Arial" w:eastAsia="Arial"/>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7.3 事件流</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7.3.1基本流</w:t>
      </w:r>
      <w:r>
        <w:rPr>
          <w:rFonts w:ascii="微软雅黑" w:hAnsi="微软雅黑" w:eastAsia="微软雅黑"/>
          <w:color w:val="000000"/>
        </w:rPr>
        <w:t>-</w:t>
      </w:r>
      <w:r>
        <w:rPr>
          <w:rFonts w:ascii="Times New Roman" w:hAnsi="Times New Roman" w:eastAsia="Times New Roman"/>
          <w:color w:val="000000"/>
        </w:rPr>
        <w:t>数据查看显示</w:t>
      </w:r>
    </w:p>
    <w:p>
      <w:pPr>
        <w:pStyle w:val="5"/>
        <w:snapToGrid/>
        <w:spacing w:line="240" w:lineRule="auto"/>
        <w:rPr>
          <w:rFonts w:ascii="Times New Roman" w:hAnsi="Times New Roman" w:eastAsia="Times New Roman"/>
          <w:color w:val="000000"/>
        </w:rPr>
      </w:pPr>
      <w:r>
        <w:rPr>
          <w:rFonts w:ascii="Times New Roman" w:hAnsi="Times New Roman" w:eastAsia="Times New Roman"/>
          <w:color w:val="000000"/>
        </w:rPr>
        <w:t>7.3.1.1基本流</w:t>
      </w:r>
      <w:r>
        <w:rPr>
          <w:rFonts w:ascii="微软雅黑" w:hAnsi="微软雅黑" w:eastAsia="微软雅黑"/>
          <w:color w:val="000000"/>
        </w:rPr>
        <w:t>-</w:t>
      </w:r>
      <w:r>
        <w:rPr>
          <w:rFonts w:ascii="Times New Roman" w:hAnsi="Times New Roman" w:eastAsia="Times New Roman"/>
          <w:color w:val="000000"/>
        </w:rPr>
        <w:t>数据查看显示</w:t>
      </w:r>
    </w:p>
    <w:p>
      <w:pPr>
        <w:numPr>
          <w:ilvl w:val="0"/>
          <w:numId w:val="11"/>
        </w:numPr>
        <w:snapToGrid w:val="0"/>
        <w:spacing w:line="240" w:lineRule="auto"/>
        <w:ind w:leftChars="400"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爬取互联网内容</w:t>
      </w:r>
    </w:p>
    <w:p>
      <w:pPr>
        <w:numPr>
          <w:ilvl w:val="0"/>
          <w:numId w:val="11"/>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分析出本日热门内容和某方面的热门内容</w:t>
      </w:r>
    </w:p>
    <w:p>
      <w:pPr>
        <w:numPr>
          <w:ilvl w:val="0"/>
          <w:numId w:val="11"/>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用户访问数据推送页面</w:t>
      </w:r>
    </w:p>
    <w:p>
      <w:pPr>
        <w:numPr>
          <w:ilvl w:val="0"/>
          <w:numId w:val="11"/>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展示本日热门内容</w:t>
      </w:r>
    </w:p>
    <w:p>
      <w:pPr>
        <w:numPr>
          <w:ilvl w:val="0"/>
          <w:numId w:val="11"/>
        </w:numPr>
        <w:snapToGrid w:val="0"/>
        <w:spacing w:line="240" w:lineRule="auto"/>
        <w:ind w:leftChars="400"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用户点击链接跳转</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7.3.1.2 备选流</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7.3.2 异常流</w:t>
      </w:r>
    </w:p>
    <w:p>
      <w:pPr>
        <w:pStyle w:val="3"/>
        <w:snapToGrid/>
        <w:spacing w:line="240" w:lineRule="auto"/>
        <w:rPr>
          <w:rFonts w:ascii="Arial" w:hAnsi="Arial" w:eastAsia="Arial"/>
          <w:color w:val="000000"/>
        </w:rPr>
      </w:pPr>
      <w:r>
        <w:rPr>
          <w:rFonts w:ascii="Arial" w:hAnsi="Arial" w:eastAsia="Arial"/>
          <w:color w:val="000000"/>
        </w:rPr>
        <w:t>7.4 特殊需求</w:t>
      </w:r>
    </w:p>
    <w:p>
      <w:pPr>
        <w:snapToGrid w:val="0"/>
        <w:spacing w:line="240" w:lineRule="auto"/>
        <w:jc w:val="left"/>
        <w:rPr>
          <w:rFonts w:ascii="微软雅黑" w:hAnsi="微软雅黑" w:eastAsia="微软雅黑"/>
          <w:color w:val="000000"/>
          <w:sz w:val="21"/>
          <w:szCs w:val="21"/>
        </w:rPr>
      </w:pPr>
      <w:r>
        <w:rPr>
          <w:rFonts w:ascii="Arial" w:hAnsi="Arial" w:eastAsia="Arial"/>
          <w:color w:val="000000"/>
          <w:sz w:val="21"/>
          <w:szCs w:val="21"/>
        </w:rPr>
        <w:t>1、相关网站允许爬取和直接跳转链接</w:t>
      </w:r>
    </w:p>
    <w:p>
      <w:pPr>
        <w:pStyle w:val="3"/>
        <w:snapToGrid/>
        <w:spacing w:line="240" w:lineRule="auto"/>
        <w:rPr>
          <w:rFonts w:ascii="Arial" w:hAnsi="Arial" w:eastAsia="Arial"/>
          <w:color w:val="000000"/>
        </w:rPr>
      </w:pPr>
      <w:r>
        <w:rPr>
          <w:rFonts w:ascii="Arial" w:hAnsi="Arial" w:eastAsia="Arial"/>
          <w:color w:val="000000"/>
        </w:rPr>
        <w:t>7.5 前置条件</w:t>
      </w:r>
    </w:p>
    <w:p>
      <w:pPr>
        <w:numPr>
          <w:ilvl w:val="0"/>
          <w:numId w:val="12"/>
        </w:numPr>
        <w:snapToGrid w:val="0"/>
        <w:spacing w:line="240" w:lineRule="auto"/>
        <w:ind w:hangingChars="160"/>
        <w:jc w:val="left"/>
        <w:rPr>
          <w:rFonts w:ascii="Arial" w:hAnsi="Arial" w:eastAsia="Arial"/>
          <w:color w:val="000000"/>
          <w:sz w:val="21"/>
          <w:szCs w:val="21"/>
        </w:rPr>
      </w:pPr>
      <w:r>
        <w:rPr>
          <w:rFonts w:ascii="Arial" w:hAnsi="Arial" w:eastAsia="Arial"/>
          <w:color w:val="000000"/>
          <w:sz w:val="21"/>
          <w:szCs w:val="21"/>
        </w:rPr>
        <w:t>系统已经爬取到相关内容并进行分析</w:t>
      </w:r>
    </w:p>
    <w:p>
      <w:pPr>
        <w:numPr>
          <w:ilvl w:val="0"/>
          <w:numId w:val="12"/>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用户进入页面</w:t>
      </w:r>
    </w:p>
    <w:p>
      <w:pPr>
        <w:pStyle w:val="3"/>
        <w:snapToGrid/>
        <w:spacing w:line="240" w:lineRule="auto"/>
        <w:rPr>
          <w:rFonts w:ascii="微软雅黑" w:hAnsi="微软雅黑" w:eastAsia="微软雅黑"/>
          <w:color w:val="000000"/>
        </w:rPr>
      </w:pPr>
      <w:r>
        <w:rPr>
          <w:rFonts w:ascii="Arial" w:hAnsi="Arial" w:eastAsia="Arial"/>
          <w:color w:val="000000"/>
        </w:rPr>
        <w:t>7.6 后置条件</w:t>
      </w: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snapToGrid w:val="0"/>
        <w:spacing w:line="240" w:lineRule="auto"/>
        <w:jc w:val="left"/>
        <w:rPr>
          <w:rFonts w:ascii="Arial" w:hAnsi="Arial" w:eastAsia="Arial"/>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8.分享博客</w:t>
      </w:r>
    </w:p>
    <w:p>
      <w:pPr>
        <w:pStyle w:val="3"/>
        <w:snapToGrid/>
        <w:spacing w:line="240" w:lineRule="auto"/>
        <w:rPr>
          <w:rFonts w:ascii="微软雅黑" w:hAnsi="微软雅黑" w:eastAsia="微软雅黑"/>
          <w:color w:val="000000"/>
        </w:rPr>
      </w:pPr>
      <w:r>
        <w:rPr>
          <w:rFonts w:ascii="Arial" w:hAnsi="Arial" w:eastAsia="Arial"/>
          <w:color w:val="000000"/>
        </w:rPr>
        <w:t>8.1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本用例主要用于描述个人空间系统的分享博客功能。</w:t>
      </w:r>
    </w:p>
    <w:p>
      <w:pPr>
        <w:pStyle w:val="3"/>
        <w:snapToGrid/>
        <w:spacing w:line="240" w:lineRule="auto"/>
        <w:rPr>
          <w:rFonts w:ascii="微软雅黑" w:hAnsi="微软雅黑" w:eastAsia="微软雅黑"/>
          <w:color w:val="000000"/>
        </w:rPr>
      </w:pPr>
      <w:r>
        <w:rPr>
          <w:rFonts w:ascii="Arial" w:hAnsi="Arial" w:eastAsia="Arial"/>
          <w:color w:val="000000"/>
        </w:rPr>
        <w:t>8.2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参与者主要是“所有用户”。</w:t>
      </w:r>
    </w:p>
    <w:p>
      <w:pPr>
        <w:pStyle w:val="3"/>
        <w:snapToGrid/>
        <w:spacing w:line="240" w:lineRule="auto"/>
        <w:rPr>
          <w:rFonts w:ascii="微软雅黑" w:hAnsi="微软雅黑" w:eastAsia="微软雅黑"/>
          <w:color w:val="000000"/>
        </w:rPr>
      </w:pPr>
      <w:r>
        <w:rPr>
          <w:rFonts w:ascii="Arial" w:hAnsi="Arial" w:eastAsia="Arial"/>
          <w:color w:val="000000"/>
        </w:rPr>
        <w:t>8.3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8.3.1     基本流</w:t>
      </w:r>
      <w:r>
        <w:rPr>
          <w:rFonts w:ascii="微软雅黑" w:hAnsi="微软雅黑" w:eastAsia="微软雅黑"/>
          <w:color w:val="000000"/>
        </w:rPr>
        <w:t>-</w:t>
      </w:r>
      <w:r>
        <w:rPr>
          <w:rFonts w:ascii="Times New Roman" w:hAnsi="Times New Roman" w:eastAsia="Times New Roman"/>
          <w:color w:val="000000"/>
        </w:rPr>
        <w:t>分享blog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8.3.1.1基本流</w:t>
      </w:r>
      <w:r>
        <w:rPr>
          <w:rFonts w:ascii="微软雅黑" w:hAnsi="微软雅黑" w:eastAsia="微软雅黑"/>
          <w:color w:val="000000"/>
        </w:rPr>
        <w:t>-</w:t>
      </w:r>
      <w:r>
        <w:rPr>
          <w:rFonts w:ascii="Times New Roman" w:hAnsi="Times New Roman" w:eastAsia="Times New Roman"/>
          <w:color w:val="000000"/>
        </w:rPr>
        <w:t>分享blog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用户访问blog页面</w:t>
      </w:r>
    </w:p>
    <w:p>
      <w:pPr>
        <w:snapToGrid w:val="0"/>
        <w:spacing w:line="240" w:lineRule="auto"/>
        <w:ind w:left="720" w:hanging="3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2、  点击分享</w:t>
      </w:r>
    </w:p>
    <w:p>
      <w:pPr>
        <w:snapToGrid w:val="0"/>
        <w:spacing w:line="240" w:lineRule="auto"/>
        <w:ind w:left="720" w:hanging="3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3、  生成链接并自动放到粘贴板</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8.3.1.2 备选流</w:t>
      </w:r>
      <w:r>
        <w:rPr>
          <w:rFonts w:ascii="微软雅黑" w:hAnsi="微软雅黑" w:eastAsia="微软雅黑"/>
          <w:color w:val="000000"/>
        </w:rPr>
        <w:t>-</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8.3.2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1a: 访问页面不存在，显示相关提示信息</w:t>
      </w:r>
    </w:p>
    <w:p>
      <w:pPr>
        <w:pStyle w:val="3"/>
        <w:snapToGrid/>
        <w:spacing w:line="240" w:lineRule="auto"/>
        <w:rPr>
          <w:rFonts w:ascii="微软雅黑" w:hAnsi="微软雅黑" w:eastAsia="微软雅黑"/>
          <w:color w:val="000000"/>
        </w:rPr>
      </w:pPr>
      <w:r>
        <w:rPr>
          <w:rFonts w:ascii="Arial" w:hAnsi="Arial" w:eastAsia="Arial"/>
          <w:color w:val="000000"/>
        </w:rPr>
        <w:t>8.4 特殊需求</w:t>
      </w:r>
    </w:p>
    <w:p>
      <w:pPr>
        <w:pStyle w:val="3"/>
        <w:snapToGrid/>
        <w:spacing w:line="240" w:lineRule="auto"/>
        <w:rPr>
          <w:rFonts w:ascii="微软雅黑" w:hAnsi="微软雅黑" w:eastAsia="微软雅黑"/>
          <w:color w:val="000000"/>
        </w:rPr>
      </w:pPr>
      <w:r>
        <w:rPr>
          <w:rFonts w:ascii="Arial" w:hAnsi="Arial" w:eastAsia="Arial"/>
          <w:color w:val="000000"/>
        </w:rPr>
        <w:t>8.5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、blog已存在</w:t>
      </w:r>
    </w:p>
    <w:p>
      <w:pPr>
        <w:pStyle w:val="3"/>
        <w:snapToGrid/>
        <w:spacing w:line="240" w:lineRule="auto"/>
        <w:rPr>
          <w:rFonts w:ascii="微软雅黑" w:hAnsi="微软雅黑" w:eastAsia="微软雅黑"/>
          <w:color w:val="000000"/>
        </w:rPr>
      </w:pPr>
      <w:r>
        <w:rPr>
          <w:rFonts w:ascii="Arial" w:hAnsi="Arial" w:eastAsia="Arial"/>
          <w:color w:val="000000"/>
        </w:rPr>
        <w:t>8.6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1、将blog链接添加到粘贴板。</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9.删除博客</w:t>
      </w:r>
    </w:p>
    <w:p>
      <w:pPr>
        <w:pStyle w:val="3"/>
        <w:snapToGrid/>
        <w:spacing w:line="240" w:lineRule="auto"/>
        <w:rPr>
          <w:rFonts w:ascii="微软雅黑" w:hAnsi="微软雅黑" w:eastAsia="微软雅黑"/>
          <w:color w:val="000000"/>
        </w:rPr>
      </w:pPr>
      <w:r>
        <w:rPr>
          <w:rFonts w:ascii="Arial" w:hAnsi="Arial" w:eastAsia="Arial"/>
          <w:color w:val="000000"/>
        </w:rPr>
        <w:t>9.1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本用例主要用于描述个人空间系统的删除博客功能。</w:t>
      </w:r>
    </w:p>
    <w:p>
      <w:pPr>
        <w:pStyle w:val="3"/>
        <w:snapToGrid/>
        <w:spacing w:line="240" w:lineRule="auto"/>
        <w:rPr>
          <w:rFonts w:ascii="微软雅黑" w:hAnsi="微软雅黑" w:eastAsia="微软雅黑"/>
          <w:color w:val="000000"/>
        </w:rPr>
      </w:pPr>
      <w:r>
        <w:rPr>
          <w:rFonts w:ascii="Arial" w:hAnsi="Arial" w:eastAsia="Arial"/>
          <w:color w:val="000000"/>
        </w:rPr>
        <w:t>9.2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参与者主要是“个人空间用户”。</w:t>
      </w:r>
    </w:p>
    <w:p>
      <w:pPr>
        <w:pStyle w:val="3"/>
        <w:snapToGrid/>
        <w:spacing w:line="240" w:lineRule="auto"/>
        <w:rPr>
          <w:rFonts w:ascii="微软雅黑" w:hAnsi="微软雅黑" w:eastAsia="微软雅黑"/>
          <w:color w:val="000000"/>
        </w:rPr>
      </w:pPr>
      <w:r>
        <w:rPr>
          <w:rFonts w:ascii="Arial" w:hAnsi="Arial" w:eastAsia="Arial"/>
          <w:color w:val="000000"/>
        </w:rPr>
        <w:t>9.3 事件流</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9.3.1基本流</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9.3.1.1基本流</w:t>
      </w:r>
      <w:r>
        <w:rPr>
          <w:rFonts w:ascii="微软雅黑" w:hAnsi="微软雅黑" w:eastAsia="微软雅黑"/>
          <w:color w:val="000000"/>
        </w:rPr>
        <w:t>-</w:t>
      </w:r>
      <w:r>
        <w:rPr>
          <w:rFonts w:ascii="Times New Roman" w:hAnsi="Times New Roman" w:eastAsia="Times New Roman"/>
          <w:color w:val="000000"/>
        </w:rPr>
        <w:t>删除blog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w:t>
      </w:r>
      <w:r>
        <w:rPr>
          <w:rFonts w:ascii="微软雅黑" w:hAnsi="微软雅黑" w:eastAsia="微软雅黑"/>
          <w:color w:val="000000"/>
          <w:sz w:val="21"/>
          <w:szCs w:val="21"/>
        </w:rPr>
        <w:t>blog列表</w:t>
      </w:r>
      <w:r>
        <w:rPr>
          <w:rFonts w:ascii="Times New Roman" w:hAnsi="Times New Roman" w:eastAsia="Times New Roman"/>
          <w:color w:val="000000"/>
          <w:sz w:val="21"/>
          <w:szCs w:val="21"/>
        </w:rPr>
        <w:t>”按钮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系统进入用户撰写的</w:t>
      </w:r>
      <w:r>
        <w:rPr>
          <w:rFonts w:ascii="微软雅黑" w:hAnsi="微软雅黑" w:eastAsia="微软雅黑"/>
          <w:color w:val="000000"/>
          <w:sz w:val="21"/>
          <w:szCs w:val="21"/>
        </w:rPr>
        <w:t>blog列表</w:t>
      </w:r>
      <w:r>
        <w:rPr>
          <w:rFonts w:ascii="Times New Roman" w:hAnsi="Times New Roman" w:eastAsia="Times New Roman"/>
          <w:color w:val="000000"/>
          <w:sz w:val="21"/>
          <w:szCs w:val="21"/>
        </w:rPr>
        <w:t>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用户在对应的blog旁点击“删除”按钮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系统删除对应的blog</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系统显示更新后的blog列表页面</w:t>
      </w: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9.3.1.2</w:t>
      </w:r>
      <w:r>
        <w:rPr>
          <w:rFonts w:ascii="Times New Roman" w:hAnsi="Times New Roman" w:eastAsia="Times New Roman"/>
          <w:color w:val="000000"/>
        </w:rPr>
        <w:t>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无</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9.3.2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无</w:t>
      </w:r>
    </w:p>
    <w:p>
      <w:pPr>
        <w:pStyle w:val="3"/>
        <w:snapToGrid/>
        <w:spacing w:line="240" w:lineRule="auto"/>
        <w:rPr>
          <w:rFonts w:ascii="微软雅黑" w:hAnsi="微软雅黑" w:eastAsia="微软雅黑"/>
          <w:color w:val="000000"/>
        </w:rPr>
      </w:pPr>
      <w:r>
        <w:rPr>
          <w:rFonts w:ascii="Arial" w:hAnsi="Arial" w:eastAsia="Arial"/>
          <w:color w:val="000000"/>
        </w:rPr>
        <w:t>9.4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1、无</w:t>
      </w:r>
    </w:p>
    <w:p>
      <w:pPr>
        <w:pStyle w:val="3"/>
        <w:snapToGrid/>
        <w:spacing w:line="240" w:lineRule="auto"/>
        <w:rPr>
          <w:rFonts w:ascii="微软雅黑" w:hAnsi="微软雅黑" w:eastAsia="微软雅黑"/>
          <w:color w:val="000000"/>
        </w:rPr>
      </w:pPr>
      <w:r>
        <w:rPr>
          <w:rFonts w:ascii="Arial" w:hAnsi="Arial" w:eastAsia="Arial"/>
          <w:color w:val="000000"/>
        </w:rPr>
        <w:t>9.5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、基本流操作前系统要保证已经进入blog列表页面。</w:t>
      </w:r>
    </w:p>
    <w:p>
      <w:pPr>
        <w:pStyle w:val="3"/>
        <w:snapToGrid/>
        <w:spacing w:line="240" w:lineRule="auto"/>
        <w:rPr>
          <w:rFonts w:ascii="微软雅黑" w:hAnsi="微软雅黑" w:eastAsia="微软雅黑"/>
          <w:color w:val="000000"/>
        </w:rPr>
      </w:pPr>
      <w:r>
        <w:rPr>
          <w:rFonts w:ascii="Arial" w:hAnsi="Arial" w:eastAsia="Arial"/>
          <w:color w:val="000000"/>
        </w:rPr>
        <w:t>9.6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基本流需要删除的blog成功从系统中删除。</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10.找回密码</w:t>
      </w:r>
    </w:p>
    <w:p>
      <w:pPr>
        <w:pStyle w:val="3"/>
        <w:snapToGrid/>
        <w:spacing w:line="240" w:lineRule="auto"/>
        <w:rPr>
          <w:rFonts w:ascii="微软雅黑" w:hAnsi="微软雅黑" w:eastAsia="微软雅黑"/>
          <w:color w:val="000000"/>
        </w:rPr>
      </w:pPr>
      <w:r>
        <w:rPr>
          <w:rFonts w:ascii="Arial" w:hAnsi="Arial" w:eastAsia="Arial"/>
          <w:color w:val="000000"/>
        </w:rPr>
        <w:t>10.1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本用例主要用于描述个人空间系统的找回密码功能。</w:t>
      </w:r>
    </w:p>
    <w:p>
      <w:pPr>
        <w:pStyle w:val="3"/>
        <w:snapToGrid/>
        <w:spacing w:line="240" w:lineRule="auto"/>
        <w:rPr>
          <w:rFonts w:ascii="微软雅黑" w:hAnsi="微软雅黑" w:eastAsia="微软雅黑"/>
          <w:color w:val="000000"/>
        </w:rPr>
      </w:pPr>
      <w:r>
        <w:rPr>
          <w:rFonts w:ascii="Arial" w:hAnsi="Arial" w:eastAsia="Arial"/>
          <w:color w:val="000000"/>
        </w:rPr>
        <w:t>10.2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参与者主要是“已注册用户”。</w:t>
      </w:r>
    </w:p>
    <w:p>
      <w:pPr>
        <w:pStyle w:val="3"/>
        <w:snapToGrid/>
        <w:spacing w:line="240" w:lineRule="auto"/>
        <w:rPr>
          <w:rFonts w:ascii="微软雅黑" w:hAnsi="微软雅黑" w:eastAsia="微软雅黑"/>
          <w:color w:val="000000"/>
        </w:rPr>
      </w:pPr>
      <w:r>
        <w:rPr>
          <w:rFonts w:ascii="Arial" w:hAnsi="Arial" w:eastAsia="Arial"/>
          <w:color w:val="000000"/>
        </w:rPr>
        <w:t>10.3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10.3.1     基本流</w:t>
      </w:r>
      <w:r>
        <w:rPr>
          <w:rFonts w:ascii="微软雅黑" w:hAnsi="微软雅黑" w:eastAsia="微软雅黑"/>
          <w:color w:val="000000"/>
        </w:rPr>
        <w:t>-</w:t>
      </w:r>
      <w:r>
        <w:rPr>
          <w:rFonts w:ascii="Times New Roman" w:hAnsi="Times New Roman" w:eastAsia="Times New Roman"/>
          <w:color w:val="000000"/>
        </w:rPr>
        <w:t>找回密码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10.3.1.1基本流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用户点击“找回密码”按钮</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系统进入</w:t>
      </w:r>
      <w:r>
        <w:rPr>
          <w:rFonts w:ascii="微软雅黑" w:hAnsi="微软雅黑" w:eastAsia="微软雅黑"/>
          <w:color w:val="000000"/>
          <w:sz w:val="21"/>
          <w:szCs w:val="21"/>
        </w:rPr>
        <w:t>b找回密码</w:t>
      </w:r>
      <w:r>
        <w:rPr>
          <w:rFonts w:ascii="Times New Roman" w:hAnsi="Times New Roman" w:eastAsia="Times New Roman"/>
          <w:color w:val="000000"/>
          <w:sz w:val="21"/>
          <w:szCs w:val="21"/>
        </w:rPr>
        <w:t>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用户输入邮箱，点击发送验证码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用户输入邮箱验证码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5、  进入修改密码界面</w:t>
      </w:r>
    </w:p>
    <w:p>
      <w:pPr>
        <w:snapToGrid w:val="0"/>
        <w:spacing w:line="240" w:lineRule="auto"/>
        <w:ind w:left="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 xml:space="preserve">      6、  用户输入并确认新密码</w:t>
      </w:r>
    </w:p>
    <w:p>
      <w:pPr>
        <w:snapToGrid w:val="0"/>
        <w:spacing w:line="240" w:lineRule="auto"/>
        <w:ind w:leftChars="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 xml:space="preserve">      7、  修改成功 </w:t>
      </w:r>
    </w:p>
    <w:p>
      <w:pPr>
        <w:snapToGrid w:val="0"/>
        <w:spacing w:line="240" w:lineRule="auto"/>
        <w:jc w:val="left"/>
        <w:rPr>
          <w:rFonts w:ascii="微软雅黑" w:hAnsi="微软雅黑" w:eastAsia="微软雅黑"/>
          <w:color w:val="000000"/>
          <w:sz w:val="21"/>
          <w:szCs w:val="21"/>
        </w:rPr>
      </w:pP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10.3.1.2 备选流</w:t>
      </w:r>
      <w:r>
        <w:rPr>
          <w:rFonts w:ascii="Times New Roman" w:hAnsi="Times New Roman" w:eastAsia="Times New Roman"/>
          <w:color w:val="000000"/>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10.3.2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3a:  </w:t>
      </w:r>
      <w:r>
        <w:rPr>
          <w:rFonts w:ascii="Times New Roman" w:hAnsi="Times New Roman" w:eastAsia="Times New Roman"/>
          <w:color w:val="000000"/>
          <w:sz w:val="21"/>
          <w:szCs w:val="21"/>
        </w:rPr>
        <w:t>输入的邮箱未注册或不正确，提示相应信息错误，询问是否注册，注册则跳转至注册页面。</w:t>
      </w:r>
    </w:p>
    <w:p>
      <w:pPr>
        <w:snapToGrid w:val="0"/>
        <w:spacing w:line="240" w:lineRule="auto"/>
        <w:jc w:val="left"/>
        <w:rPr>
          <w:rFonts w:ascii="Times New Roman" w:hAnsi="Times New Roman" w:eastAsia="Times New Roman"/>
          <w:color w:val="000000"/>
          <w:sz w:val="21"/>
          <w:szCs w:val="21"/>
        </w:rPr>
      </w:pPr>
      <w:r>
        <w:rPr>
          <w:rFonts w:ascii="微软雅黑" w:hAnsi="微软雅黑" w:eastAsia="微软雅黑"/>
          <w:color w:val="000000"/>
          <w:sz w:val="21"/>
          <w:szCs w:val="21"/>
        </w:rPr>
        <w:t xml:space="preserve">4a:  </w:t>
      </w:r>
      <w:r>
        <w:rPr>
          <w:rFonts w:ascii="Times New Roman" w:hAnsi="Times New Roman" w:eastAsia="Times New Roman"/>
          <w:color w:val="000000"/>
          <w:sz w:val="21"/>
          <w:szCs w:val="21"/>
        </w:rPr>
        <w:t>邮箱验证码不正确，提示相应信息错误。</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6a：修改不成功，提示相应信息错误。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10.4 特殊需求</w:t>
      </w:r>
    </w:p>
    <w:p>
      <w:pPr>
        <w:pStyle w:val="3"/>
        <w:snapToGrid/>
        <w:spacing w:line="240" w:lineRule="auto"/>
        <w:rPr>
          <w:rFonts w:ascii="Arial" w:hAnsi="Arial" w:eastAsia="Arial"/>
          <w:color w:val="000000"/>
        </w:rPr>
      </w:pPr>
      <w:r>
        <w:rPr>
          <w:rFonts w:ascii="Arial" w:hAnsi="Arial" w:eastAsia="Arial"/>
          <w:color w:val="000000"/>
        </w:rPr>
        <w:t>10.5 前置条件</w:t>
      </w:r>
    </w:p>
    <w:p>
      <w:pPr>
        <w:snapToGrid w:val="0"/>
        <w:spacing w:line="240" w:lineRule="auto"/>
        <w:jc w:val="left"/>
        <w:rPr>
          <w:rFonts w:ascii="微软雅黑" w:hAnsi="微软雅黑" w:eastAsia="微软雅黑"/>
          <w:color w:val="000000"/>
          <w:sz w:val="21"/>
          <w:szCs w:val="21"/>
        </w:rPr>
      </w:pPr>
      <w:r>
        <w:rPr>
          <w:rFonts w:ascii="Arial" w:hAnsi="Arial" w:eastAsia="Arial"/>
          <w:color w:val="000000"/>
          <w:sz w:val="21"/>
          <w:szCs w:val="21"/>
        </w:rPr>
        <w:t>1、用户已注册</w:t>
      </w:r>
    </w:p>
    <w:p>
      <w:pPr>
        <w:pStyle w:val="3"/>
        <w:snapToGrid/>
        <w:spacing w:line="240" w:lineRule="auto"/>
        <w:rPr>
          <w:rFonts w:ascii="微软雅黑" w:hAnsi="微软雅黑" w:eastAsia="微软雅黑"/>
          <w:color w:val="000000"/>
        </w:rPr>
      </w:pPr>
      <w:r>
        <w:rPr>
          <w:rFonts w:ascii="Arial" w:hAnsi="Arial" w:eastAsia="Arial"/>
          <w:color w:val="000000"/>
        </w:rPr>
        <w:t>10.6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1、修改用户密码</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11.个人信息查看</w:t>
      </w:r>
    </w:p>
    <w:p>
      <w:pPr>
        <w:pStyle w:val="3"/>
        <w:snapToGrid/>
        <w:spacing w:line="240" w:lineRule="auto"/>
        <w:rPr>
          <w:rFonts w:ascii="微软雅黑" w:hAnsi="微软雅黑" w:eastAsia="微软雅黑"/>
          <w:color w:val="000000"/>
        </w:rPr>
      </w:pPr>
      <w:r>
        <w:rPr>
          <w:rFonts w:ascii="Arial" w:hAnsi="Arial" w:eastAsia="Arial"/>
          <w:color w:val="000000"/>
        </w:rPr>
        <w:t>11.1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本用例主要用于描述个人空间系统的个人信息查看功能。</w:t>
      </w:r>
    </w:p>
    <w:p>
      <w:pPr>
        <w:pStyle w:val="3"/>
        <w:snapToGrid/>
        <w:spacing w:line="240" w:lineRule="auto"/>
        <w:rPr>
          <w:rFonts w:ascii="微软雅黑" w:hAnsi="微软雅黑" w:eastAsia="微软雅黑"/>
          <w:color w:val="000000"/>
        </w:rPr>
      </w:pPr>
      <w:r>
        <w:rPr>
          <w:rFonts w:ascii="Arial" w:hAnsi="Arial" w:eastAsia="Arial"/>
          <w:color w:val="000000"/>
        </w:rPr>
        <w:t>11.2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参与者主要是“已注册用户”。</w:t>
      </w:r>
    </w:p>
    <w:p>
      <w:pPr>
        <w:pStyle w:val="3"/>
        <w:snapToGrid/>
        <w:spacing w:line="240" w:lineRule="auto"/>
        <w:rPr>
          <w:rFonts w:ascii="微软雅黑" w:hAnsi="微软雅黑" w:eastAsia="微软雅黑"/>
          <w:color w:val="000000"/>
        </w:rPr>
      </w:pPr>
      <w:r>
        <w:rPr>
          <w:rFonts w:ascii="Arial" w:hAnsi="Arial" w:eastAsia="Arial"/>
          <w:color w:val="000000"/>
        </w:rPr>
        <w:t>11.3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11.3.1     基本流</w:t>
      </w:r>
      <w:r>
        <w:rPr>
          <w:rFonts w:ascii="微软雅黑" w:hAnsi="微软雅黑" w:eastAsia="微软雅黑"/>
          <w:color w:val="000000"/>
        </w:rPr>
        <w:t>-</w:t>
      </w:r>
      <w:r>
        <w:rPr>
          <w:rFonts w:ascii="Times New Roman" w:hAnsi="Times New Roman" w:eastAsia="Times New Roman"/>
          <w:color w:val="000000"/>
        </w:rPr>
        <w:t>撰写</w:t>
      </w:r>
      <w:r>
        <w:rPr>
          <w:rFonts w:ascii="微软雅黑" w:hAnsi="微软雅黑" w:eastAsia="微软雅黑"/>
          <w:color w:val="000000"/>
        </w:rPr>
        <w:t>blog</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11.3.1.1基本流</w:t>
      </w:r>
    </w:p>
    <w:p>
      <w:pPr>
        <w:snapToGrid w:val="0"/>
        <w:spacing w:line="240" w:lineRule="auto"/>
        <w:ind w:leftChars="0" w:firstLineChars="200"/>
        <w:jc w:val="left"/>
        <w:rPr>
          <w:rFonts w:ascii="Times New Roman" w:hAnsi="Times New Roman" w:eastAsia="Times New Roman"/>
          <w:color w:val="000000"/>
          <w:sz w:val="21"/>
          <w:szCs w:val="21"/>
        </w:rPr>
      </w:pPr>
      <w:r>
        <w:tab/>
      </w:r>
      <w:r>
        <w:rPr>
          <w:rFonts w:ascii="Times New Roman" w:hAnsi="Times New Roman" w:eastAsia="Times New Roman"/>
          <w:color w:val="000000"/>
          <w:sz w:val="21"/>
          <w:szCs w:val="21"/>
        </w:rPr>
        <w:t>1、用户点击“用户信息”</w:t>
      </w:r>
    </w:p>
    <w:p>
      <w:pPr>
        <w:snapToGrid w:val="0"/>
        <w:spacing w:line="240" w:lineRule="auto"/>
        <w:ind w:leftChars="0"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2、读取数据库个人信息</w:t>
      </w:r>
    </w:p>
    <w:p>
      <w:pPr>
        <w:snapToGrid w:val="0"/>
        <w:spacing w:line="240" w:lineRule="auto"/>
        <w:ind w:leftChars="0" w:firstLineChars="200"/>
        <w:jc w:val="left"/>
        <w:rPr>
          <w:rFonts w:ascii="微软雅黑" w:hAnsi="微软雅黑" w:eastAsia="微软雅黑"/>
          <w:color w:val="000000"/>
          <w:sz w:val="21"/>
          <w:szCs w:val="21"/>
        </w:rPr>
      </w:pPr>
      <w:r>
        <w:tab/>
      </w:r>
      <w:r>
        <w:rPr>
          <w:rFonts w:ascii="微软雅黑" w:hAnsi="微软雅黑" w:eastAsia="微软雅黑"/>
          <w:color w:val="000000"/>
          <w:sz w:val="21"/>
          <w:szCs w:val="21"/>
        </w:rPr>
        <w:t>3、跳转到个人信息页面</w:t>
      </w:r>
    </w:p>
    <w:p>
      <w:pPr>
        <w:pStyle w:val="5"/>
        <w:snapToGrid/>
        <w:spacing w:line="240" w:lineRule="auto"/>
        <w:rPr>
          <w:rFonts w:ascii="微软雅黑" w:hAnsi="微软雅黑" w:eastAsia="微软雅黑"/>
          <w:color w:val="000000"/>
        </w:rPr>
      </w:pPr>
      <w:r>
        <w:rPr>
          <w:rFonts w:ascii="Times New Roman" w:hAnsi="Times New Roman" w:eastAsia="Times New Roman"/>
          <w:b/>
          <w:bCs/>
          <w:color w:val="000000"/>
        </w:rPr>
        <w:t>11.3.1.2 备选流</w:t>
      </w:r>
      <w:r>
        <w:rPr>
          <w:rFonts w:ascii="Times New Roman" w:hAnsi="Times New Roman" w:eastAsia="Times New Roman"/>
          <w:color w:val="000000"/>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11.3.2 异常流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基本流：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a</w:t>
      </w:r>
      <w:r>
        <w:rPr>
          <w:rFonts w:ascii="Times New Roman" w:hAnsi="Times New Roman" w:eastAsia="Times New Roman"/>
          <w:color w:val="000000"/>
          <w:sz w:val="21"/>
          <w:szCs w:val="21"/>
        </w:rPr>
        <w:t>：用户上传文件失败或格式不正确，提示相应信息错误。</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6a:  </w:t>
      </w:r>
      <w:r>
        <w:rPr>
          <w:rFonts w:ascii="Times New Roman" w:hAnsi="Times New Roman" w:eastAsia="Times New Roman"/>
          <w:color w:val="000000"/>
          <w:sz w:val="21"/>
          <w:szCs w:val="21"/>
        </w:rPr>
        <w:t>当</w:t>
      </w:r>
      <w:r>
        <w:rPr>
          <w:rFonts w:ascii="微软雅黑" w:hAnsi="微软雅黑" w:eastAsia="微软雅黑"/>
          <w:color w:val="000000"/>
          <w:sz w:val="21"/>
          <w:szCs w:val="21"/>
        </w:rPr>
        <w:t>blog</w:t>
      </w:r>
      <w:r>
        <w:rPr>
          <w:rFonts w:ascii="Times New Roman" w:hAnsi="Times New Roman" w:eastAsia="Times New Roman"/>
          <w:color w:val="000000"/>
          <w:sz w:val="21"/>
          <w:szCs w:val="21"/>
        </w:rPr>
        <w:t>发布内容超出限定范围，提示相应信息错误。</w:t>
      </w:r>
    </w:p>
    <w:p>
      <w:pPr>
        <w:pStyle w:val="3"/>
        <w:snapToGrid/>
        <w:spacing w:line="240" w:lineRule="auto"/>
        <w:rPr>
          <w:rFonts w:ascii="微软雅黑" w:hAnsi="微软雅黑" w:eastAsia="微软雅黑"/>
          <w:color w:val="000000"/>
        </w:rPr>
      </w:pPr>
      <w:r>
        <w:rPr>
          <w:rFonts w:ascii="Arial" w:hAnsi="Arial" w:eastAsia="Arial"/>
          <w:color w:val="000000"/>
        </w:rPr>
        <w:t>11.4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1、blog符合markdown语法 </w:t>
      </w:r>
    </w:p>
    <w:p>
      <w:pPr>
        <w:pStyle w:val="3"/>
        <w:snapToGrid/>
        <w:spacing w:line="240" w:lineRule="auto"/>
        <w:rPr>
          <w:rFonts w:ascii="微软雅黑" w:hAnsi="微软雅黑" w:eastAsia="微软雅黑"/>
          <w:color w:val="000000"/>
        </w:rPr>
      </w:pPr>
      <w:r>
        <w:rPr>
          <w:rFonts w:ascii="Arial" w:hAnsi="Arial" w:eastAsia="Arial"/>
          <w:color w:val="000000"/>
        </w:rPr>
        <w:t>11.5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1</w:t>
      </w:r>
      <w:r>
        <w:rPr>
          <w:rFonts w:ascii="Times New Roman" w:hAnsi="Times New Roman" w:eastAsia="Times New Roman"/>
          <w:color w:val="000000"/>
          <w:sz w:val="21"/>
          <w:szCs w:val="21"/>
        </w:rPr>
        <w:t>、基本流操作前系统要保证已经</w:t>
      </w:r>
      <w:r>
        <w:rPr>
          <w:rFonts w:ascii="微软雅黑" w:hAnsi="微软雅黑" w:eastAsia="微软雅黑"/>
          <w:color w:val="000000"/>
          <w:sz w:val="21"/>
          <w:szCs w:val="21"/>
        </w:rPr>
        <w:t>blog</w:t>
      </w:r>
      <w:r>
        <w:rPr>
          <w:rFonts w:ascii="Times New Roman" w:hAnsi="Times New Roman" w:eastAsia="Times New Roman"/>
          <w:color w:val="000000"/>
          <w:sz w:val="21"/>
          <w:szCs w:val="21"/>
        </w:rPr>
        <w:t>系统主页或查看</w:t>
      </w:r>
      <w:r>
        <w:rPr>
          <w:rFonts w:ascii="微软雅黑" w:hAnsi="微软雅黑" w:eastAsia="微软雅黑"/>
          <w:color w:val="000000"/>
          <w:sz w:val="21"/>
          <w:szCs w:val="21"/>
        </w:rPr>
        <w:t>blog</w:t>
      </w:r>
      <w:r>
        <w:rPr>
          <w:rFonts w:ascii="Times New Roman" w:hAnsi="Times New Roman" w:eastAsia="Times New Roman"/>
          <w:color w:val="000000"/>
          <w:sz w:val="21"/>
          <w:szCs w:val="21"/>
        </w:rPr>
        <w:t>的页面。</w:t>
      </w:r>
    </w:p>
    <w:p>
      <w:pPr>
        <w:pStyle w:val="3"/>
        <w:snapToGrid/>
        <w:spacing w:line="240" w:lineRule="auto"/>
        <w:rPr>
          <w:rFonts w:ascii="微软雅黑" w:hAnsi="微软雅黑" w:eastAsia="微软雅黑"/>
          <w:color w:val="000000"/>
        </w:rPr>
      </w:pPr>
      <w:r>
        <w:rPr>
          <w:rFonts w:ascii="Arial" w:hAnsi="Arial" w:eastAsia="Arial"/>
          <w:color w:val="000000"/>
        </w:rPr>
        <w:t>11.6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基本流</w:t>
      </w:r>
      <w:r>
        <w:rPr>
          <w:rFonts w:ascii="微软雅黑" w:hAnsi="微软雅黑" w:eastAsia="微软雅黑"/>
          <w:color w:val="000000"/>
          <w:sz w:val="21"/>
          <w:szCs w:val="21"/>
        </w:rPr>
        <w:t>-blog</w:t>
      </w:r>
      <w:r>
        <w:rPr>
          <w:rFonts w:ascii="Times New Roman" w:hAnsi="Times New Roman" w:eastAsia="Times New Roman"/>
          <w:color w:val="000000"/>
          <w:sz w:val="21"/>
          <w:szCs w:val="21"/>
        </w:rPr>
        <w:t>内容成功添加到系统中。</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12.个人信息修改</w:t>
      </w:r>
    </w:p>
    <w:p>
      <w:pPr>
        <w:pStyle w:val="3"/>
        <w:snapToGrid/>
        <w:spacing w:line="240" w:lineRule="auto"/>
        <w:rPr>
          <w:rFonts w:ascii="微软雅黑" w:hAnsi="微软雅黑" w:eastAsia="微软雅黑"/>
          <w:color w:val="000000"/>
        </w:rPr>
      </w:pPr>
      <w:r>
        <w:rPr>
          <w:rFonts w:ascii="Arial" w:hAnsi="Arial" w:eastAsia="Arial"/>
          <w:color w:val="000000"/>
        </w:rPr>
        <w:t>12.1 用例描述</w:t>
      </w:r>
    </w:p>
    <w:p>
      <w:pPr>
        <w:numPr>
          <w:ilvl w:val="0"/>
          <w:numId w:val="13"/>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在用户注册自己账号的时候，需要填入账号的基本信息以及自定义的信息</w:t>
      </w:r>
    </w:p>
    <w:p>
      <w:pPr>
        <w:numPr>
          <w:ilvl w:val="0"/>
          <w:numId w:val="13"/>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用户登录自己账号，点击个人信息，可以查看当前自己的个人信息</w:t>
      </w:r>
    </w:p>
    <w:p>
      <w:pPr>
        <w:numPr>
          <w:ilvl w:val="0"/>
          <w:numId w:val="13"/>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如果需要修改，那么可以对自定义的信息进行修改</w:t>
      </w:r>
    </w:p>
    <w:p>
      <w:pPr>
        <w:numPr>
          <w:ilvl w:val="0"/>
          <w:numId w:val="13"/>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如果是一些绑定类的信息涉及到账号安全的，则信息的修改需要验证</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pStyle w:val="3"/>
        <w:snapToGrid/>
        <w:spacing w:line="240" w:lineRule="auto"/>
        <w:rPr>
          <w:rFonts w:ascii="微软雅黑" w:hAnsi="微软雅黑" w:eastAsia="微软雅黑"/>
          <w:color w:val="000000"/>
        </w:rPr>
      </w:pPr>
      <w:r>
        <w:rPr>
          <w:rFonts w:ascii="Arial" w:hAnsi="Arial" w:eastAsia="Arial"/>
          <w:color w:val="000000"/>
        </w:rPr>
        <w:t>12.2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12.2.1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12.2.1.1基本流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用户在信息栏中对信息进行编辑</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编辑完成后对信息进行保存</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3、  用户通过验证后才能修改绑定邮箱和密码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4、  再次登录可以使用新修改后的密码</w:t>
      </w:r>
    </w:p>
    <w:p>
      <w:pPr>
        <w:pStyle w:val="5"/>
        <w:snapToGrid/>
        <w:spacing w:line="240" w:lineRule="auto"/>
        <w:rPr>
          <w:rFonts w:ascii="微软雅黑" w:hAnsi="微软雅黑" w:eastAsia="微软雅黑"/>
          <w:b/>
          <w:bCs/>
          <w:color w:val="000000"/>
        </w:rPr>
      </w:pPr>
      <w:r>
        <w:rPr>
          <w:rFonts w:ascii="Times New Roman" w:hAnsi="Times New Roman" w:eastAsia="Times New Roman"/>
          <w:b/>
          <w:bCs/>
          <w:color w:val="000000"/>
        </w:rPr>
        <w:t>12.2.1.2 备选流</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1、  进入登录页面</w:t>
      </w:r>
    </w:p>
    <w:p>
      <w:pPr>
        <w:snapToGrid w:val="0"/>
        <w:spacing w:line="240" w:lineRule="auto"/>
        <w:ind w:left="720" w:hanging="360"/>
        <w:jc w:val="left"/>
        <w:rPr>
          <w:rFonts w:ascii="微软雅黑" w:hAnsi="微软雅黑" w:eastAsia="微软雅黑"/>
          <w:color w:val="000000"/>
          <w:sz w:val="21"/>
          <w:szCs w:val="21"/>
        </w:rPr>
      </w:pPr>
      <w:r>
        <w:rPr>
          <w:rFonts w:ascii="Times New Roman" w:hAnsi="Times New Roman" w:eastAsia="Times New Roman"/>
          <w:color w:val="000000"/>
          <w:sz w:val="21"/>
          <w:szCs w:val="21"/>
        </w:rPr>
        <w:t>2、  登录后进入个人信息页面</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Times New Roman" w:hAnsi="Times New Roman" w:eastAsia="Times New Roman"/>
          <w:color w:val="000000"/>
        </w:rPr>
      </w:pPr>
      <w:r>
        <w:rPr>
          <w:rFonts w:ascii="Times New Roman" w:hAnsi="Times New Roman" w:eastAsia="Times New Roman"/>
          <w:color w:val="000000"/>
        </w:rPr>
        <w:t>12.3.2 异常流</w:t>
      </w:r>
    </w:p>
    <w:p>
      <w:pPr>
        <w:numPr>
          <w:ilvl w:val="0"/>
          <w:numId w:val="14"/>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用户更改的绑定邮箱或者密码如果验证不通过会提示一个验证未通过的信息</w:t>
      </w:r>
    </w:p>
    <w:p>
      <w:pPr>
        <w:numPr>
          <w:ilvl w:val="0"/>
          <w:numId w:val="14"/>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更改的密码如果两次不一致会报出提醒“两次输入的密码不一致”</w:t>
      </w:r>
    </w:p>
    <w:p>
      <w:pPr>
        <w:pStyle w:val="3"/>
        <w:snapToGrid/>
        <w:spacing w:line="240" w:lineRule="auto"/>
        <w:rPr>
          <w:rFonts w:ascii="微软雅黑" w:hAnsi="微软雅黑" w:eastAsia="微软雅黑"/>
          <w:color w:val="000000"/>
        </w:rPr>
      </w:pPr>
      <w:r>
        <w:rPr>
          <w:rFonts w:ascii="Arial" w:hAnsi="Arial" w:eastAsia="Arial"/>
          <w:color w:val="000000"/>
        </w:rPr>
        <w:t>12.4 特殊需求</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对于涉及到账号安全性的信息，修改需要增加一些验证方式，如验证码和邮件验证等</w:t>
      </w:r>
    </w:p>
    <w:p>
      <w:pPr>
        <w:pStyle w:val="3"/>
        <w:snapToGrid/>
        <w:spacing w:line="240" w:lineRule="auto"/>
        <w:rPr>
          <w:rFonts w:ascii="微软雅黑" w:hAnsi="微软雅黑" w:eastAsia="微软雅黑"/>
          <w:color w:val="000000"/>
        </w:rPr>
      </w:pPr>
      <w:r>
        <w:rPr>
          <w:rFonts w:ascii="Arial" w:hAnsi="Arial" w:eastAsia="Arial"/>
          <w:color w:val="000000"/>
        </w:rPr>
        <w:t>12.5 前置条件</w:t>
      </w:r>
    </w:p>
    <w:p>
      <w:pPr>
        <w:numPr>
          <w:ilvl w:val="0"/>
          <w:numId w:val="15"/>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用户需要登录自己的账户后进入主页的个人信息修改页面后才能对信息进行修改</w:t>
      </w:r>
    </w:p>
    <w:p>
      <w:pPr>
        <w:snapToGrid w:val="0"/>
        <w:spacing w:line="240" w:lineRule="auto"/>
        <w:ind w:leftChars="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2、用户修改密码或者更改绑定邮箱需要通过一定的验证方式</w:t>
      </w:r>
    </w:p>
    <w:p>
      <w:pPr>
        <w:pStyle w:val="3"/>
        <w:snapToGrid/>
        <w:spacing w:line="240" w:lineRule="auto"/>
        <w:rPr>
          <w:rFonts w:ascii="微软雅黑" w:hAnsi="微软雅黑" w:eastAsia="微软雅黑"/>
          <w:color w:val="000000"/>
        </w:rPr>
      </w:pPr>
      <w:r>
        <w:rPr>
          <w:rFonts w:ascii="Arial" w:hAnsi="Arial" w:eastAsia="Arial"/>
          <w:color w:val="000000"/>
        </w:rPr>
        <w:t>12.6 后置条件</w:t>
      </w:r>
    </w:p>
    <w:p>
      <w:pPr>
        <w:numPr>
          <w:ilvl w:val="0"/>
          <w:numId w:val="16"/>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用户修改自定义信息后需要点击保存，待页面刷新后才能够看到已经修改后的信息</w:t>
      </w:r>
    </w:p>
    <w:p>
      <w:pPr>
        <w:numPr>
          <w:ilvl w:val="0"/>
          <w:numId w:val="16"/>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用户修改密码或者更改绑定邮箱，通过验证后才能更改最新的账户信息</w:t>
      </w:r>
    </w:p>
    <w:p>
      <w:pPr>
        <w:numPr>
          <w:ilvl w:val="0"/>
          <w:numId w:val="16"/>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修改密码后，用户再次登录就输入最新的密码登录，原来的密码作废</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pStyle w:val="2"/>
        <w:snapToGrid/>
        <w:spacing w:line="240" w:lineRule="auto"/>
        <w:rPr>
          <w:rFonts w:ascii="微软雅黑" w:hAnsi="微软雅黑" w:eastAsia="微软雅黑"/>
          <w:color w:val="000000"/>
        </w:rPr>
      </w:pPr>
      <w:r>
        <w:rPr>
          <w:rFonts w:ascii="Times New Roman" w:hAnsi="Times New Roman" w:eastAsia="Times New Roman"/>
          <w:color w:val="000000"/>
        </w:rPr>
        <w:t>13.收藏博客</w:t>
      </w:r>
    </w:p>
    <w:p>
      <w:pPr>
        <w:pStyle w:val="3"/>
        <w:snapToGrid/>
        <w:spacing w:line="240" w:lineRule="auto"/>
        <w:rPr>
          <w:rFonts w:ascii="微软雅黑" w:hAnsi="微软雅黑" w:eastAsia="微软雅黑"/>
          <w:color w:val="000000"/>
        </w:rPr>
      </w:pPr>
      <w:r>
        <w:rPr>
          <w:rFonts w:ascii="Arial" w:hAnsi="Arial" w:eastAsia="Arial"/>
          <w:color w:val="000000"/>
        </w:rPr>
        <w:t>13.1 用例描述</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本用例主要用于描述个人如何收藏博客</w:t>
      </w:r>
    </w:p>
    <w:p>
      <w:pPr>
        <w:pStyle w:val="3"/>
        <w:snapToGrid/>
        <w:spacing w:line="240" w:lineRule="auto"/>
        <w:rPr>
          <w:rFonts w:ascii="微软雅黑" w:hAnsi="微软雅黑" w:eastAsia="微软雅黑"/>
          <w:color w:val="000000"/>
        </w:rPr>
      </w:pPr>
      <w:r>
        <w:rPr>
          <w:rFonts w:ascii="Arial" w:hAnsi="Arial" w:eastAsia="Arial"/>
          <w:color w:val="000000"/>
        </w:rPr>
        <w:t>13.2 参与者</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参与者主要是“主要用户”。</w:t>
      </w:r>
    </w:p>
    <w:p>
      <w:pPr>
        <w:pStyle w:val="3"/>
        <w:snapToGrid/>
        <w:spacing w:line="240" w:lineRule="auto"/>
        <w:rPr>
          <w:rFonts w:ascii="微软雅黑" w:hAnsi="微软雅黑" w:eastAsia="微软雅黑"/>
          <w:color w:val="000000"/>
        </w:rPr>
      </w:pPr>
      <w:r>
        <w:rPr>
          <w:rFonts w:ascii="Arial" w:hAnsi="Arial" w:eastAsia="Arial"/>
          <w:color w:val="000000"/>
        </w:rPr>
        <w:t>13.3 事件流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13.3.1     基本流</w:t>
      </w: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5"/>
        <w:snapToGrid/>
        <w:spacing w:line="240" w:lineRule="auto"/>
        <w:rPr>
          <w:rFonts w:ascii="微软雅黑" w:hAnsi="微软雅黑" w:eastAsia="微软雅黑"/>
          <w:color w:val="000000"/>
        </w:rPr>
      </w:pPr>
      <w:r>
        <w:rPr>
          <w:rFonts w:ascii="Times New Roman" w:hAnsi="Times New Roman" w:eastAsia="Times New Roman"/>
          <w:color w:val="000000"/>
        </w:rPr>
        <w:t>13.3.1.1基本流</w:t>
      </w:r>
    </w:p>
    <w:p>
      <w:pPr>
        <w:numPr>
          <w:ilvl w:val="0"/>
          <w:numId w:val="17"/>
        </w:numPr>
        <w:snapToGrid w:val="0"/>
        <w:spacing w:line="240" w:lineRule="auto"/>
        <w:ind w:hangingChars="16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用户浏览到某博客</w:t>
      </w:r>
    </w:p>
    <w:p>
      <w:pPr>
        <w:numPr>
          <w:ilvl w:val="0"/>
          <w:numId w:val="1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用户点击收藏博客</w:t>
      </w:r>
    </w:p>
    <w:p>
      <w:pPr>
        <w:numPr>
          <w:ilvl w:val="0"/>
          <w:numId w:val="1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用户返回到收藏界面</w:t>
      </w:r>
    </w:p>
    <w:p>
      <w:pPr>
        <w:numPr>
          <w:ilvl w:val="0"/>
          <w:numId w:val="1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刷新界面</w:t>
      </w:r>
    </w:p>
    <w:p>
      <w:pPr>
        <w:numPr>
          <w:ilvl w:val="0"/>
          <w:numId w:val="17"/>
        </w:numPr>
        <w:snapToGrid w:val="0"/>
        <w:spacing w:line="240" w:lineRule="auto"/>
        <w:ind w:hangingChars="160"/>
        <w:jc w:val="left"/>
        <w:rPr>
          <w:rFonts w:ascii="微软雅黑" w:hAnsi="微软雅黑" w:eastAsia="微软雅黑"/>
          <w:color w:val="000000"/>
          <w:sz w:val="21"/>
          <w:szCs w:val="21"/>
        </w:rPr>
      </w:pPr>
      <w:r>
        <w:rPr>
          <w:rFonts w:ascii="微软雅黑" w:hAnsi="微软雅黑" w:eastAsia="微软雅黑"/>
          <w:color w:val="000000"/>
          <w:sz w:val="21"/>
          <w:szCs w:val="21"/>
        </w:rPr>
        <w:t>博客收藏成功</w:t>
      </w:r>
    </w:p>
    <w:p>
      <w:pPr>
        <w:pStyle w:val="5"/>
        <w:snapToGrid/>
        <w:spacing w:line="240" w:lineRule="auto"/>
        <w:rPr>
          <w:rFonts w:ascii="微软雅黑" w:hAnsi="微软雅黑" w:eastAsia="微软雅黑"/>
          <w:b/>
          <w:bCs/>
          <w:color w:val="000000"/>
        </w:rPr>
      </w:pPr>
      <w:r>
        <w:rPr>
          <w:rFonts w:ascii="Times New Roman" w:hAnsi="Times New Roman" w:eastAsia="Times New Roman"/>
          <w:b/>
          <w:bCs/>
          <w:color w:val="000000"/>
        </w:rPr>
        <w:t>13.3.1.2 备选流</w:t>
      </w: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r>
        <w:rPr>
          <w:rFonts w:ascii="Times New Roman" w:hAnsi="Times New Roman" w:eastAsia="Times New Roman"/>
          <w:color w:val="000000"/>
          <w:sz w:val="21"/>
          <w:szCs w:val="21"/>
        </w:rPr>
        <w:t>        </w:t>
      </w:r>
    </w:p>
    <w:p>
      <w:pPr>
        <w:pStyle w:val="4"/>
        <w:snapToGrid/>
        <w:spacing w:line="240" w:lineRule="auto"/>
        <w:rPr>
          <w:rFonts w:ascii="微软雅黑" w:hAnsi="微软雅黑" w:eastAsia="微软雅黑"/>
          <w:color w:val="000000"/>
        </w:rPr>
      </w:pPr>
      <w:r>
        <w:rPr>
          <w:rFonts w:ascii="Times New Roman" w:hAnsi="Times New Roman" w:eastAsia="Times New Roman"/>
          <w:color w:val="000000"/>
        </w:rPr>
        <w:t>13.3.2 异常流</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用户没有登录，那么将返回用户登录模块</w:t>
      </w:r>
    </w:p>
    <w:p>
      <w:pPr>
        <w:pStyle w:val="3"/>
        <w:snapToGrid/>
        <w:spacing w:line="240" w:lineRule="auto"/>
        <w:rPr>
          <w:rFonts w:ascii="微软雅黑" w:hAnsi="微软雅黑" w:eastAsia="微软雅黑"/>
          <w:color w:val="000000"/>
        </w:rPr>
      </w:pPr>
      <w:r>
        <w:rPr>
          <w:rFonts w:ascii="Arial" w:hAnsi="Arial" w:eastAsia="Arial"/>
          <w:color w:val="000000"/>
        </w:rPr>
        <w:t>13.4 特殊需求</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无</w:t>
      </w:r>
    </w:p>
    <w:p>
      <w:pPr>
        <w:pStyle w:val="3"/>
        <w:snapToGrid/>
        <w:spacing w:line="240" w:lineRule="auto"/>
        <w:rPr>
          <w:rFonts w:ascii="微软雅黑" w:hAnsi="微软雅黑" w:eastAsia="微软雅黑"/>
          <w:color w:val="000000"/>
        </w:rPr>
      </w:pPr>
      <w:r>
        <w:rPr>
          <w:rFonts w:ascii="Arial" w:hAnsi="Arial" w:eastAsia="Arial"/>
          <w:color w:val="000000"/>
        </w:rPr>
        <w:t>13.5 前置条件</w:t>
      </w:r>
    </w:p>
    <w:p>
      <w:pPr>
        <w:snapToGrid w:val="0"/>
        <w:spacing w:line="240" w:lineRule="auto"/>
        <w:jc w:val="left"/>
        <w:rPr>
          <w:rFonts w:ascii="微软雅黑" w:hAnsi="微软雅黑" w:eastAsia="微软雅黑"/>
          <w:color w:val="000000"/>
          <w:sz w:val="21"/>
          <w:szCs w:val="21"/>
        </w:rPr>
      </w:pPr>
      <w:r>
        <w:rPr>
          <w:rFonts w:ascii="微软雅黑" w:hAnsi="微软雅黑" w:eastAsia="微软雅黑"/>
          <w:color w:val="000000"/>
          <w:sz w:val="21"/>
          <w:szCs w:val="21"/>
        </w:rPr>
        <w:t>用户需要已经登录</w:t>
      </w:r>
    </w:p>
    <w:p>
      <w:pPr>
        <w:pStyle w:val="3"/>
        <w:snapToGrid/>
        <w:spacing w:line="240" w:lineRule="auto"/>
        <w:rPr>
          <w:rFonts w:ascii="微软雅黑" w:hAnsi="微软雅黑" w:eastAsia="微软雅黑"/>
          <w:color w:val="000000"/>
        </w:rPr>
      </w:pPr>
      <w:r>
        <w:rPr>
          <w:rFonts w:ascii="Arial" w:hAnsi="Arial" w:eastAsia="Arial"/>
          <w:color w:val="000000"/>
        </w:rPr>
        <w:t>13.6 后置条件</w:t>
      </w:r>
    </w:p>
    <w:p>
      <w:pPr>
        <w:snapToGrid w:val="0"/>
        <w:spacing w:line="240" w:lineRule="auto"/>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无</w:t>
      </w: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微软雅黑" w:hAnsi="微软雅黑" w:eastAsia="微软雅黑"/>
          <w:color w:val="000000"/>
          <w:sz w:val="21"/>
          <w:szCs w:val="21"/>
        </w:rPr>
      </w:pPr>
    </w:p>
    <w:p>
      <w:pPr>
        <w:snapToGrid w:val="0"/>
        <w:spacing w:line="240" w:lineRule="auto"/>
        <w:jc w:val="left"/>
        <w:rPr>
          <w:rFonts w:ascii="Times New Roman" w:hAnsi="Times New Roman" w:eastAsia="Times New Roman"/>
          <w:color w:val="000000"/>
          <w:sz w:val="21"/>
          <w:szCs w:val="21"/>
        </w:rPr>
      </w:pPr>
    </w:p>
    <w:p>
      <w:pPr>
        <w:snapToGrid w:val="0"/>
        <w:spacing w:line="240" w:lineRule="auto"/>
        <w:jc w:val="left"/>
        <w:rPr>
          <w:rFonts w:ascii="微软雅黑" w:hAnsi="微软雅黑" w:eastAsia="微软雅黑"/>
          <w:color w:val="000000"/>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0000000" w:usb3="00000000" w:csb0="0000019F" w:csb1="00000000"/>
  </w:font>
  <w:font w:name="楷体_GB2312">
    <w:altName w:val="文泉驿微米黑"/>
    <w:panose1 w:val="00000000000000000000"/>
    <w:charset w:val="86"/>
    <w:family w:val="modern"/>
    <w:pitch w:val="default"/>
    <w:sig w:usb0="00000000" w:usb1="00000000" w:usb2="00000010" w:usb3="00000000" w:csb0="00040000" w:csb1="00000000"/>
  </w:font>
  <w:font w:name="微软雅黑">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FreeSerif">
    <w:panose1 w:val="02020603050405020304"/>
    <w:charset w:val="00"/>
    <w:family w:val="auto"/>
    <w:pitch w:val="default"/>
    <w:sig w:usb0="E59FAFFF" w:usb1="C200FDFF" w:usb2="43501B29" w:usb3="04000043" w:csb0="6001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eastAsia="宋体"/>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76E3B7"/>
    <w:multiLevelType w:val="multilevel"/>
    <w:tmpl w:val="9D76E3B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
    <w:nsid w:val="9FAF4685"/>
    <w:multiLevelType w:val="multilevel"/>
    <w:tmpl w:val="9FAF468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2">
    <w:nsid w:val="BAFF183C"/>
    <w:multiLevelType w:val="multilevel"/>
    <w:tmpl w:val="BAFF183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3">
    <w:nsid w:val="BFAC7600"/>
    <w:multiLevelType w:val="multilevel"/>
    <w:tmpl w:val="BFAC7600"/>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4">
    <w:nsid w:val="BFDC306F"/>
    <w:multiLevelType w:val="multilevel"/>
    <w:tmpl w:val="BFDC306F"/>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5">
    <w:nsid w:val="BFEA0C69"/>
    <w:multiLevelType w:val="multilevel"/>
    <w:tmpl w:val="BFEA0C69"/>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6">
    <w:nsid w:val="D55C055C"/>
    <w:multiLevelType w:val="multilevel"/>
    <w:tmpl w:val="D55C055C"/>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7">
    <w:nsid w:val="DFEE046A"/>
    <w:multiLevelType w:val="multilevel"/>
    <w:tmpl w:val="DFEE046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8">
    <w:nsid w:val="E7CC6FFD"/>
    <w:multiLevelType w:val="multilevel"/>
    <w:tmpl w:val="E7CC6FF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9">
    <w:nsid w:val="EADA1D87"/>
    <w:multiLevelType w:val="multilevel"/>
    <w:tmpl w:val="EADA1D8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0">
    <w:nsid w:val="EDFB4C71"/>
    <w:multiLevelType w:val="multilevel"/>
    <w:tmpl w:val="EDFB4C7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1">
    <w:nsid w:val="F7D6BA6B"/>
    <w:multiLevelType w:val="multilevel"/>
    <w:tmpl w:val="F7D6BA6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2">
    <w:nsid w:val="F7F10485"/>
    <w:multiLevelType w:val="multilevel"/>
    <w:tmpl w:val="F7F1048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3">
    <w:nsid w:val="F7FE7547"/>
    <w:multiLevelType w:val="multilevel"/>
    <w:tmpl w:val="F7FE754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4">
    <w:nsid w:val="FFFE6F4A"/>
    <w:multiLevelType w:val="multilevel"/>
    <w:tmpl w:val="FFFE6F4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5">
    <w:nsid w:val="5BFE8C56"/>
    <w:multiLevelType w:val="multilevel"/>
    <w:tmpl w:val="5BFE8C56"/>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6">
    <w:nsid w:val="6EFCED33"/>
    <w:multiLevelType w:val="multilevel"/>
    <w:tmpl w:val="6EFCED3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num w:numId="1">
    <w:abstractNumId w:val="8"/>
  </w:num>
  <w:num w:numId="2">
    <w:abstractNumId w:val="14"/>
  </w:num>
  <w:num w:numId="3">
    <w:abstractNumId w:val="9"/>
  </w:num>
  <w:num w:numId="4">
    <w:abstractNumId w:val="10"/>
  </w:num>
  <w:num w:numId="5">
    <w:abstractNumId w:val="11"/>
  </w:num>
  <w:num w:numId="6">
    <w:abstractNumId w:val="2"/>
  </w:num>
  <w:num w:numId="7">
    <w:abstractNumId w:val="6"/>
  </w:num>
  <w:num w:numId="8">
    <w:abstractNumId w:val="16"/>
  </w:num>
  <w:num w:numId="9">
    <w:abstractNumId w:val="3"/>
  </w:num>
  <w:num w:numId="10">
    <w:abstractNumId w:val="1"/>
  </w:num>
  <w:num w:numId="11">
    <w:abstractNumId w:val="4"/>
  </w:num>
  <w:num w:numId="12">
    <w:abstractNumId w:val="12"/>
  </w:num>
  <w:num w:numId="13">
    <w:abstractNumId w:val="0"/>
  </w:num>
  <w:num w:numId="14">
    <w:abstractNumId w:val="5"/>
  </w:num>
  <w:num w:numId="15">
    <w:abstractNumId w:val="1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3C7D5EF1"/>
    <w:rsid w:val="434067C1"/>
    <w:rsid w:val="568D20C3"/>
    <w:rsid w:val="6EAF13B0"/>
    <w:rsid w:val="71061E72"/>
    <w:rsid w:val="7A3B2499"/>
    <w:rsid w:val="7F7BB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6"/>
    <w:qFormat/>
    <w:uiPriority w:val="99"/>
    <w:rPr>
      <w:color w:val="0000FF"/>
      <w:u w:val="single"/>
    </w:rPr>
  </w:style>
  <w:style w:type="table" w:styleId="11">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toc 3"/>
    <w:basedOn w:val="1"/>
    <w:next w:val="1"/>
    <w:qFormat/>
    <w:uiPriority w:val="39"/>
    <w:pPr>
      <w:ind w:left="840" w:leftChars="400"/>
    </w:pPr>
  </w:style>
  <w:style w:type="character" w:customStyle="1" w:styleId="15">
    <w:name w:val="页眉 字符"/>
    <w:basedOn w:val="6"/>
    <w:link w:val="9"/>
    <w:semiHidden/>
    <w:qFormat/>
    <w:uiPriority w:val="99"/>
    <w:rPr>
      <w:sz w:val="18"/>
      <w:szCs w:val="18"/>
    </w:rPr>
  </w:style>
  <w:style w:type="character" w:customStyle="1" w:styleId="16">
    <w:name w:val="页脚 字符"/>
    <w:basedOn w:val="6"/>
    <w:link w:val="8"/>
    <w:semiHidden/>
    <w:qFormat/>
    <w:uiPriority w:val="99"/>
    <w:rPr>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0</TotalTime>
  <ScaleCrop>false</ScaleCrop>
  <LinksUpToDate>false</LinksUpToDate>
  <CharactersWithSpaces>123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2017-01-11T01:10:00Z</dcterms:created>
  <dc:creator>Tencent</dc:creator>
  <cp:lastModifiedBy>lwl</cp:lastModifiedBy>
  <dcterms:modified xsi:type="dcterms:W3CDTF">2020-06-30T04:57:11Z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