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8416D" w14:textId="2F9D6FCA" w:rsidR="00295C37" w:rsidRPr="0024782F" w:rsidRDefault="00295C37" w:rsidP="0024782F">
      <w:pPr>
        <w:rPr>
          <w:rFonts w:ascii="仿宋" w:eastAsia="仿宋" w:hAnsi="仿宋" w:hint="eastAsia"/>
          <w:b/>
          <w:bCs/>
          <w:sz w:val="32"/>
        </w:rPr>
      </w:pPr>
      <w:r w:rsidRPr="0024782F">
        <w:rPr>
          <w:rFonts w:ascii="仿宋" w:eastAsia="仿宋" w:hAnsi="仿宋"/>
          <w:b/>
          <w:bCs/>
          <w:sz w:val="32"/>
        </w:rPr>
        <w:t>Captain_Owen220</w:t>
      </w:r>
    </w:p>
    <w:p w14:paraId="44A52C30" w14:textId="7DF860BB" w:rsidR="00295C37" w:rsidRPr="0024782F" w:rsidRDefault="007D3697" w:rsidP="0024782F">
      <w:pPr>
        <w:rPr>
          <w:rFonts w:ascii="仿宋" w:eastAsia="仿宋" w:hAnsi="仿宋"/>
          <w:sz w:val="32"/>
        </w:rPr>
      </w:pPr>
      <w:r>
        <w:rPr>
          <w:rFonts w:ascii="仿宋" w:eastAsia="仿宋" w:hAnsi="仿宋"/>
          <w:sz w:val="32"/>
        </w:rPr>
        <w:tab/>
      </w:r>
      <w:r w:rsidR="00295C37" w:rsidRPr="0024782F">
        <w:rPr>
          <w:rFonts w:ascii="仿宋" w:eastAsia="仿宋" w:hAnsi="仿宋" w:hint="eastAsia"/>
          <w:sz w:val="32"/>
        </w:rPr>
        <w:t>第一轮迭代，主要解决了“骨架”问题。作者敏锐地发现了原始方案结构松散、信息不全的毛病，于是动手建立了清晰的三级知识层级，并加入了“适用条件”、“易错提醒”这些关键信息。这一步，让这个工具从一个简单的公式列表，变成了一个有体系、能防错的知识库，实用性大大提升。</w:t>
      </w:r>
    </w:p>
    <w:p w14:paraId="0F9D02C9" w14:textId="2F62D7AA" w:rsidR="00295C37" w:rsidRPr="0024782F" w:rsidRDefault="007D3697" w:rsidP="0024782F">
      <w:pPr>
        <w:rPr>
          <w:rFonts w:ascii="仿宋" w:eastAsia="仿宋" w:hAnsi="仿宋"/>
          <w:sz w:val="32"/>
        </w:rPr>
      </w:pPr>
      <w:r>
        <w:rPr>
          <w:rFonts w:ascii="仿宋" w:eastAsia="仿宋" w:hAnsi="仿宋"/>
          <w:sz w:val="32"/>
        </w:rPr>
        <w:tab/>
      </w:r>
      <w:r w:rsidR="00295C37" w:rsidRPr="0024782F">
        <w:rPr>
          <w:rFonts w:ascii="仿宋" w:eastAsia="仿宋" w:hAnsi="仿宋" w:hint="eastAsia"/>
          <w:sz w:val="32"/>
        </w:rPr>
        <w:t>第二轮迭代，重点转向了“体验”。作者开始像一个真实用户一样思考，加入了搜索、收藏、自测卡片这些功能。特别是提出了“</w:t>
      </w:r>
      <w:r w:rsidR="00295C37" w:rsidRPr="0024782F">
        <w:rPr>
          <w:rFonts w:ascii="仿宋" w:eastAsia="仿宋" w:hAnsi="仿宋"/>
          <w:sz w:val="32"/>
        </w:rPr>
        <w:t>3秒内定位公式”这样的具体目标，让优化方向变得非常明确。这一步，让这个工具从一个静态的资料库，变成了一个真正好用、能互动、能提升学习效率的助手。</w:t>
      </w:r>
    </w:p>
    <w:p w14:paraId="1580883A" w14:textId="416A8AFD" w:rsidR="00295C37" w:rsidRPr="0024782F" w:rsidRDefault="007D3697" w:rsidP="0024782F">
      <w:pPr>
        <w:rPr>
          <w:rFonts w:ascii="仿宋" w:eastAsia="仿宋" w:hAnsi="仿宋"/>
          <w:sz w:val="32"/>
        </w:rPr>
      </w:pPr>
      <w:r>
        <w:rPr>
          <w:rFonts w:ascii="仿宋" w:eastAsia="仿宋" w:hAnsi="仿宋"/>
          <w:sz w:val="32"/>
        </w:rPr>
        <w:tab/>
      </w:r>
      <w:r w:rsidR="00295C37" w:rsidRPr="0024782F">
        <w:rPr>
          <w:rFonts w:ascii="仿宋" w:eastAsia="仿宋" w:hAnsi="仿宋" w:hint="eastAsia"/>
          <w:sz w:val="32"/>
        </w:rPr>
        <w:t>第三轮迭代，则是在做“加固”工作。作者意识到，光有功能想法还不够，必须给</w:t>
      </w:r>
      <w:r w:rsidR="00295C37" w:rsidRPr="0024782F">
        <w:rPr>
          <w:rFonts w:ascii="仿宋" w:eastAsia="仿宋" w:hAnsi="仿宋"/>
          <w:sz w:val="32"/>
        </w:rPr>
        <w:t>AI更明确的指令，才能保证输出结果的质量。指定了以“同济版高数教材”为权威来源，明确了公式的分级标准，甚至细化了搜索、收藏等功能的交互细节。这一步，</w:t>
      </w:r>
      <w:proofErr w:type="gramStart"/>
      <w:r w:rsidR="00295C37" w:rsidRPr="0024782F">
        <w:rPr>
          <w:rFonts w:ascii="仿宋" w:eastAsia="仿宋" w:hAnsi="仿宋"/>
          <w:sz w:val="32"/>
        </w:rPr>
        <w:t>把之前</w:t>
      </w:r>
      <w:proofErr w:type="gramEnd"/>
      <w:r w:rsidR="00295C37" w:rsidRPr="0024782F">
        <w:rPr>
          <w:rFonts w:ascii="仿宋" w:eastAsia="仿宋" w:hAnsi="仿宋"/>
          <w:sz w:val="32"/>
        </w:rPr>
        <w:t>所有的好想法都落到了实处，确保了最终成品不会走样，质量可控。</w:t>
      </w:r>
    </w:p>
    <w:p w14:paraId="14453364" w14:textId="4B7EAE47" w:rsidR="00DE3AA7" w:rsidRPr="0024782F" w:rsidRDefault="00DE3AA7" w:rsidP="0024782F">
      <w:pPr>
        <w:rPr>
          <w:rFonts w:ascii="仿宋" w:eastAsia="仿宋" w:hAnsi="仿宋"/>
          <w:sz w:val="32"/>
        </w:rPr>
      </w:pPr>
    </w:p>
    <w:p w14:paraId="55F0ADC9" w14:textId="07DCEC58" w:rsidR="00295C37" w:rsidRDefault="00295C37" w:rsidP="0024782F">
      <w:pPr>
        <w:rPr>
          <w:rFonts w:ascii="仿宋" w:eastAsia="仿宋" w:hAnsi="仿宋"/>
          <w:sz w:val="32"/>
        </w:rPr>
      </w:pPr>
    </w:p>
    <w:p w14:paraId="4163A91C" w14:textId="275B7968" w:rsidR="007D3697" w:rsidRDefault="007D3697" w:rsidP="0024782F">
      <w:pPr>
        <w:rPr>
          <w:rFonts w:ascii="仿宋" w:eastAsia="仿宋" w:hAnsi="仿宋"/>
          <w:sz w:val="32"/>
        </w:rPr>
      </w:pPr>
    </w:p>
    <w:p w14:paraId="7B4D4346" w14:textId="5E1AD2FB" w:rsidR="007D3697" w:rsidRDefault="007D3697" w:rsidP="0024782F">
      <w:pPr>
        <w:rPr>
          <w:rFonts w:ascii="仿宋" w:eastAsia="仿宋" w:hAnsi="仿宋"/>
          <w:sz w:val="32"/>
        </w:rPr>
      </w:pPr>
    </w:p>
    <w:p w14:paraId="461CDF72" w14:textId="77777777" w:rsidR="007D3697" w:rsidRPr="0024782F" w:rsidRDefault="007D3697" w:rsidP="0024782F">
      <w:pPr>
        <w:rPr>
          <w:rFonts w:ascii="仿宋" w:eastAsia="仿宋" w:hAnsi="仿宋" w:hint="eastAsia"/>
          <w:sz w:val="32"/>
        </w:rPr>
      </w:pPr>
    </w:p>
    <w:p w14:paraId="1AD9ED9A" w14:textId="53A0D320" w:rsidR="00295C37" w:rsidRPr="0024782F" w:rsidRDefault="00295C37" w:rsidP="0024782F">
      <w:pPr>
        <w:rPr>
          <w:rFonts w:ascii="仿宋" w:eastAsia="仿宋" w:hAnsi="仿宋" w:hint="eastAsia"/>
          <w:b/>
          <w:bCs/>
          <w:sz w:val="32"/>
        </w:rPr>
      </w:pPr>
      <w:r w:rsidRPr="0024782F">
        <w:rPr>
          <w:rFonts w:ascii="仿宋" w:eastAsia="仿宋" w:hAnsi="仿宋"/>
          <w:b/>
          <w:bCs/>
          <w:sz w:val="32"/>
        </w:rPr>
        <w:lastRenderedPageBreak/>
        <w:t>LOVEFOREVER</w:t>
      </w:r>
    </w:p>
    <w:p w14:paraId="1B9028C7" w14:textId="7DB91BC0" w:rsidR="00295C37" w:rsidRPr="0024782F" w:rsidRDefault="007D3697" w:rsidP="0024782F">
      <w:pPr>
        <w:rPr>
          <w:rFonts w:ascii="仿宋" w:eastAsia="仿宋" w:hAnsi="仿宋"/>
          <w:sz w:val="32"/>
        </w:rPr>
      </w:pPr>
      <w:r>
        <w:rPr>
          <w:rFonts w:ascii="仿宋" w:eastAsia="仿宋" w:hAnsi="仿宋"/>
          <w:sz w:val="32"/>
        </w:rPr>
        <w:tab/>
      </w:r>
      <w:r w:rsidR="00295C37" w:rsidRPr="0024782F">
        <w:rPr>
          <w:rFonts w:ascii="仿宋" w:eastAsia="仿宋" w:hAnsi="仿宋" w:hint="eastAsia"/>
          <w:sz w:val="32"/>
        </w:rPr>
        <w:t>第一轮迭代，核心是“搭骨架”。作者敏锐地抓住了备考者面对厚教材时“没方向、记不住”的痛点，没有急于堆砌知识点，而是先通过思维导图和标准化的卡片格式，把第</w:t>
      </w:r>
      <w:r w:rsidR="00295C37" w:rsidRPr="0024782F">
        <w:rPr>
          <w:rFonts w:ascii="仿宋" w:eastAsia="仿宋" w:hAnsi="仿宋"/>
          <w:sz w:val="32"/>
        </w:rPr>
        <w:t>1章的知识体系梳理得清清楚楚。这一步，</w:t>
      </w:r>
      <w:proofErr w:type="gramStart"/>
      <w:r w:rsidR="00295C37" w:rsidRPr="0024782F">
        <w:rPr>
          <w:rFonts w:ascii="仿宋" w:eastAsia="仿宋" w:hAnsi="仿宋"/>
          <w:sz w:val="32"/>
        </w:rPr>
        <w:t>让工具</w:t>
      </w:r>
      <w:proofErr w:type="gramEnd"/>
      <w:r w:rsidR="00295C37" w:rsidRPr="0024782F">
        <w:rPr>
          <w:rFonts w:ascii="仿宋" w:eastAsia="仿宋" w:hAnsi="仿宋"/>
          <w:sz w:val="32"/>
        </w:rPr>
        <w:t>从一个零散的知识点列表，变成了一个有结构、有重点的学习地图，解决了“学什么”的根本问题。</w:t>
      </w:r>
    </w:p>
    <w:p w14:paraId="04792D52" w14:textId="247D808B" w:rsidR="00295C37" w:rsidRPr="0024782F" w:rsidRDefault="007D3697" w:rsidP="0024782F">
      <w:pPr>
        <w:rPr>
          <w:rFonts w:ascii="仿宋" w:eastAsia="仿宋" w:hAnsi="仿宋"/>
          <w:sz w:val="32"/>
        </w:rPr>
      </w:pPr>
      <w:r>
        <w:rPr>
          <w:rFonts w:ascii="仿宋" w:eastAsia="仿宋" w:hAnsi="仿宋"/>
          <w:sz w:val="32"/>
        </w:rPr>
        <w:tab/>
      </w:r>
      <w:r w:rsidR="00295C37" w:rsidRPr="0024782F">
        <w:rPr>
          <w:rFonts w:ascii="仿宋" w:eastAsia="仿宋" w:hAnsi="仿宋" w:hint="eastAsia"/>
          <w:sz w:val="32"/>
        </w:rPr>
        <w:t>第二轮迭代，重点是“添血肉”。作者开始思考如何让学习过程真正有效，于是加入了填空、选择等自测功能，并配套了错题本。这相当于把“只看不练”的被动阅读，升级成了“学练结合”的主动学习，形成了一个完整的学习闭环。同时，学习进度条和易混点对比这些功能，也很好地解决了备考中动力不足和概念混淆的实际问题。</w:t>
      </w:r>
    </w:p>
    <w:p w14:paraId="37CC50CC" w14:textId="6DFD2B92" w:rsidR="00295C37" w:rsidRPr="0024782F" w:rsidRDefault="007D3697" w:rsidP="0024782F">
      <w:pPr>
        <w:rPr>
          <w:rFonts w:ascii="仿宋" w:eastAsia="仿宋" w:hAnsi="仿宋"/>
          <w:sz w:val="32"/>
        </w:rPr>
      </w:pPr>
      <w:r>
        <w:rPr>
          <w:rFonts w:ascii="仿宋" w:eastAsia="仿宋" w:hAnsi="仿宋"/>
          <w:sz w:val="32"/>
        </w:rPr>
        <w:tab/>
      </w:r>
      <w:r w:rsidR="00295C37" w:rsidRPr="0024782F">
        <w:rPr>
          <w:rFonts w:ascii="仿宋" w:eastAsia="仿宋" w:hAnsi="仿宋" w:hint="eastAsia"/>
          <w:sz w:val="32"/>
        </w:rPr>
        <w:t>第三轮迭代，则是在“抠细节”。作者意识到，光有功能想法还不够，必须给</w:t>
      </w:r>
      <w:r w:rsidR="00295C37" w:rsidRPr="0024782F">
        <w:rPr>
          <w:rFonts w:ascii="仿宋" w:eastAsia="仿宋" w:hAnsi="仿宋"/>
          <w:sz w:val="32"/>
        </w:rPr>
        <w:t>AI更精确的指令，才能保证最终效果。所以，这一轮不仅补充</w:t>
      </w:r>
      <w:proofErr w:type="gramStart"/>
      <w:r w:rsidR="00295C37" w:rsidRPr="0024782F">
        <w:rPr>
          <w:rFonts w:ascii="仿宋" w:eastAsia="仿宋" w:hAnsi="仿宋"/>
          <w:sz w:val="32"/>
        </w:rPr>
        <w:t>了闪卡记忆</w:t>
      </w:r>
      <w:proofErr w:type="gramEnd"/>
      <w:r w:rsidR="00295C37" w:rsidRPr="0024782F">
        <w:rPr>
          <w:rFonts w:ascii="仿宋" w:eastAsia="仿宋" w:hAnsi="仿宋"/>
          <w:sz w:val="32"/>
        </w:rPr>
        <w:t>、关键词搜索这些提升效率的功能，更重要的是，它开始定义具体的交互规则和量化的验收标准（比如至少要有15张闪卡）。这一步，</w:t>
      </w:r>
      <w:proofErr w:type="gramStart"/>
      <w:r w:rsidR="00295C37" w:rsidRPr="0024782F">
        <w:rPr>
          <w:rFonts w:ascii="仿宋" w:eastAsia="仿宋" w:hAnsi="仿宋"/>
          <w:sz w:val="32"/>
        </w:rPr>
        <w:t>把之前</w:t>
      </w:r>
      <w:proofErr w:type="gramEnd"/>
      <w:r w:rsidR="00295C37" w:rsidRPr="0024782F">
        <w:rPr>
          <w:rFonts w:ascii="仿宋" w:eastAsia="仿宋" w:hAnsi="仿宋"/>
          <w:sz w:val="32"/>
        </w:rPr>
        <w:t>所有的好想法都落到了实处，确保了最终产出的质量和一致性。</w:t>
      </w:r>
    </w:p>
    <w:p w14:paraId="68AA02F9" w14:textId="264CDE69" w:rsidR="00295C37" w:rsidRPr="0024782F" w:rsidRDefault="007D3697" w:rsidP="0024782F">
      <w:pPr>
        <w:rPr>
          <w:rFonts w:ascii="仿宋" w:eastAsia="仿宋" w:hAnsi="仿宋" w:hint="eastAsia"/>
          <w:sz w:val="32"/>
        </w:rPr>
      </w:pPr>
      <w:r>
        <w:rPr>
          <w:rFonts w:ascii="仿宋" w:eastAsia="仿宋" w:hAnsi="仿宋"/>
          <w:sz w:val="32"/>
        </w:rPr>
        <w:tab/>
      </w:r>
      <w:r w:rsidR="00295C37" w:rsidRPr="0024782F">
        <w:rPr>
          <w:rFonts w:ascii="仿宋" w:eastAsia="仿宋" w:hAnsi="仿宋" w:hint="eastAsia"/>
          <w:sz w:val="32"/>
        </w:rPr>
        <w:t>这份作品展示了一套“发现问题、提出方案、细化规则”的科学工作流。这种通过层层递进的迭代来解决问题的思路，本身就非常有价值。</w:t>
      </w:r>
    </w:p>
    <w:sectPr w:rsidR="00295C37" w:rsidRPr="002478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D6"/>
    <w:rsid w:val="0024782F"/>
    <w:rsid w:val="00295C37"/>
    <w:rsid w:val="007D3697"/>
    <w:rsid w:val="00D020D6"/>
    <w:rsid w:val="00DE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8147B"/>
  <w15:chartTrackingRefBased/>
  <w15:docId w15:val="{E084DF3D-7FD2-4366-B85E-E19B42C6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1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779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72557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1460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3176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72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6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0988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8636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2019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829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991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044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013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076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057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905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168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43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38170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210734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3422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6498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Qiao Geek</dc:creator>
  <cp:keywords/>
  <dc:description/>
  <cp:lastModifiedBy>Qiao Geek</cp:lastModifiedBy>
  <cp:revision>4</cp:revision>
  <dcterms:created xsi:type="dcterms:W3CDTF">2026-06-21T15:14:00Z</dcterms:created>
  <dcterms:modified xsi:type="dcterms:W3CDTF">2026-06-21T15:19:00Z</dcterms:modified>
</cp:coreProperties>
</file>