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E4C63">
      <w:pPr>
        <w:pStyle w:val="17"/>
        <w:widowControl/>
      </w:pPr>
      <w:r>
        <w:t>个人发展规划网站</w:t>
      </w:r>
      <w:r>
        <w:rPr>
          <w:rFonts w:hint="eastAsia"/>
          <w:lang w:val="en-US" w:eastAsia="zh-CN"/>
        </w:rPr>
        <w:t>期末</w:t>
      </w:r>
      <w:r>
        <w:t>设计报告</w:t>
      </w:r>
    </w:p>
    <w:p w14:paraId="57B24BB2">
      <w:pPr>
        <w:pStyle w:val="17"/>
        <w:widowControl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报告日期</w:t>
      </w:r>
      <w:r>
        <w:rPr>
          <w:rFonts w:ascii="Times New Roman" w:hAnsi="Times New Roman" w:eastAsia="宋体" w:cs="Times New Roman"/>
          <w:sz w:val="24"/>
          <w:szCs w:val="24"/>
        </w:rPr>
        <w:t>：2026-0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7-02 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584D3C3F">
      <w:pPr>
        <w:pStyle w:val="17"/>
        <w:widowControl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开发团队</w:t>
      </w:r>
      <w:r>
        <w:rPr>
          <w:rFonts w:ascii="Times New Roman" w:hAnsi="Times New Roman" w:eastAsia="宋体" w:cs="Times New Roman"/>
          <w:sz w:val="24"/>
          <w:szCs w:val="24"/>
        </w:rPr>
        <w:t xml:space="preserve">：田嘉禾、苏浩然、王鼎元、杨尹喆、夏祖祺、杨越博 </w:t>
      </w:r>
    </w:p>
    <w:p w14:paraId="5B7F69EE">
      <w:pPr>
        <w:pStyle w:val="17"/>
        <w:widowControl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20"/>
          <w:rFonts w:ascii="Times New Roman" w:hAnsi="Times New Roman" w:eastAsia="宋体" w:cs="Times New Roman"/>
          <w:sz w:val="24"/>
          <w:szCs w:val="24"/>
        </w:rPr>
        <w:t>代码仓库地址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Fonts w:hint="eastAsia" w:ascii="Times New Roman" w:hAnsi="Times New Roman" w:eastAsia="宋体" w:cs="Times New Roman"/>
          <w:sz w:val="24"/>
          <w:szCs w:val="24"/>
        </w:rPr>
        <w:t>https://github.com/2897421536-ctrl/pdp-web-servie</w:t>
      </w:r>
      <w:bookmarkStart w:id="68" w:name="_GoBack"/>
      <w:bookmarkEnd w:id="68"/>
    </w:p>
    <w:p w14:paraId="4878896E">
      <w:r>
        <w:br w:type="page"/>
      </w:r>
    </w:p>
    <w:p w14:paraId="4928DCD7">
      <w:pPr>
        <w:pStyle w:val="22"/>
        <w:pageBreakBefore/>
      </w:pPr>
      <w:r>
        <w:t>目</w:t>
      </w:r>
      <w:r>
        <w:rPr>
          <w:rFonts w:hint="eastAsia"/>
          <w:lang w:eastAsia="zh-CN"/>
        </w:rPr>
        <w:t>　　</w:t>
      </w:r>
      <w:r>
        <w:t>录</w:t>
      </w:r>
    </w:p>
    <w:p w14:paraId="10FB6BF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_Toc15478 </w:instrText>
      </w:r>
      <w:r>
        <w:fldChar w:fldCharType="separate"/>
      </w:r>
      <w:r>
        <w:rPr>
          <w:rFonts w:hint="eastAsia"/>
          <w:lang w:eastAsia="zh-CN"/>
        </w:rPr>
        <w:t xml:space="preserve">1 </w:t>
      </w:r>
      <w:r>
        <w:t>项目概述与主题选择</w:t>
      </w:r>
      <w:r>
        <w:tab/>
      </w:r>
      <w:r>
        <w:fldChar w:fldCharType="begin"/>
      </w:r>
      <w:r>
        <w:instrText xml:space="preserve"> PAGEREF _Toc15478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B4EA49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_Toc7901 </w:instrText>
      </w:r>
      <w:r>
        <w:fldChar w:fldCharType="separate"/>
      </w:r>
      <w:r>
        <w:rPr>
          <w:rFonts w:hint="eastAsia"/>
          <w:lang w:eastAsia="zh-CN"/>
        </w:rPr>
        <w:t xml:space="preserve">1.1 </w:t>
      </w:r>
      <w:r>
        <w:t>项目背景与选题理由</w:t>
      </w:r>
      <w:r>
        <w:tab/>
      </w:r>
      <w:r>
        <w:fldChar w:fldCharType="begin"/>
      </w:r>
      <w:r>
        <w:instrText xml:space="preserve"> PAGEREF _Toc7901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552329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_Toc7686 </w:instrText>
      </w:r>
      <w:r>
        <w:fldChar w:fldCharType="separate"/>
      </w:r>
      <w:r>
        <w:rPr>
          <w:rFonts w:hint="eastAsia"/>
          <w:lang w:eastAsia="zh-CN"/>
        </w:rPr>
        <w:t xml:space="preserve">1.2 </w:t>
      </w:r>
      <w:r>
        <w:t>项目目标</w:t>
      </w:r>
      <w:r>
        <w:tab/>
      </w:r>
      <w:r>
        <w:fldChar w:fldCharType="begin"/>
      </w:r>
      <w:r>
        <w:instrText xml:space="preserve"> PAGEREF _Toc7686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9F820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_Toc30305 </w:instrText>
      </w:r>
      <w:r>
        <w:fldChar w:fldCharType="separate"/>
      </w:r>
      <w:r>
        <w:rPr>
          <w:rFonts w:hint="eastAsia"/>
          <w:lang w:eastAsia="zh-CN"/>
        </w:rPr>
        <w:t xml:space="preserve">1.3 </w:t>
      </w:r>
      <w:r>
        <w:t>项目适用人群</w:t>
      </w:r>
      <w:r>
        <w:tab/>
      </w:r>
      <w:r>
        <w:fldChar w:fldCharType="begin"/>
      </w:r>
      <w:r>
        <w:instrText xml:space="preserve"> PAGEREF _Toc30305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0C361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_Toc20730 </w:instrText>
      </w:r>
      <w:r>
        <w:fldChar w:fldCharType="separate"/>
      </w:r>
      <w:r>
        <w:rPr>
          <w:rFonts w:hint="eastAsia"/>
          <w:lang w:eastAsia="zh-CN"/>
        </w:rPr>
        <w:t xml:space="preserve">2 </w:t>
      </w:r>
      <w:r>
        <w:t>系统体系结构风格选型</w:t>
      </w:r>
      <w:r>
        <w:tab/>
      </w:r>
      <w:r>
        <w:fldChar w:fldCharType="begin"/>
      </w:r>
      <w:r>
        <w:instrText xml:space="preserve"> PAGEREF _Toc20730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AB4ED3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_Toc9891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整体四层架构</w:t>
      </w:r>
      <w:r>
        <w:tab/>
      </w:r>
      <w:r>
        <w:fldChar w:fldCharType="begin"/>
      </w:r>
      <w:r>
        <w:instrText xml:space="preserve"> PAGEREF _Toc9891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C55423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_Toc1021 </w:instrText>
      </w:r>
      <w:r>
        <w:fldChar w:fldCharType="separate"/>
      </w:r>
      <w:r>
        <w:rPr>
          <w:rFonts w:hint="eastAsia"/>
          <w:lang w:eastAsia="zh-CN"/>
        </w:rPr>
        <w:t xml:space="preserve">2.1.1 </w:t>
      </w:r>
      <w:r>
        <w:t>前端展示层</w:t>
      </w:r>
      <w:r>
        <w:tab/>
      </w:r>
      <w:r>
        <w:fldChar w:fldCharType="begin"/>
      </w:r>
      <w:r>
        <w:instrText xml:space="preserve"> PAGEREF _Toc1021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7E69FD0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_Toc25826 </w:instrText>
      </w:r>
      <w:r>
        <w:fldChar w:fldCharType="separate"/>
      </w:r>
      <w:r>
        <w:rPr>
          <w:rFonts w:hint="eastAsia"/>
          <w:lang w:eastAsia="zh-CN"/>
        </w:rPr>
        <w:t xml:space="preserve">2.1.2 </w:t>
      </w:r>
      <w:r>
        <w:t>后端业务层</w:t>
      </w:r>
      <w:r>
        <w:tab/>
      </w:r>
      <w:r>
        <w:fldChar w:fldCharType="begin"/>
      </w:r>
      <w:r>
        <w:instrText xml:space="preserve"> PAGEREF _Toc25826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910DB7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_Toc23433 </w:instrText>
      </w:r>
      <w:r>
        <w:fldChar w:fldCharType="separate"/>
      </w:r>
      <w:r>
        <w:rPr>
          <w:rFonts w:hint="eastAsia"/>
          <w:lang w:eastAsia="zh-CN"/>
        </w:rPr>
        <w:t xml:space="preserve">2.1.3 </w:t>
      </w:r>
      <w:r>
        <w:t>数据持久层</w:t>
      </w:r>
      <w:r>
        <w:tab/>
      </w:r>
      <w:r>
        <w:fldChar w:fldCharType="begin"/>
      </w:r>
      <w:r>
        <w:instrText xml:space="preserve"> PAGEREF _Toc23433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084A25E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_Toc24320 </w:instrText>
      </w:r>
      <w:r>
        <w:fldChar w:fldCharType="separate"/>
      </w:r>
      <w:r>
        <w:rPr>
          <w:rFonts w:hint="eastAsia"/>
          <w:lang w:eastAsia="zh-CN"/>
        </w:rPr>
        <w:t xml:space="preserve">2.1.4 </w:t>
      </w:r>
      <w:r>
        <w:t>AI 拓展服务层</w:t>
      </w:r>
      <w:r>
        <w:tab/>
      </w:r>
      <w:r>
        <w:fldChar w:fldCharType="begin"/>
      </w:r>
      <w:r>
        <w:instrText xml:space="preserve"> PAGEREF _Toc24320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CA8DB3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_Toc17412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接口架构风格</w:t>
      </w:r>
      <w:r>
        <w:tab/>
      </w:r>
      <w:r>
        <w:fldChar w:fldCharType="begin"/>
      </w:r>
      <w:r>
        <w:instrText xml:space="preserve"> PAGEREF _Toc17412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3B0BE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_Toc5555 </w:instrText>
      </w:r>
      <w:r>
        <w:fldChar w:fldCharType="separate"/>
      </w:r>
      <w:r>
        <w:rPr>
          <w:rFonts w:hint="eastAsia"/>
          <w:lang w:eastAsia="zh-CN"/>
        </w:rPr>
        <w:t xml:space="preserve">3 </w:t>
      </w:r>
      <w:r>
        <w:t>需求分析说明</w:t>
      </w:r>
      <w:r>
        <w:tab/>
      </w:r>
      <w:r>
        <w:fldChar w:fldCharType="begin"/>
      </w:r>
      <w:r>
        <w:instrText xml:space="preserve"> PAGEREF _Toc5555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378998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_Toc29092 </w:instrText>
      </w:r>
      <w:r>
        <w:fldChar w:fldCharType="separate"/>
      </w:r>
      <w:r>
        <w:rPr>
          <w:rFonts w:hint="eastAsia"/>
          <w:lang w:eastAsia="zh-CN"/>
        </w:rPr>
        <w:t xml:space="preserve">3.1 </w:t>
      </w:r>
      <w:r>
        <w:t>功能需求</w:t>
      </w:r>
      <w:r>
        <w:tab/>
      </w:r>
      <w:r>
        <w:fldChar w:fldCharType="begin"/>
      </w:r>
      <w:r>
        <w:instrText xml:space="preserve"> PAGEREF _Toc29092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3F67FE0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_Toc12611 </w:instrText>
      </w:r>
      <w:r>
        <w:fldChar w:fldCharType="separate"/>
      </w:r>
      <w:r>
        <w:rPr>
          <w:rFonts w:hint="eastAsia"/>
          <w:lang w:eastAsia="zh-CN"/>
        </w:rPr>
        <w:t xml:space="preserve">3.1.1 </w:t>
      </w:r>
      <w:r>
        <w:t>用户认证模块</w:t>
      </w:r>
      <w:r>
        <w:tab/>
      </w:r>
      <w:r>
        <w:fldChar w:fldCharType="begin"/>
      </w:r>
      <w:r>
        <w:instrText xml:space="preserve"> PAGEREF _Toc12611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57EF2C3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_Toc25789 </w:instrText>
      </w:r>
      <w:r>
        <w:fldChar w:fldCharType="separate"/>
      </w:r>
      <w:r>
        <w:rPr>
          <w:rFonts w:hint="eastAsia"/>
          <w:lang w:eastAsia="zh-CN"/>
        </w:rPr>
        <w:t xml:space="preserve">3.1.2 </w:t>
      </w:r>
      <w:r>
        <w:t>仪表盘数据总览模块</w:t>
      </w:r>
      <w:r>
        <w:tab/>
      </w:r>
      <w:r>
        <w:fldChar w:fldCharType="begin"/>
      </w:r>
      <w:r>
        <w:instrText xml:space="preserve"> PAGEREF _Toc25789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FE8CE00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_Toc27967 </w:instrText>
      </w:r>
      <w:r>
        <w:fldChar w:fldCharType="separate"/>
      </w:r>
      <w:r>
        <w:rPr>
          <w:rFonts w:hint="eastAsia"/>
          <w:lang w:eastAsia="zh-CN"/>
        </w:rPr>
        <w:t xml:space="preserve">3.1.3 </w:t>
      </w:r>
      <w:r>
        <w:t>课程与 GPA 管理模块</w:t>
      </w:r>
      <w:r>
        <w:tab/>
      </w:r>
      <w:r>
        <w:fldChar w:fldCharType="begin"/>
      </w:r>
      <w:r>
        <w:instrText xml:space="preserve"> PAGEREF _Toc27967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619B7A3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_Toc15643 </w:instrText>
      </w:r>
      <w:r>
        <w:fldChar w:fldCharType="separate"/>
      </w:r>
      <w:r>
        <w:rPr>
          <w:rFonts w:hint="eastAsia"/>
          <w:lang w:eastAsia="zh-CN"/>
        </w:rPr>
        <w:t xml:space="preserve">3.1.4 </w:t>
      </w:r>
      <w:r>
        <w:t>经历管理模块</w:t>
      </w:r>
      <w:r>
        <w:tab/>
      </w:r>
      <w:r>
        <w:fldChar w:fldCharType="begin"/>
      </w:r>
      <w:r>
        <w:instrText xml:space="preserve"> PAGEREF _Toc15643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30141F2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_Toc23244 </w:instrText>
      </w:r>
      <w:r>
        <w:fldChar w:fldCharType="separate"/>
      </w:r>
      <w:r>
        <w:rPr>
          <w:rFonts w:hint="eastAsia"/>
          <w:lang w:eastAsia="zh-CN"/>
        </w:rPr>
        <w:t xml:space="preserve">3.1.5 </w:t>
      </w:r>
      <w:r>
        <w:t>成就管理模块</w:t>
      </w:r>
      <w:r>
        <w:tab/>
      </w:r>
      <w:r>
        <w:fldChar w:fldCharType="begin"/>
      </w:r>
      <w:r>
        <w:instrText xml:space="preserve"> PAGEREF _Toc23244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B147331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_Toc15772 </w:instrText>
      </w:r>
      <w:r>
        <w:fldChar w:fldCharType="separate"/>
      </w:r>
      <w:r>
        <w:rPr>
          <w:rFonts w:hint="eastAsia"/>
          <w:lang w:eastAsia="zh-CN"/>
        </w:rPr>
        <w:t xml:space="preserve">3.1.6 </w:t>
      </w:r>
      <w:r>
        <w:t>角色管理模块</w:t>
      </w:r>
      <w:r>
        <w:tab/>
      </w:r>
      <w:r>
        <w:fldChar w:fldCharType="begin"/>
      </w:r>
      <w:r>
        <w:instrText xml:space="preserve"> PAGEREF _Toc15772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DD2348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_Toc30330 </w:instrText>
      </w:r>
      <w:r>
        <w:fldChar w:fldCharType="separate"/>
      </w:r>
      <w:r>
        <w:rPr>
          <w:rFonts w:hint="eastAsia"/>
          <w:lang w:eastAsia="zh-CN"/>
        </w:rPr>
        <w:t xml:space="preserve">3.1.7 </w:t>
      </w:r>
      <w:r>
        <w:t>AI 智能分析（创新核心功能）</w:t>
      </w:r>
      <w:r>
        <w:tab/>
      </w:r>
      <w:r>
        <w:fldChar w:fldCharType="begin"/>
      </w:r>
      <w:r>
        <w:instrText xml:space="preserve"> PAGEREF _Toc30330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A8C084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_Toc10531 </w:instrText>
      </w:r>
      <w:r>
        <w:fldChar w:fldCharType="separate"/>
      </w:r>
      <w:r>
        <w:rPr>
          <w:rFonts w:hint="eastAsia"/>
          <w:lang w:eastAsia="zh-CN"/>
        </w:rPr>
        <w:t xml:space="preserve">3.1.8 </w:t>
      </w:r>
      <w:r>
        <w:t>系统设置模块</w:t>
      </w:r>
      <w:r>
        <w:tab/>
      </w:r>
      <w:r>
        <w:fldChar w:fldCharType="begin"/>
      </w:r>
      <w:r>
        <w:instrText xml:space="preserve"> PAGEREF _Toc10531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74F5EE5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_Toc13771 </w:instrText>
      </w:r>
      <w:r>
        <w:fldChar w:fldCharType="separate"/>
      </w:r>
      <w:r>
        <w:rPr>
          <w:rFonts w:hint="eastAsia"/>
          <w:lang w:eastAsia="zh-CN"/>
        </w:rPr>
        <w:t xml:space="preserve">3.1.9 </w:t>
      </w:r>
      <w:r>
        <w:t>数据导入导出模块</w:t>
      </w:r>
      <w:r>
        <w:tab/>
      </w:r>
      <w:r>
        <w:fldChar w:fldCharType="begin"/>
      </w:r>
      <w:r>
        <w:instrText xml:space="preserve"> PAGEREF _Toc13771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C5AE8DF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_Toc11419 </w:instrText>
      </w:r>
      <w:r>
        <w:fldChar w:fldCharType="separate"/>
      </w:r>
      <w:r>
        <w:rPr>
          <w:rFonts w:hint="eastAsia"/>
          <w:lang w:eastAsia="zh-CN"/>
        </w:rPr>
        <w:t xml:space="preserve">3.1.10 </w:t>
      </w:r>
      <w:r>
        <w:t>通用文件上传模块</w:t>
      </w:r>
      <w:r>
        <w:tab/>
      </w:r>
      <w:r>
        <w:fldChar w:fldCharType="begin"/>
      </w:r>
      <w:r>
        <w:instrText xml:space="preserve"> PAGEREF _Toc11419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AAC9C0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_Toc4549 </w:instrText>
      </w:r>
      <w:r>
        <w:fldChar w:fldCharType="separate"/>
      </w:r>
      <w:r>
        <w:rPr>
          <w:rFonts w:hint="eastAsia"/>
          <w:lang w:eastAsia="zh-CN"/>
        </w:rPr>
        <w:t xml:space="preserve">3.2 </w:t>
      </w:r>
      <w:r>
        <w:t>非功能需求</w:t>
      </w:r>
      <w:r>
        <w:tab/>
      </w:r>
      <w:r>
        <w:fldChar w:fldCharType="begin"/>
      </w:r>
      <w:r>
        <w:instrText xml:space="preserve"> PAGEREF _Toc4549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3A641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_Toc26024 </w:instrText>
      </w:r>
      <w:r>
        <w:fldChar w:fldCharType="separate"/>
      </w:r>
      <w:r>
        <w:rPr>
          <w:rFonts w:hint="eastAsia"/>
          <w:lang w:eastAsia="zh-CN"/>
        </w:rPr>
        <w:t xml:space="preserve">4 </w:t>
      </w:r>
      <w:r>
        <w:t>用例分析设计</w:t>
      </w:r>
      <w:r>
        <w:tab/>
      </w:r>
      <w:r>
        <w:fldChar w:fldCharType="begin"/>
      </w:r>
      <w:r>
        <w:instrText xml:space="preserve"> PAGEREF _Toc26024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90FF399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_Toc32586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系统参与者</w:t>
      </w:r>
      <w:r>
        <w:tab/>
      </w:r>
      <w:r>
        <w:fldChar w:fldCharType="begin"/>
      </w:r>
      <w:r>
        <w:instrText xml:space="preserve"> PAGEREF _Toc32586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B8B8F93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_Toc21551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系统用例图</w:t>
      </w:r>
      <w:r>
        <w:tab/>
      </w:r>
      <w:r>
        <w:fldChar w:fldCharType="begin"/>
      </w:r>
      <w:r>
        <w:instrText xml:space="preserve"> PAGEREF _Toc21551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D30582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_Toc2834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核心用例详细说明</w:t>
      </w:r>
      <w:r>
        <w:tab/>
      </w:r>
      <w:r>
        <w:fldChar w:fldCharType="begin"/>
      </w:r>
      <w:r>
        <w:instrText xml:space="preserve"> PAGEREF _Toc2834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C4ED812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_Toc13541 </w:instrText>
      </w:r>
      <w:r>
        <w:fldChar w:fldCharType="separate"/>
      </w:r>
      <w:r>
        <w:t>UC01 用户注册</w:t>
      </w:r>
      <w:r>
        <w:tab/>
      </w:r>
      <w:r>
        <w:fldChar w:fldCharType="begin"/>
      </w:r>
      <w:r>
        <w:instrText xml:space="preserve"> PAGEREF _Toc13541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F55156A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_Toc15982 </w:instrText>
      </w:r>
      <w:r>
        <w:fldChar w:fldCharType="separate"/>
      </w:r>
      <w:r>
        <w:t>UC02 用户登录</w:t>
      </w:r>
      <w:r>
        <w:tab/>
      </w:r>
      <w:r>
        <w:fldChar w:fldCharType="begin"/>
      </w:r>
      <w:r>
        <w:instrText xml:space="preserve"> PAGEREF _Toc15982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A304C44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_Toc30075 </w:instrText>
      </w:r>
      <w:r>
        <w:fldChar w:fldCharType="separate"/>
      </w:r>
      <w:r>
        <w:t>UC03 AI 智能分析（特色用例）</w:t>
      </w:r>
      <w:r>
        <w:tab/>
      </w:r>
      <w:r>
        <w:fldChar w:fldCharType="begin"/>
      </w:r>
      <w:r>
        <w:instrText xml:space="preserve"> PAGEREF _Toc30075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29AA7EF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_Toc23368 </w:instrText>
      </w:r>
      <w:r>
        <w:fldChar w:fldCharType="separate"/>
      </w:r>
      <w:r>
        <w:t>UC04 GPA 自动计算</w:t>
      </w:r>
      <w:r>
        <w:tab/>
      </w:r>
      <w:r>
        <w:fldChar w:fldCharType="begin"/>
      </w:r>
      <w:r>
        <w:instrText xml:space="preserve"> PAGEREF _Toc23368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50E287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_Toc14129 </w:instrText>
      </w:r>
      <w:r>
        <w:fldChar w:fldCharType="separate"/>
      </w:r>
      <w:r>
        <w:rPr>
          <w:rFonts w:hint="eastAsia"/>
          <w:lang w:eastAsia="zh-CN"/>
        </w:rPr>
        <w:t xml:space="preserve">5. </w:t>
      </w:r>
      <w:r>
        <w:t>系统静态设计</w:t>
      </w:r>
      <w:r>
        <w:tab/>
      </w:r>
      <w:r>
        <w:fldChar w:fldCharType="begin"/>
      </w:r>
      <w:r>
        <w:instrText xml:space="preserve"> PAGEREF _Toc14129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A781E4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_Toc12537 </w:instrText>
      </w:r>
      <w:r>
        <w:fldChar w:fldCharType="separate"/>
      </w:r>
      <w:r>
        <w:rPr>
          <w:rFonts w:hint="eastAsia"/>
          <w:lang w:eastAsia="zh-CN"/>
        </w:rPr>
        <w:t xml:space="preserve">5.1 </w:t>
      </w:r>
      <w:r>
        <w:t>前端页面结构静态设计</w:t>
      </w:r>
      <w:r>
        <w:tab/>
      </w:r>
      <w:r>
        <w:fldChar w:fldCharType="begin"/>
      </w:r>
      <w:r>
        <w:instrText xml:space="preserve"> PAGEREF _Toc12537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159E82E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_Toc15044 </w:instrText>
      </w:r>
      <w:r>
        <w:fldChar w:fldCharType="separate"/>
      </w:r>
      <w:r>
        <w:rPr>
          <w:rFonts w:hint="eastAsia"/>
          <w:lang w:eastAsia="zh-CN"/>
        </w:rPr>
        <w:t xml:space="preserve">5.1.1 </w:t>
      </w:r>
      <w:r>
        <w:t>全局页面布局静态结构</w:t>
      </w:r>
      <w:r>
        <w:tab/>
      </w:r>
      <w:r>
        <w:fldChar w:fldCharType="begin"/>
      </w:r>
      <w:r>
        <w:instrText xml:space="preserve"> PAGEREF _Toc15044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BD64282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_Toc6377 </w:instrText>
      </w:r>
      <w:r>
        <w:fldChar w:fldCharType="separate"/>
      </w:r>
      <w:r>
        <w:rPr>
          <w:rFonts w:hint="eastAsia"/>
          <w:lang w:eastAsia="zh-CN"/>
        </w:rPr>
        <w:t xml:space="preserve">5.1.2 </w:t>
      </w:r>
      <w:r>
        <w:t>仪表盘页面静态结构</w:t>
      </w:r>
      <w:r>
        <w:tab/>
      </w:r>
      <w:r>
        <w:fldChar w:fldCharType="begin"/>
      </w:r>
      <w:r>
        <w:instrText xml:space="preserve"> PAGEREF _Toc6377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117DA99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_Toc10524 </w:instrText>
      </w:r>
      <w:r>
        <w:fldChar w:fldCharType="separate"/>
      </w:r>
      <w:r>
        <w:rPr>
          <w:rFonts w:hint="eastAsia"/>
          <w:lang w:eastAsia="zh-CN"/>
        </w:rPr>
        <w:t xml:space="preserve">5.1.3 </w:t>
      </w:r>
      <w:r>
        <w:t>AI 分析页面静态结构</w:t>
      </w:r>
      <w:r>
        <w:tab/>
      </w:r>
      <w:r>
        <w:fldChar w:fldCharType="begin"/>
      </w:r>
      <w:r>
        <w:instrText xml:space="preserve"> PAGEREF _Toc10524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DFCB91E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_Toc24852 </w:instrText>
      </w:r>
      <w:r>
        <w:fldChar w:fldCharType="separate"/>
      </w:r>
      <w:r>
        <w:rPr>
          <w:rFonts w:hint="eastAsia"/>
          <w:lang w:eastAsia="zh-CN"/>
        </w:rPr>
        <w:t xml:space="preserve">5.2 </w:t>
      </w:r>
      <w:r>
        <w:t>数据库静态设计</w:t>
      </w:r>
      <w:r>
        <w:tab/>
      </w:r>
      <w:r>
        <w:fldChar w:fldCharType="begin"/>
      </w:r>
      <w:r>
        <w:instrText xml:space="preserve"> PAGEREF _Toc24852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D1C0F96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_Toc1574 </w:instrText>
      </w:r>
      <w:r>
        <w:fldChar w:fldCharType="separate"/>
      </w:r>
      <w:r>
        <w:rPr>
          <w:rFonts w:hint="eastAsia"/>
          <w:lang w:eastAsia="zh-CN"/>
        </w:rPr>
        <w:t xml:space="preserve">5.2.1 </w:t>
      </w:r>
      <w:r>
        <w:t>ER 关系模型</w:t>
      </w:r>
      <w:r>
        <w:tab/>
      </w:r>
      <w:r>
        <w:fldChar w:fldCharType="begin"/>
      </w:r>
      <w:r>
        <w:instrText xml:space="preserve"> PAGEREF _Toc1574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DBEC40F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_Toc23538 </w:instrText>
      </w:r>
      <w:r>
        <w:fldChar w:fldCharType="separate"/>
      </w:r>
      <w:r>
        <w:rPr>
          <w:rFonts w:hint="eastAsia"/>
          <w:lang w:eastAsia="zh-CN"/>
        </w:rPr>
        <w:t xml:space="preserve">5.2.2 </w:t>
      </w:r>
      <w:r>
        <w:t>八大核心数据表简述</w:t>
      </w:r>
      <w:r>
        <w:tab/>
      </w:r>
      <w:r>
        <w:fldChar w:fldCharType="begin"/>
      </w:r>
      <w:r>
        <w:instrText xml:space="preserve"> PAGEREF _Toc23538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78844C6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_Toc18362 </w:instrText>
      </w:r>
      <w:r>
        <w:fldChar w:fldCharType="separate"/>
      </w:r>
      <w:r>
        <w:rPr>
          <w:rFonts w:hint="eastAsia"/>
          <w:lang w:eastAsia="zh-CN"/>
        </w:rPr>
        <w:t xml:space="preserve">5.2.3 </w:t>
      </w:r>
      <w:r>
        <w:t>数据库规范</w:t>
      </w:r>
      <w:r>
        <w:tab/>
      </w:r>
      <w:r>
        <w:fldChar w:fldCharType="begin"/>
      </w:r>
      <w:r>
        <w:instrText xml:space="preserve"> PAGEREF _Toc18362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AF2A1A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_Toc18508 </w:instrText>
      </w:r>
      <w:r>
        <w:fldChar w:fldCharType="separate"/>
      </w:r>
      <w:r>
        <w:rPr>
          <w:rFonts w:hint="eastAsia"/>
          <w:lang w:eastAsia="zh-CN"/>
        </w:rPr>
        <w:t xml:space="preserve">6. </w:t>
      </w:r>
      <w:r>
        <w:t>系统详细设计（含团队分工）</w:t>
      </w:r>
      <w:r>
        <w:tab/>
      </w:r>
      <w:r>
        <w:fldChar w:fldCharType="begin"/>
      </w:r>
      <w:r>
        <w:instrText xml:space="preserve"> PAGEREF _Toc18508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A41A12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_Toc6277 </w:instrText>
      </w:r>
      <w:r>
        <w:fldChar w:fldCharType="separate"/>
      </w:r>
      <w:r>
        <w:rPr>
          <w:rFonts w:hint="eastAsia"/>
          <w:lang w:eastAsia="zh-CN"/>
        </w:rPr>
        <w:t xml:space="preserve">6.1 </w:t>
      </w:r>
      <w:r>
        <w:t>后端详细设计</w:t>
      </w:r>
      <w:r>
        <w:tab/>
      </w:r>
      <w:r>
        <w:fldChar w:fldCharType="begin"/>
      </w:r>
      <w:r>
        <w:instrText xml:space="preserve"> PAGEREF _Toc6277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6793B97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_Toc6402 </w:instrText>
      </w:r>
      <w:r>
        <w:fldChar w:fldCharType="separate"/>
      </w:r>
      <w:r>
        <w:rPr>
          <w:rFonts w:hint="eastAsia"/>
          <w:lang w:eastAsia="zh-CN"/>
        </w:rPr>
        <w:t xml:space="preserve">6.1.1 </w:t>
      </w:r>
      <w:r>
        <w:t>MVC 分层详细设计</w:t>
      </w:r>
      <w:r>
        <w:tab/>
      </w:r>
      <w:r>
        <w:fldChar w:fldCharType="begin"/>
      </w:r>
      <w:r>
        <w:instrText xml:space="preserve"> PAGEREF _Toc6402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D7E2272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_Toc20287 </w:instrText>
      </w:r>
      <w:r>
        <w:fldChar w:fldCharType="separate"/>
      </w:r>
      <w:r>
        <w:rPr>
          <w:rFonts w:hint="eastAsia"/>
          <w:lang w:eastAsia="zh-CN"/>
        </w:rPr>
        <w:t xml:space="preserve">6.1.2 </w:t>
      </w:r>
      <w:r>
        <w:t>核心公共工具类</w:t>
      </w:r>
      <w:r>
        <w:tab/>
      </w:r>
      <w:r>
        <w:fldChar w:fldCharType="begin"/>
      </w:r>
      <w:r>
        <w:instrText xml:space="preserve"> PAGEREF _Toc20287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9F6856C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_Toc9178 </w:instrText>
      </w:r>
      <w:r>
        <w:fldChar w:fldCharType="separate"/>
      </w:r>
      <w:r>
        <w:rPr>
          <w:rFonts w:hint="eastAsia"/>
          <w:lang w:eastAsia="zh-CN"/>
        </w:rPr>
        <w:t xml:space="preserve">6.1.3 </w:t>
      </w:r>
      <w:r>
        <w:t>接口规范设计</w:t>
      </w:r>
      <w:r>
        <w:tab/>
      </w:r>
      <w:r>
        <w:fldChar w:fldCharType="begin"/>
      </w:r>
      <w:r>
        <w:instrText xml:space="preserve"> PAGEREF _Toc9178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BA450F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_Toc9414 </w:instrText>
      </w:r>
      <w:r>
        <w:fldChar w:fldCharType="separate"/>
      </w:r>
      <w:r>
        <w:rPr>
          <w:rFonts w:hint="eastAsia"/>
          <w:lang w:eastAsia="zh-CN"/>
        </w:rPr>
        <w:t xml:space="preserve">6.2 </w:t>
      </w:r>
      <w:r>
        <w:t>前端详细设计</w:t>
      </w:r>
      <w:r>
        <w:tab/>
      </w:r>
      <w:r>
        <w:fldChar w:fldCharType="begin"/>
      </w:r>
      <w:r>
        <w:instrText xml:space="preserve"> PAGEREF _Toc9414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81C1D3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_Toc14271 </w:instrText>
      </w:r>
      <w:r>
        <w:fldChar w:fldCharType="separate"/>
      </w:r>
      <w:r>
        <w:rPr>
          <w:rFonts w:hint="eastAsia"/>
          <w:lang w:eastAsia="zh-CN"/>
        </w:rPr>
        <w:t xml:space="preserve">6.3 </w:t>
      </w:r>
      <w:r>
        <w:t>团队模块详细分工</w:t>
      </w:r>
      <w:r>
        <w:tab/>
      </w:r>
      <w:r>
        <w:fldChar w:fldCharType="begin"/>
      </w:r>
      <w:r>
        <w:instrText xml:space="preserve"> PAGEREF _Toc14271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01CC11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_Toc18380 </w:instrText>
      </w:r>
      <w:r>
        <w:fldChar w:fldCharType="separate"/>
      </w:r>
      <w:r>
        <w:rPr>
          <w:rFonts w:hint="eastAsia"/>
          <w:lang w:eastAsia="zh-CN"/>
        </w:rPr>
        <w:t xml:space="preserve">6.4 </w:t>
      </w:r>
      <w:r>
        <w:t>模块依赖关系</w:t>
      </w:r>
      <w:r>
        <w:tab/>
      </w:r>
      <w:r>
        <w:fldChar w:fldCharType="begin"/>
      </w:r>
      <w:r>
        <w:instrText xml:space="preserve"> PAGEREF _Toc18380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4E601D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_Toc24103 </w:instrText>
      </w:r>
      <w:r>
        <w:fldChar w:fldCharType="separate"/>
      </w:r>
      <w:r>
        <w:rPr>
          <w:rFonts w:hint="eastAsia"/>
          <w:lang w:eastAsia="zh-CN"/>
        </w:rPr>
        <w:t xml:space="preserve">7. </w:t>
      </w:r>
      <w:r>
        <w:t>核心时序图设计</w:t>
      </w:r>
      <w:r>
        <w:tab/>
      </w:r>
      <w:r>
        <w:fldChar w:fldCharType="begin"/>
      </w:r>
      <w:r>
        <w:instrText xml:space="preserve"> PAGEREF _Toc24103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892EFF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_Toc9022 </w:instrText>
      </w:r>
      <w:r>
        <w:fldChar w:fldCharType="separate"/>
      </w:r>
      <w:r>
        <w:rPr>
          <w:rFonts w:hint="eastAsia"/>
          <w:lang w:eastAsia="zh-CN"/>
        </w:rPr>
        <w:t xml:space="preserve">7.1 </w:t>
      </w:r>
      <w:r>
        <w:t>用户登录时序图</w:t>
      </w:r>
      <w:r>
        <w:tab/>
      </w:r>
      <w:r>
        <w:fldChar w:fldCharType="begin"/>
      </w:r>
      <w:r>
        <w:instrText xml:space="preserve"> PAGEREF _Toc9022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73AB4D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_Toc26741 </w:instrText>
      </w:r>
      <w:r>
        <w:fldChar w:fldCharType="separate"/>
      </w:r>
      <w:r>
        <w:rPr>
          <w:rFonts w:hint="eastAsia"/>
          <w:lang w:eastAsia="zh-CN"/>
        </w:rPr>
        <w:t xml:space="preserve">7.2 </w:t>
      </w:r>
      <w:r>
        <w:t>AI 智能分析生成报告时序图</w:t>
      </w:r>
      <w:r>
        <w:tab/>
      </w:r>
      <w:r>
        <w:fldChar w:fldCharType="begin"/>
      </w:r>
      <w:r>
        <w:instrText xml:space="preserve"> PAGEREF _Toc26741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A96CCC1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_Toc5257 </w:instrText>
      </w:r>
      <w:r>
        <w:fldChar w:fldCharType="separate"/>
      </w:r>
      <w:r>
        <w:rPr>
          <w:rFonts w:hint="eastAsia"/>
          <w:lang w:eastAsia="zh-CN"/>
        </w:rPr>
        <w:t xml:space="preserve">7.3 </w:t>
      </w:r>
      <w:r>
        <w:t>GPA 计算时序图</w:t>
      </w:r>
      <w:r>
        <w:tab/>
      </w:r>
      <w:r>
        <w:fldChar w:fldCharType="begin"/>
      </w:r>
      <w:r>
        <w:instrText xml:space="preserve"> PAGEREF _Toc5257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3DBB48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_Toc12687 </w:instrText>
      </w:r>
      <w:r>
        <w:fldChar w:fldCharType="separate"/>
      </w:r>
      <w:r>
        <w:rPr>
          <w:rFonts w:hint="eastAsia"/>
          <w:lang w:eastAsia="zh-CN"/>
        </w:rPr>
        <w:t xml:space="preserve">8. </w:t>
      </w:r>
      <w:r>
        <w:t>核心功能实现与运行状态</w:t>
      </w:r>
      <w:r>
        <w:tab/>
      </w:r>
      <w:r>
        <w:fldChar w:fldCharType="begin"/>
      </w:r>
      <w:r>
        <w:instrText xml:space="preserve"> PAGEREF _Toc12687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1FA221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_Toc31082 </w:instrText>
      </w:r>
      <w:r>
        <w:fldChar w:fldCharType="separate"/>
      </w:r>
      <w:r>
        <w:rPr>
          <w:rFonts w:hint="eastAsia"/>
          <w:lang w:eastAsia="zh-CN"/>
        </w:rPr>
        <w:t xml:space="preserve">8.1 </w:t>
      </w:r>
      <w:r>
        <w:t>用户认证与仪表盘</w:t>
      </w:r>
      <w:r>
        <w:tab/>
      </w:r>
      <w:r>
        <w:fldChar w:fldCharType="begin"/>
      </w:r>
      <w:r>
        <w:instrText xml:space="preserve"> PAGEREF _Toc31082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D22E87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_Toc32001 </w:instrText>
      </w:r>
      <w:r>
        <w:fldChar w:fldCharType="separate"/>
      </w:r>
      <w:r>
        <w:rPr>
          <w:rFonts w:hint="eastAsia"/>
          <w:lang w:eastAsia="zh-CN"/>
        </w:rPr>
        <w:t xml:space="preserve">8.2 </w:t>
      </w:r>
      <w:r>
        <w:t>课程与 GPA 模块</w:t>
      </w:r>
      <w:r>
        <w:tab/>
      </w:r>
      <w:r>
        <w:fldChar w:fldCharType="begin"/>
      </w:r>
      <w:r>
        <w:instrText xml:space="preserve"> PAGEREF _Toc32001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CD7F719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_Toc30964 </w:instrText>
      </w:r>
      <w:r>
        <w:fldChar w:fldCharType="separate"/>
      </w:r>
      <w:r>
        <w:rPr>
          <w:rFonts w:hint="eastAsia"/>
          <w:lang w:eastAsia="zh-CN"/>
        </w:rPr>
        <w:t xml:space="preserve">8.3 </w:t>
      </w:r>
      <w:r>
        <w:t>经历、成就、角色管理</w:t>
      </w:r>
      <w:r>
        <w:tab/>
      </w:r>
      <w:r>
        <w:fldChar w:fldCharType="begin"/>
      </w:r>
      <w:r>
        <w:instrText xml:space="preserve"> PAGEREF _Toc30964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EE01977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_Toc26725 </w:instrText>
      </w:r>
      <w:r>
        <w:fldChar w:fldCharType="separate"/>
      </w:r>
      <w:r>
        <w:rPr>
          <w:rFonts w:hint="eastAsia"/>
          <w:lang w:eastAsia="zh-CN"/>
        </w:rPr>
        <w:t xml:space="preserve">8.4 </w:t>
      </w:r>
      <w:r>
        <w:t>AI 智能分析（核心创新功能）</w:t>
      </w:r>
      <w:r>
        <w:tab/>
      </w:r>
      <w:r>
        <w:fldChar w:fldCharType="begin"/>
      </w:r>
      <w:r>
        <w:instrText xml:space="preserve"> PAGEREF _Toc26725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E4A3B59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_Toc18913 </w:instrText>
      </w:r>
      <w:r>
        <w:fldChar w:fldCharType="separate"/>
      </w:r>
      <w:r>
        <w:rPr>
          <w:rFonts w:hint="eastAsia"/>
          <w:lang w:eastAsia="zh-CN"/>
        </w:rPr>
        <w:t xml:space="preserve">8.5 </w:t>
      </w:r>
      <w:r>
        <w:t>数据导入导出与系统设置</w:t>
      </w:r>
      <w:r>
        <w:tab/>
      </w:r>
      <w:r>
        <w:fldChar w:fldCharType="begin"/>
      </w:r>
      <w:r>
        <w:instrText xml:space="preserve"> PAGEREF _Toc18913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3A4E47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_Toc18670 </w:instrText>
      </w:r>
      <w:r>
        <w:fldChar w:fldCharType="separate"/>
      </w:r>
      <w:r>
        <w:rPr>
          <w:rFonts w:hint="eastAsia"/>
          <w:lang w:eastAsia="zh-CN"/>
        </w:rPr>
        <w:t xml:space="preserve">8.6 </w:t>
      </w:r>
      <w:r>
        <w:t>系统整体运行优势</w:t>
      </w:r>
      <w:r>
        <w:tab/>
      </w:r>
      <w:r>
        <w:fldChar w:fldCharType="begin"/>
      </w:r>
      <w:r>
        <w:instrText xml:space="preserve"> PAGEREF _Toc18670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B49240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_Toc2169 </w:instrText>
      </w:r>
      <w:r>
        <w:fldChar w:fldCharType="separate"/>
      </w:r>
      <w:r>
        <w:rPr>
          <w:rFonts w:hint="eastAsia"/>
          <w:lang w:eastAsia="zh-CN"/>
        </w:rPr>
        <w:t xml:space="preserve">9. </w:t>
      </w:r>
      <w:r>
        <w:t>项目时间规划与甘特进度表</w:t>
      </w:r>
      <w:r>
        <w:tab/>
      </w:r>
      <w:r>
        <w:fldChar w:fldCharType="begin"/>
      </w:r>
      <w:r>
        <w:instrText xml:space="preserve"> PAGEREF _Toc2169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8A0E7E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_Toc24120 </w:instrText>
      </w:r>
      <w:r>
        <w:fldChar w:fldCharType="separate"/>
      </w:r>
      <w:r>
        <w:rPr>
          <w:rFonts w:hint="eastAsia"/>
          <w:lang w:eastAsia="zh-CN"/>
        </w:rPr>
        <w:t xml:space="preserve">9.1 </w:t>
      </w:r>
      <w:r>
        <w:t>项目总周期</w:t>
      </w:r>
      <w:r>
        <w:tab/>
      </w:r>
      <w:r>
        <w:fldChar w:fldCharType="begin"/>
      </w:r>
      <w:r>
        <w:instrText xml:space="preserve"> PAGEREF _Toc24120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2385BC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_Toc136 </w:instrText>
      </w:r>
      <w:r>
        <w:fldChar w:fldCharType="separate"/>
      </w:r>
      <w:r>
        <w:rPr>
          <w:rFonts w:hint="eastAsia"/>
          <w:lang w:eastAsia="zh-CN"/>
        </w:rPr>
        <w:t xml:space="preserve">9.2 </w:t>
      </w:r>
      <w:r>
        <w:t>分阶段里程碑</w:t>
      </w:r>
      <w:r>
        <w:tab/>
      </w:r>
      <w:r>
        <w:fldChar w:fldCharType="begin"/>
      </w:r>
      <w:r>
        <w:instrText xml:space="preserve"> PAGEREF _Toc136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5C3E117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_Toc19677 </w:instrText>
      </w:r>
      <w:r>
        <w:fldChar w:fldCharType="separate"/>
      </w:r>
      <w:r>
        <w:rPr>
          <w:rFonts w:hint="eastAsia"/>
          <w:lang w:eastAsia="zh-CN"/>
        </w:rPr>
        <w:t xml:space="preserve">9.3 </w:t>
      </w:r>
      <w:r>
        <w:t>项目甘特进度图</w:t>
      </w:r>
      <w:r>
        <w:tab/>
      </w:r>
      <w:r>
        <w:fldChar w:fldCharType="begin"/>
      </w:r>
      <w:r>
        <w:instrText xml:space="preserve"> PAGEREF _Toc19677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F4DE00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_Toc13378 </w:instrText>
      </w:r>
      <w:r>
        <w:fldChar w:fldCharType="separate"/>
      </w:r>
      <w:r>
        <w:rPr>
          <w:rFonts w:hint="eastAsia"/>
          <w:lang w:eastAsia="zh-CN"/>
        </w:rPr>
        <w:t xml:space="preserve">9.4 </w:t>
      </w:r>
      <w:r>
        <w:t>每日详细任务分配</w:t>
      </w:r>
      <w:r>
        <w:tab/>
      </w:r>
      <w:r>
        <w:fldChar w:fldCharType="begin"/>
      </w:r>
      <w:r>
        <w:instrText xml:space="preserve"> PAGEREF _Toc13378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F338AC6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_Toc9813 </w:instrText>
      </w:r>
      <w:r>
        <w:fldChar w:fldCharType="separate"/>
      </w:r>
      <w:r>
        <w:t>Day7（2026-04-28）</w:t>
      </w:r>
      <w:r>
        <w:tab/>
      </w:r>
      <w:r>
        <w:fldChar w:fldCharType="begin"/>
      </w:r>
      <w:r>
        <w:instrText xml:space="preserve"> PAGEREF _Toc9813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53D5960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_Toc28421 </w:instrText>
      </w:r>
      <w:r>
        <w:fldChar w:fldCharType="separate"/>
      </w:r>
      <w:r>
        <w:rPr>
          <w:rFonts w:hint="eastAsia"/>
          <w:lang w:eastAsia="zh-CN"/>
        </w:rPr>
        <w:t xml:space="preserve">9.5 </w:t>
      </w:r>
      <w:r>
        <w:t>项目进度偏差说明</w:t>
      </w:r>
      <w:r>
        <w:tab/>
      </w:r>
      <w:r>
        <w:fldChar w:fldCharType="begin"/>
      </w:r>
      <w:r>
        <w:instrText xml:space="preserve"> PAGEREF _Toc28421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1AAD75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_Toc12586 </w:instrText>
      </w:r>
      <w:r>
        <w:fldChar w:fldCharType="separate"/>
      </w:r>
      <w:r>
        <w:rPr>
          <w:rFonts w:hint="eastAsia"/>
          <w:lang w:eastAsia="zh-CN"/>
        </w:rPr>
        <w:t xml:space="preserve">10. </w:t>
      </w:r>
      <w:r>
        <w:t>项目开发问题、解决方案与总结</w:t>
      </w:r>
      <w:r>
        <w:tab/>
      </w:r>
      <w:r>
        <w:fldChar w:fldCharType="begin"/>
      </w:r>
      <w:r>
        <w:instrText xml:space="preserve"> PAGEREF _Toc12586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A47852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_Toc27472 </w:instrText>
      </w:r>
      <w:r>
        <w:fldChar w:fldCharType="separate"/>
      </w:r>
      <w:r>
        <w:rPr>
          <w:rFonts w:hint="eastAsia"/>
          <w:lang w:eastAsia="zh-CN"/>
        </w:rPr>
        <w:t xml:space="preserve">10.1 </w:t>
      </w:r>
      <w:r>
        <w:t>开发过程核心问题与解决方案</w:t>
      </w:r>
      <w:r>
        <w:tab/>
      </w:r>
      <w:r>
        <w:fldChar w:fldCharType="begin"/>
      </w:r>
      <w:r>
        <w:instrText xml:space="preserve"> PAGEREF _Toc27472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140E7F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_Toc31629 </w:instrText>
      </w:r>
      <w:r>
        <w:fldChar w:fldCharType="separate"/>
      </w:r>
      <w:r>
        <w:rPr>
          <w:rFonts w:hint="eastAsia"/>
          <w:lang w:eastAsia="zh-CN"/>
        </w:rPr>
        <w:t xml:space="preserve">10.2 </w:t>
      </w:r>
      <w:r>
        <w:t>项目总结</w:t>
      </w:r>
      <w:r>
        <w:tab/>
      </w:r>
      <w:r>
        <w:fldChar w:fldCharType="begin"/>
      </w:r>
      <w:r>
        <w:instrText xml:space="preserve"> PAGEREF _Toc31629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924974C">
      <w:r>
        <w:fldChar w:fldCharType="end"/>
      </w:r>
    </w:p>
    <w:p w14:paraId="5BB2EE98"/>
    <w:p w14:paraId="0CB3EDD6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0AC35EA">
      <w:pPr>
        <w:pStyle w:val="2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0" w:name="_Toc15478"/>
      <w:r>
        <w:rPr>
          <w:rFonts w:hint="eastAsia"/>
          <w:lang w:eastAsia="zh-CN"/>
        </w:rPr>
        <w:t xml:space="preserve">1 </w:t>
      </w:r>
      <w:r>
        <w:t>项目概述与主题选择</w:t>
      </w:r>
      <w:bookmarkEnd w:id="0"/>
    </w:p>
    <w:p w14:paraId="742F4C62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" w:name="_Toc7901"/>
      <w:r>
        <w:rPr>
          <w:rFonts w:hint="eastAsia"/>
          <w:lang w:eastAsia="zh-CN"/>
        </w:rPr>
        <w:t xml:space="preserve">1.1 </w:t>
      </w:r>
      <w:r>
        <w:t>项目背景与选题理由</w:t>
      </w:r>
      <w:bookmarkEnd w:id="1"/>
    </w:p>
    <w:p w14:paraId="0EB30DC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在校大学生缺少一体化数字化成长管理工具，学生分散记录课程成绩、竞赛实习经历、获奖荣誉、学生干部职务等信息，保研、求职、简历制作时需要手动整理大量材料，效率低下；同时学生无法直观评估自身综合竞争力，缺少个性化成长指导。</w:t>
      </w:r>
    </w:p>
    <w:p w14:paraId="6EEA163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基于以上痛点，团队选定</w:t>
      </w:r>
      <w:r>
        <w:rPr>
          <w:rStyle w:val="20"/>
          <w:rFonts w:ascii="Times New Roman" w:hAnsi="Times New Roman" w:eastAsia="宋体" w:cs="Times New Roman"/>
          <w:b w:val="0"/>
          <w:bCs/>
          <w:sz w:val="24"/>
          <w:szCs w:val="24"/>
        </w:rPr>
        <w:t>个人发展规划网站</w:t>
      </w:r>
      <w:r>
        <w:rPr>
          <w:rFonts w:ascii="Times New Roman" w:hAnsi="Times New Roman" w:eastAsia="宋体" w:cs="Times New Roman"/>
          <w:sz w:val="24"/>
          <w:szCs w:val="24"/>
        </w:rPr>
        <w:t>作为开发主题，打造面向大学生的一站式成长数据管理与智能分析平台，实现学习、实践、荣誉全生命周期记录，并集成 AI 大模型完成个人能力诊断与发展规划建议。</w:t>
      </w:r>
    </w:p>
    <w:p w14:paraId="2EBE1C0B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" w:name="_Toc7686"/>
      <w:r>
        <w:rPr>
          <w:rFonts w:hint="eastAsia"/>
          <w:lang w:eastAsia="zh-CN"/>
        </w:rPr>
        <w:t xml:space="preserve">1.2 </w:t>
      </w:r>
      <w:r>
        <w:t>项目目标</w:t>
      </w:r>
      <w:bookmarkEnd w:id="2"/>
    </w:p>
    <w:p w14:paraId="0829A8C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数字化存储学生课程、GPA、竞赛实习、获奖、学生职务等全部成长数据；</w:t>
      </w:r>
    </w:p>
    <w:p w14:paraId="589FF92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多标准自动 GPA 计算、数据可视化展示成长趋势；</w:t>
      </w:r>
    </w:p>
    <w:p w14:paraId="6DBC64F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支持 Excel/CSV 批量导入导出，方便数据备份与简历素材提取；</w:t>
      </w:r>
    </w:p>
    <w:p w14:paraId="7BE095F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集成 Kimi 大模型 AI 智能分析，生成能力雷达图、优势短板、保研 / 就业竞争力评估；</w:t>
      </w:r>
    </w:p>
    <w:p w14:paraId="0DDE6DE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JWT 安全身份认证，完善权限控制、个人信息与系统自定义配置。</w:t>
      </w:r>
    </w:p>
    <w:p w14:paraId="31DFFE18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" w:name="_Toc30305"/>
      <w:r>
        <w:rPr>
          <w:rFonts w:hint="eastAsia"/>
          <w:lang w:eastAsia="zh-CN"/>
        </w:rPr>
        <w:t xml:space="preserve">1.3 </w:t>
      </w:r>
      <w:r>
        <w:t>项目适用人群</w:t>
      </w:r>
      <w:bookmarkEnd w:id="3"/>
    </w:p>
    <w:p w14:paraId="7872273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0"/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访客</w:t>
      </w:r>
      <w:r>
        <w:rPr>
          <w:rFonts w:ascii="Times New Roman" w:hAnsi="Times New Roman" w:eastAsia="宋体" w:cs="Times New Roman"/>
          <w:sz w:val="24"/>
          <w:szCs w:val="24"/>
        </w:rPr>
        <w:t>：未注册用户，仅可访问登录、注册页面；</w:t>
      </w:r>
    </w:p>
    <w:p w14:paraId="02897CC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0"/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在校学生用户</w:t>
      </w:r>
      <w:r>
        <w:rPr>
          <w:rFonts w:ascii="Times New Roman" w:hAnsi="Times New Roman" w:eastAsia="宋体" w:cs="Times New Roman"/>
          <w:sz w:val="24"/>
          <w:szCs w:val="24"/>
        </w:rPr>
        <w:t>：系统核心使用者，拥有全部数据录入、统计、AI 分析、数据导出权限。</w:t>
      </w:r>
    </w:p>
    <w:p w14:paraId="3C1E63D3">
      <w:pPr>
        <w:pStyle w:val="2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" w:name="_Toc20730"/>
      <w:r>
        <w:rPr>
          <w:rFonts w:hint="eastAsia"/>
          <w:lang w:eastAsia="zh-CN"/>
        </w:rPr>
        <w:t xml:space="preserve">2 </w:t>
      </w:r>
      <w:r>
        <w:t>系统体系结构风格选型</w:t>
      </w:r>
      <w:bookmarkEnd w:id="4"/>
    </w:p>
    <w:p w14:paraId="64561F2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本系统采用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前后端分离分层架构</w:t>
      </w:r>
      <w:r>
        <w:rPr>
          <w:rFonts w:ascii="Times New Roman" w:hAnsi="Times New Roman" w:eastAsia="宋体" w:cs="Times New Roman"/>
          <w:sz w:val="24"/>
          <w:szCs w:val="24"/>
        </w:rPr>
        <w:t>，整体分为四层：前端展示层、后端业务层、数据持久层、AI 服务拓展层，配套 MVC 设计模式、多种面向对象设计模式落地开发。</w:t>
      </w:r>
    </w:p>
    <w:p w14:paraId="2BB70574">
      <w:pPr>
        <w:pStyle w:val="3"/>
        <w:keepNext/>
        <w:pageBreakBefore/>
        <w:widowControl/>
        <w:numPr>
          <w:ilvl w:val="0"/>
          <w:numId w:val="0"/>
        </w:numPr>
        <w:ind w:leftChars="0"/>
        <w:rPr>
          <w:b w:val="0"/>
        </w:rPr>
      </w:pPr>
      <w:bookmarkStart w:id="5" w:name="_Toc9891"/>
      <w:r>
        <w:rPr>
          <w:rFonts w:hint="eastAsia"/>
          <w:lang w:eastAsia="zh-CN"/>
        </w:rPr>
        <w:t xml:space="preserve">2.1 </w:t>
      </w:r>
      <w:r>
        <w:t>整体四层架构</w:t>
      </w:r>
      <w:bookmarkEnd w:id="5"/>
    </w:p>
    <w:p w14:paraId="7E916815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6" w:name="_Toc1021"/>
      <w:r>
        <w:rPr>
          <w:rFonts w:hint="eastAsia"/>
          <w:lang w:eastAsia="zh-CN"/>
        </w:rPr>
        <w:t xml:space="preserve">2.1.1 </w:t>
      </w:r>
      <w:r>
        <w:t>前端展示层</w:t>
      </w:r>
      <w:bookmarkEnd w:id="6"/>
    </w:p>
    <w:p w14:paraId="37AB95E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技术栈：Vue3 + Vite + Element Plus + Pinia + Axios + ECharts </w:t>
      </w:r>
    </w:p>
    <w:p w14:paraId="49E548A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职责：页面渲染、用户交互、数据可视化、路由权限拦截、文件上传、前端数据校验； </w:t>
      </w:r>
    </w:p>
    <w:p w14:paraId="6357C42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 xml:space="preserve">概述： </w:t>
      </w:r>
      <w:r>
        <w:rPr>
          <w:rFonts w:ascii="Times New Roman" w:hAnsi="Times New Roman" w:eastAsia="宋体" w:cs="Times New Roman"/>
          <w:sz w:val="24"/>
          <w:szCs w:val="24"/>
        </w:rPr>
        <w:t>采用组件化开发、全局状态管理、路由守卫权限控制，独立与后端 API 通信。</w:t>
      </w:r>
    </w:p>
    <w:p w14:paraId="0F0A6673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7" w:name="_Toc25826"/>
      <w:r>
        <w:rPr>
          <w:rFonts w:hint="eastAsia"/>
          <w:lang w:eastAsia="zh-CN"/>
        </w:rPr>
        <w:t xml:space="preserve">2.1.2 </w:t>
      </w:r>
      <w:r>
        <w:t>后端业务层</w:t>
      </w:r>
      <w:bookmarkEnd w:id="7"/>
    </w:p>
    <w:p w14:paraId="3226632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技术栈：Spring Boot + Maven + MyBatis + PageHelper + JWT + Spring AI 采用 MVC 分层架构：</w:t>
      </w:r>
    </w:p>
    <w:p w14:paraId="7077DE9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Controller 控制层：接收前端 REST 请求、参数校验、统一返回数据；</w:t>
      </w:r>
    </w:p>
    <w:p w14:paraId="3096D55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Service 业务层：封装核心业务逻辑、GPA 计算、AI 接口调用、数据组装；</w:t>
      </w:r>
    </w:p>
    <w:p w14:paraId="3214431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Mapper 数据访问层：对接 MySQL 数据库，实现 CRUD 操作。</w:t>
      </w:r>
    </w:p>
    <w:p w14:paraId="1CC60B6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配套设计模式：</w:t>
      </w:r>
    </w:p>
    <w:p w14:paraId="048223A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工厂模式：统一全局返回结果封装，标准化前后端交互格式；</w:t>
      </w:r>
    </w:p>
    <w:p w14:paraId="68F761E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策略模式：GPA 多标准计算（4.0 制 / 5.0 制 / 百分制加权），自由切换计算规则；</w:t>
      </w:r>
    </w:p>
    <w:p w14:paraId="0FAEF7E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单例模式：全局 JWT 工具、文件上传工具、数据库连接服务，节约系统资源。</w:t>
      </w:r>
    </w:p>
    <w:p w14:paraId="41485BFF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8" w:name="_Toc23433"/>
      <w:r>
        <w:rPr>
          <w:rFonts w:hint="eastAsia"/>
          <w:lang w:eastAsia="zh-CN"/>
        </w:rPr>
        <w:t xml:space="preserve">2.1.3 </w:t>
      </w:r>
      <w:r>
        <w:t>数据持久层</w:t>
      </w:r>
      <w:bookmarkEnd w:id="8"/>
    </w:p>
    <w:p w14:paraId="5F96796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数据库：MySQL 8.0+ 设计规范：utf8mb4 字符集，8 张核心业务数据表，一对多 / 一对一关联关系，合理索引优化查询；JSON 字段存储半结构化配置数据，减少冗余关联表。</w:t>
      </w:r>
    </w:p>
    <w:p w14:paraId="31F8BC3D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9" w:name="_Toc24320"/>
      <w:r>
        <w:rPr>
          <w:rFonts w:hint="eastAsia"/>
          <w:lang w:eastAsia="zh-CN"/>
        </w:rPr>
        <w:t xml:space="preserve">2.1.4 </w:t>
      </w:r>
      <w:r>
        <w:t>AI 拓展服务层</w:t>
      </w:r>
      <w:bookmarkEnd w:id="9"/>
    </w:p>
    <w:p w14:paraId="2EC65D2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 Spring AI 封装 Kimi 大模型 API，独立模块处理用户全量成长数据，构建结构化 Prompt，调用 AI 生成分析报告，解析返回数据持久化至数据库。</w:t>
      </w:r>
    </w:p>
    <w:p w14:paraId="39099EDE">
      <w:pPr>
        <w:pStyle w:val="3"/>
        <w:keepNext/>
        <w:pageBreakBefore/>
        <w:widowControl/>
        <w:numPr>
          <w:ilvl w:val="0"/>
          <w:numId w:val="0"/>
        </w:numPr>
        <w:ind w:leftChars="0"/>
        <w:rPr>
          <w:b w:val="0"/>
        </w:rPr>
      </w:pPr>
      <w:bookmarkStart w:id="10" w:name="_Toc17412"/>
      <w:r>
        <w:rPr>
          <w:rFonts w:hint="eastAsia"/>
          <w:lang w:eastAsia="zh-CN"/>
        </w:rPr>
        <w:t xml:space="preserve">2.2 </w:t>
      </w:r>
      <w:r>
        <w:t>接口架构风格</w:t>
      </w:r>
      <w:bookmarkEnd w:id="10"/>
    </w:p>
    <w:p w14:paraId="01C157C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全站采用</w:t>
      </w:r>
      <w:r>
        <w:rPr>
          <w:rStyle w:val="20"/>
          <w:rFonts w:ascii="Times New Roman" w:hAnsi="Times New Roman" w:eastAsia="宋体" w:cs="Times New Roman"/>
          <w:b w:val="0"/>
          <w:bCs/>
          <w:sz w:val="24"/>
          <w:szCs w:val="24"/>
        </w:rPr>
        <w:t>RESTful API 架构</w:t>
      </w:r>
      <w:r>
        <w:rPr>
          <w:rFonts w:ascii="Times New Roman" w:hAnsi="Times New Roman" w:eastAsia="宋体" w:cs="Times New Roman"/>
          <w:sz w:val="24"/>
          <w:szCs w:val="24"/>
        </w:rPr>
        <w:t>，HTTP 标准方法区分增删改查（POST 新增、GET 查询、PUT 修改、DELETE 删除），统一 JSON 数据交换格式，JWT 无状态身份认证。</w:t>
      </w:r>
    </w:p>
    <w:p w14:paraId="034038BC">
      <w:pPr>
        <w:pStyle w:val="2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1" w:name="_Toc5555"/>
      <w:r>
        <w:rPr>
          <w:rFonts w:hint="eastAsia"/>
          <w:lang w:eastAsia="zh-CN"/>
        </w:rPr>
        <w:t xml:space="preserve">3 </w:t>
      </w:r>
      <w:r>
        <w:t>需求分析说明</w:t>
      </w:r>
      <w:bookmarkEnd w:id="11"/>
    </w:p>
    <w:p w14:paraId="610799BC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2" w:name="_Toc29092"/>
      <w:r>
        <w:rPr>
          <w:rFonts w:hint="eastAsia"/>
          <w:lang w:eastAsia="zh-CN"/>
        </w:rPr>
        <w:t xml:space="preserve">3.1 </w:t>
      </w:r>
      <w:r>
        <w:t>功能需求</w:t>
      </w:r>
      <w:bookmarkEnd w:id="12"/>
    </w:p>
    <w:p w14:paraId="12717A44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3" w:name="_Toc12611"/>
      <w:r>
        <w:rPr>
          <w:rFonts w:hint="eastAsia"/>
          <w:lang w:eastAsia="zh-CN"/>
        </w:rPr>
        <w:t xml:space="preserve">3.1.1 </w:t>
      </w:r>
      <w:r>
        <w:t>用户认证模块</w:t>
      </w:r>
      <w:bookmarkEnd w:id="13"/>
    </w:p>
    <w:p w14:paraId="0A09F03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用户注册：填写用户名、邮箱、密码</w:t>
      </w:r>
      <w:r>
        <w:rPr>
          <w:rFonts w:hint="eastAsia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szCs w:val="24"/>
        </w:rPr>
        <w:t>密码 BCrypt 加密存储，校验账号邮箱唯一性；</w:t>
      </w:r>
    </w:p>
    <w:p w14:paraId="63C1E44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用户登录：账号密码校验，下发 12 小时有效期 JWT 令牌；</w:t>
      </w:r>
    </w:p>
    <w:p w14:paraId="02345AD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身份校验：全局请求拦截，无 Token / 过期 Token 返回 401，自动跳转登录页；</w:t>
      </w:r>
    </w:p>
    <w:p w14:paraId="7BB57EA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个人资料管理：修改姓名、专业、年级、学号、密码、上传头像。</w:t>
      </w:r>
    </w:p>
    <w:p w14:paraId="42803AA0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4" w:name="_Toc25789"/>
      <w:r>
        <w:rPr>
          <w:rFonts w:hint="eastAsia"/>
          <w:lang w:eastAsia="zh-CN"/>
        </w:rPr>
        <w:t xml:space="preserve">3.1.2 </w:t>
      </w:r>
      <w:r>
        <w:t>仪表盘数据总览模块</w:t>
      </w:r>
      <w:bookmarkEnd w:id="14"/>
    </w:p>
    <w:p w14:paraId="7FB43A1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聚合用户全部成长数据，可视化展示：累计 GPA、总学分、学期 GPA 趋势、经历分类统计、成就等级统计、近期动态、AI 分析摘要。</w:t>
      </w:r>
    </w:p>
    <w:p w14:paraId="1F8F1112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5" w:name="_Toc27967"/>
      <w:r>
        <w:rPr>
          <w:rFonts w:hint="eastAsia"/>
          <w:lang w:eastAsia="zh-CN"/>
        </w:rPr>
        <w:t xml:space="preserve">3.1.3 </w:t>
      </w:r>
      <w:r>
        <w:t>课程与 GPA 管理模块</w:t>
      </w:r>
      <w:bookmarkEnd w:id="15"/>
    </w:p>
    <w:p w14:paraId="1E686BA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课程 CRUD：录入课程名称、学分、学期、成绩、课程类型，分页筛选；</w:t>
      </w:r>
    </w:p>
    <w:p w14:paraId="7B3F588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GPA 计算：支持 4.0 制、5.0 制、百分制加权三种计算标准，自动计算单学期 / 累计绩点；</w:t>
      </w:r>
    </w:p>
    <w:p w14:paraId="4887CEE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GPA 趋势图表：输出各学期绩点数据，前端折线图渲染。</w:t>
      </w:r>
    </w:p>
    <w:p w14:paraId="2DC37F6A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6" w:name="_Toc15643"/>
      <w:r>
        <w:rPr>
          <w:rFonts w:hint="eastAsia"/>
          <w:lang w:eastAsia="zh-CN"/>
        </w:rPr>
        <w:t xml:space="preserve">3.1.4 </w:t>
      </w:r>
      <w:r>
        <w:t>经历管理模块</w:t>
      </w:r>
      <w:bookmarkEnd w:id="16"/>
    </w:p>
    <w:p w14:paraId="7181D22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记录竞赛、项目、实习三类经历，填写起止时间、成果、描述，支持上传证书、项目附件，时间线视图展示。</w:t>
      </w:r>
    </w:p>
    <w:p w14:paraId="0592B7E7">
      <w:pPr>
        <w:pStyle w:val="4"/>
        <w:keepNext/>
        <w:pageBreakBefore/>
        <w:widowControl/>
        <w:numPr>
          <w:ilvl w:val="0"/>
          <w:numId w:val="0"/>
        </w:numPr>
        <w:ind w:leftChars="0"/>
        <w:rPr>
          <w:b w:val="0"/>
        </w:rPr>
      </w:pPr>
      <w:bookmarkStart w:id="17" w:name="_Toc23244"/>
      <w:r>
        <w:rPr>
          <w:rFonts w:hint="eastAsia"/>
          <w:lang w:eastAsia="zh-CN"/>
        </w:rPr>
        <w:t xml:space="preserve">3.1.5 </w:t>
      </w:r>
      <w:r>
        <w:t>成就管理模块</w:t>
      </w:r>
      <w:bookmarkEnd w:id="17"/>
    </w:p>
    <w:p w14:paraId="44ABF6D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存储各级奖项荣誉，区分国家级 / 省级 / 校级 / 院级，支持分类（学术 / 竞赛 / 志愿），上传证书图片。</w:t>
      </w:r>
    </w:p>
    <w:p w14:paraId="200EBFD0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8" w:name="_Toc15772"/>
      <w:r>
        <w:rPr>
          <w:rFonts w:hint="eastAsia"/>
          <w:lang w:eastAsia="zh-CN"/>
        </w:rPr>
        <w:t xml:space="preserve">3.1.6 </w:t>
      </w:r>
      <w:r>
        <w:t>角色管理模块</w:t>
      </w:r>
      <w:bookmarkEnd w:id="18"/>
    </w:p>
    <w:p w14:paraId="7DAC84C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记录班级、社团、实习等学生职务，标注在职状态，展示任职时间与工作职责。</w:t>
      </w:r>
    </w:p>
    <w:p w14:paraId="16596201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19" w:name="_Toc30330"/>
      <w:r>
        <w:rPr>
          <w:rFonts w:hint="eastAsia"/>
          <w:lang w:eastAsia="zh-CN"/>
        </w:rPr>
        <w:t xml:space="preserve">3.1.7 </w:t>
      </w:r>
      <w:r>
        <w:t>AI 智能分析（创新核心功能）</w:t>
      </w:r>
      <w:bookmarkEnd w:id="19"/>
    </w:p>
    <w:p w14:paraId="611D04D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多维度分析：能力评估、发展方向、简历优化、竞争力评估；</w:t>
      </w:r>
    </w:p>
    <w:p w14:paraId="2357AFA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生成可视化雷达图、完整 HTML 分析报告、优势 / 短板 / 发展建议；</w:t>
      </w:r>
    </w:p>
    <w:p w14:paraId="18C5D5D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保存全部分析历史，支持查看详情、删除记录。</w:t>
      </w:r>
    </w:p>
    <w:p w14:paraId="1EB2BC4B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0" w:name="_Toc10531"/>
      <w:r>
        <w:rPr>
          <w:rFonts w:hint="eastAsia"/>
          <w:lang w:eastAsia="zh-CN"/>
        </w:rPr>
        <w:t xml:space="preserve">3.1.8 </w:t>
      </w:r>
      <w:r>
        <w:t>系统设置模块</w:t>
      </w:r>
      <w:bookmarkEnd w:id="20"/>
    </w:p>
    <w:p w14:paraId="63784A0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自定义 GPA 计算标准、自定义绩点对照表、AI 分析维度开关、系统明暗主题切换。</w:t>
      </w:r>
    </w:p>
    <w:p w14:paraId="60BC40E2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1" w:name="_Toc13771"/>
      <w:r>
        <w:rPr>
          <w:rFonts w:hint="eastAsia"/>
          <w:lang w:eastAsia="zh-CN"/>
        </w:rPr>
        <w:t xml:space="preserve">3.1.9 </w:t>
      </w:r>
      <w:r>
        <w:t>数据导入导出模块</w:t>
      </w:r>
      <w:bookmarkEnd w:id="21"/>
    </w:p>
    <w:p w14:paraId="06D6988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 Excel/CSV 批量导入课程、经历、成就数据；导出个人全部成长数据，留存导入导出操作日志。</w:t>
      </w:r>
    </w:p>
    <w:p w14:paraId="240FD7D4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2" w:name="_Toc11419"/>
      <w:r>
        <w:rPr>
          <w:rFonts w:hint="eastAsia"/>
          <w:lang w:eastAsia="zh-CN"/>
        </w:rPr>
        <w:t xml:space="preserve">3.1.10 </w:t>
      </w:r>
      <w:r>
        <w:t>通用文件上传模块</w:t>
      </w:r>
      <w:bookmarkEnd w:id="22"/>
    </w:p>
    <w:p w14:paraId="7A5B47C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统一接口上传头像、证书、附件，UUID 重命名文件，限制文件大小与格式。</w:t>
      </w:r>
    </w:p>
    <w:p w14:paraId="628485A8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3" w:name="_Toc4549"/>
      <w:r>
        <w:rPr>
          <w:rFonts w:hint="eastAsia"/>
          <w:lang w:eastAsia="zh-CN"/>
        </w:rPr>
        <w:t xml:space="preserve">3.2 </w:t>
      </w:r>
      <w:r>
        <w:t>非功能需求</w:t>
      </w:r>
      <w:bookmarkEnd w:id="23"/>
    </w:p>
    <w:p w14:paraId="48C7228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安全性：密码加密存储、SQL 注入防护、XSS 前端 HTML 过滤、文件类型校验、接口鉴权；</w:t>
      </w:r>
    </w:p>
    <w:p w14:paraId="7B53099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性能：普通接口响应≤500ms，AI 接口单独设置 120s 超时；页面首屏加载≤3s；</w:t>
      </w:r>
    </w:p>
    <w:p w14:paraId="44CC844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兼容性：适配 Chrome90+、Safari14 + 主流浏览器；</w:t>
      </w:r>
    </w:p>
    <w:p w14:paraId="6AFEBB2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可维护性：模块化解耦开发、统一接口规范、全局异常捕获、完善注释；</w:t>
      </w:r>
    </w:p>
    <w:p w14:paraId="00CE72C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扩展性：新增 GPA 计算标准、新增 AI 分析维度无需重构核心代码。</w:t>
      </w:r>
    </w:p>
    <w:p w14:paraId="43E4DA99">
      <w:pPr>
        <w:pStyle w:val="2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4" w:name="_Toc26024"/>
      <w:r>
        <w:rPr>
          <w:rFonts w:hint="eastAsia"/>
          <w:lang w:eastAsia="zh-CN"/>
        </w:rPr>
        <w:t xml:space="preserve">4 </w:t>
      </w:r>
      <w:r>
        <w:t>用例分析设计</w:t>
      </w:r>
      <w:bookmarkEnd w:id="24"/>
    </w:p>
    <w:p w14:paraId="60D76603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5" w:name="_Toc32586"/>
      <w:r>
        <w:rPr>
          <w:rFonts w:hint="eastAsia"/>
          <w:lang w:eastAsia="zh-CN"/>
        </w:rPr>
        <w:t xml:space="preserve">4.1 </w:t>
      </w:r>
      <w:r>
        <w:t>系统参与者</w:t>
      </w:r>
      <w:bookmarkEnd w:id="25"/>
    </w:p>
    <w:p w14:paraId="3502560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0"/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访客</w:t>
      </w:r>
      <w:r>
        <w:rPr>
          <w:rFonts w:ascii="Times New Roman" w:hAnsi="Times New Roman" w:eastAsia="宋体" w:cs="Times New Roman"/>
          <w:sz w:val="24"/>
          <w:szCs w:val="24"/>
        </w:rPr>
        <w:t>：未登录用户，仅可执行注册、登录操作；</w:t>
      </w:r>
    </w:p>
    <w:p w14:paraId="3F845CC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Style w:val="20"/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学生用户</w:t>
      </w:r>
      <w:r>
        <w:rPr>
          <w:rFonts w:ascii="Times New Roman" w:hAnsi="Times New Roman" w:eastAsia="宋体" w:cs="Times New Roman"/>
          <w:sz w:val="24"/>
          <w:szCs w:val="24"/>
        </w:rPr>
        <w:t>：登录后拥有全平台所有功能操作权限。</w:t>
      </w:r>
    </w:p>
    <w:p w14:paraId="56000176">
      <w:pPr>
        <w:pStyle w:val="3"/>
        <w:keepNext/>
        <w:widowControl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bookmarkStart w:id="26" w:name="_Toc21551"/>
      <w:r>
        <w:rPr>
          <w:rFonts w:hint="eastAsia"/>
          <w:lang w:eastAsia="zh-CN"/>
        </w:rPr>
        <w:t xml:space="preserve">4.2 </w:t>
      </w:r>
      <w:r>
        <w:t>系统用例图</w:t>
      </w:r>
      <w:bookmarkEnd w:id="26"/>
    </w:p>
    <w:p w14:paraId="25315B0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40" w:lineRule="auto"/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drawing>
          <wp:inline distT="0" distB="0" distL="114300" distR="114300">
            <wp:extent cx="5262880" cy="2956560"/>
            <wp:effectExtent l="0" t="0" r="7620" b="2540"/>
            <wp:docPr id="1" name="图片 1" descr="用户系统用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用户系统用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9BED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27" w:name="_Toc2834"/>
      <w:r>
        <w:rPr>
          <w:rFonts w:hint="eastAsia"/>
          <w:lang w:eastAsia="zh-CN"/>
        </w:rPr>
        <w:t xml:space="preserve">4.3 </w:t>
      </w:r>
      <w:r>
        <w:t>核心用例详细说明</w:t>
      </w:r>
      <w:bookmarkEnd w:id="27"/>
    </w:p>
    <w:p w14:paraId="43C90CEE">
      <w:pPr>
        <w:pStyle w:val="4"/>
        <w:keepNext/>
        <w:widowControl/>
      </w:pPr>
      <w:bookmarkStart w:id="28" w:name="_Toc13541"/>
      <w:r>
        <w:t>UC01 用户注册</w:t>
      </w:r>
      <w:bookmarkEnd w:id="28"/>
    </w:p>
    <w:p w14:paraId="1362A266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参与者：访客</w:t>
      </w:r>
    </w:p>
    <w:p w14:paraId="272F4E3E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前置条件：无同名用户名、同邮箱账号</w:t>
      </w:r>
    </w:p>
    <w:p w14:paraId="2D6B2147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基本流程： </w:t>
      </w:r>
    </w:p>
    <w:p w14:paraId="608AD8B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访客填写用户名、邮箱、密码提交表单；</w:t>
      </w:r>
    </w:p>
    <w:p w14:paraId="1015468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后端校验账号、邮箱是否已注册；</w:t>
      </w:r>
    </w:p>
    <w:p w14:paraId="5673683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密码 BCrypt 加密存入 users 用户表；</w:t>
      </w:r>
    </w:p>
    <w:p w14:paraId="6847E2C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生成 JWT 令牌，返回注册成功信息跳转仪表盘；</w:t>
      </w:r>
    </w:p>
    <w:p w14:paraId="7166CCB5">
      <w:pPr>
        <w:pStyle w:val="11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异常分支：用户名已存在、邮箱已注册，返回对应错误提示。</w:t>
      </w:r>
    </w:p>
    <w:p w14:paraId="02A340D9">
      <w:pPr>
        <w:pStyle w:val="4"/>
        <w:keepNext/>
        <w:widowControl/>
      </w:pPr>
      <w:bookmarkStart w:id="29" w:name="_Toc15982"/>
      <w:r>
        <w:t>UC02 用户登录</w:t>
      </w:r>
      <w:bookmarkEnd w:id="29"/>
    </w:p>
    <w:p w14:paraId="30B56334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参与者：访客、学生用户</w:t>
      </w:r>
    </w:p>
    <w:p w14:paraId="5B6728D0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基本流程： </w:t>
      </w:r>
    </w:p>
    <w:p w14:paraId="31F7CF3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输入用户名 / 邮箱 + 密码提交；</w:t>
      </w:r>
    </w:p>
    <w:p w14:paraId="60E6579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数据库匹配账号与加密密码；</w:t>
      </w:r>
    </w:p>
    <w:p w14:paraId="4F37D07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校验通过下发 JWT 令牌；</w:t>
      </w:r>
    </w:p>
    <w:p w14:paraId="20A5727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前端存储 Token，跳转仪表盘首页；</w:t>
      </w:r>
    </w:p>
    <w:p w14:paraId="1BF2EC29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</w:pPr>
      <w:r>
        <w:rPr>
          <w:rFonts w:ascii="Times New Roman" w:hAnsi="Times New Roman" w:eastAsia="宋体" w:cs="Times New Roman"/>
          <w:sz w:val="24"/>
          <w:szCs w:val="24"/>
        </w:rPr>
        <w:t>异常分支：账号密码错误、Token 过期返回 401 跳转登录页。</w:t>
      </w:r>
      <w:bookmarkStart w:id="30" w:name="_Toc30075"/>
    </w:p>
    <w:p w14:paraId="7AA5A8A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right="0" w:rightChars="0"/>
        <w:rPr>
          <w:sz w:val="28"/>
          <w:szCs w:val="28"/>
        </w:rPr>
      </w:pPr>
    </w:p>
    <w:p w14:paraId="6762985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right="0" w:rightChars="0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UC03 AI 智能分析（特色用例）</w:t>
      </w:r>
      <w:bookmarkEnd w:id="30"/>
    </w:p>
    <w:p w14:paraId="72BC0C8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right="0" w:rightChars="0"/>
        <w:rPr>
          <w:sz w:val="28"/>
          <w:szCs w:val="28"/>
        </w:rPr>
      </w:pPr>
    </w:p>
    <w:p w14:paraId="5AAF81F0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参与者：学生用户</w:t>
      </w:r>
    </w:p>
    <w:p w14:paraId="459491CB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前置条件：用户至少录入一条课程 / 经历数据</w:t>
      </w:r>
    </w:p>
    <w:p w14:paraId="0E642BC0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基本流程： </w:t>
      </w:r>
    </w:p>
    <w:p w14:paraId="2717B2D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用户勾选所需分析维度提交请求；</w:t>
      </w:r>
    </w:p>
    <w:p w14:paraId="075D4CF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后端查询该用户课程、经历、成就、角色全量数据；</w:t>
      </w:r>
    </w:p>
    <w:p w14:paraId="1A649A0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组装结构化 Prompt 调用 Kimi AI 接口；</w:t>
      </w:r>
    </w:p>
    <w:p w14:paraId="04A4A40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解析 AI 返回结构化报告，存入 ai_analysis 记录表；</w:t>
      </w:r>
    </w:p>
    <w:p w14:paraId="61AA41E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前端渲染雷达图、文字报告、竞争力评估；</w:t>
      </w:r>
    </w:p>
    <w:p w14:paraId="23390A62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异常分支：AI 服务超时、用户无任何成长数据、接口调用失败，返回友好提示。</w:t>
      </w:r>
    </w:p>
    <w:p w14:paraId="084F0BD4">
      <w:pPr>
        <w:pStyle w:val="4"/>
        <w:keepNext/>
        <w:widowControl/>
      </w:pPr>
      <w:bookmarkStart w:id="31" w:name="_Toc23368"/>
      <w:r>
        <w:t>UC04 GPA 自动计算</w:t>
      </w:r>
      <w:bookmarkEnd w:id="31"/>
    </w:p>
    <w:p w14:paraId="37AA26AF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参与者：学生用户</w:t>
      </w:r>
    </w:p>
    <w:p w14:paraId="08E6226B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前置条件：用户录入至少一门课程成绩</w:t>
      </w:r>
    </w:p>
    <w:p w14:paraId="1085548E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基本流程： </w:t>
      </w:r>
    </w:p>
    <w:p w14:paraId="0D5230D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用户进入 GPA 页面，选择预设计算标准；</w:t>
      </w:r>
    </w:p>
    <w:p w14:paraId="688BFEA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后端读取用户设置表内绩点换算规则；</w:t>
      </w:r>
    </w:p>
    <w:p w14:paraId="38578D3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根据策略模式匹配对应 GPA 算法，计算累计绩点、各学期学分绩点；</w:t>
      </w:r>
    </w:p>
    <w:p w14:paraId="7878AB6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返回统计数据供前端图表渲染；</w:t>
      </w:r>
    </w:p>
    <w:p w14:paraId="54C1F78B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异常分支：无课程数据、成绩数值非法。</w:t>
      </w:r>
    </w:p>
    <w:p w14:paraId="36D6A1C6">
      <w:pPr>
        <w:pStyle w:val="2"/>
        <w:keepNext/>
        <w:widowControl/>
        <w:numPr>
          <w:ilvl w:val="0"/>
          <w:numId w:val="0"/>
        </w:numPr>
        <w:ind w:left="0" w:leftChars="0" w:firstLine="480"/>
        <w:rPr>
          <w:b w:val="0"/>
        </w:rPr>
      </w:pPr>
      <w:bookmarkStart w:id="32" w:name="_Toc14129"/>
      <w:r>
        <w:rPr>
          <w:rFonts w:hint="eastAsia"/>
          <w:lang w:eastAsia="zh-CN"/>
        </w:rPr>
        <w:t xml:space="preserve">5. </w:t>
      </w:r>
      <w:r>
        <w:t>系统静态设计</w:t>
      </w:r>
      <w:bookmarkEnd w:id="32"/>
    </w:p>
    <w:p w14:paraId="59F8E17F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3" w:name="_Toc12537"/>
      <w:r>
        <w:rPr>
          <w:rFonts w:hint="eastAsia"/>
          <w:lang w:eastAsia="zh-CN"/>
        </w:rPr>
        <w:t xml:space="preserve">5.1 </w:t>
      </w:r>
      <w:r>
        <w:t>前端页面结构静态设计</w:t>
      </w:r>
      <w:bookmarkEnd w:id="33"/>
    </w:p>
    <w:p w14:paraId="262DCCE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前端基于 Vue3 单页面应用，目录分层如下：</w:t>
      </w:r>
    </w:p>
    <w:p w14:paraId="17974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sz w:val="16"/>
          <w:szCs w:val="16"/>
        </w:rPr>
      </w:pP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plaintext</w:t>
      </w:r>
    </w:p>
    <w:p w14:paraId="287A35BD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pdp-web/</w:t>
      </w:r>
    </w:p>
    <w:p w14:paraId="4A1FCCF1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├── views/                # 全部业务页面</w:t>
      </w:r>
    </w:p>
    <w:p w14:paraId="4B74DEFC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login/            # 登录页</w:t>
      </w:r>
    </w:p>
    <w:p w14:paraId="4865E21C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register/         # 注册页</w:t>
      </w:r>
    </w:p>
    <w:p w14:paraId="0ACB7DFB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dashboard/        # 仪表盘首页</w:t>
      </w:r>
    </w:p>
    <w:p w14:paraId="2726CE60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courses/          # 课程管理页</w:t>
      </w:r>
    </w:p>
    <w:p w14:paraId="3A854BD7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grades/           # GPA成绩统计页</w:t>
      </w:r>
    </w:p>
    <w:p w14:paraId="6D228D1B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experiences/      # 经历管理页</w:t>
      </w:r>
    </w:p>
    <w:p w14:paraId="7A2141DA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achievements/     # 成就管理页</w:t>
      </w:r>
    </w:p>
    <w:p w14:paraId="4CA92249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roles/            # 角色管理页</w:t>
      </w:r>
    </w:p>
    <w:p w14:paraId="310B2828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ai-analysis/      # AI智能分析页</w:t>
      </w:r>
    </w:p>
    <w:p w14:paraId="53184BF1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settings/         # 系统设置页</w:t>
      </w:r>
    </w:p>
    <w:p w14:paraId="08C143D1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├── data/             # 数据导入导出页</w:t>
      </w:r>
    </w:p>
    <w:p w14:paraId="1511C1B7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└── profile/          # 个人中心</w:t>
      </w:r>
    </w:p>
    <w:p w14:paraId="51F0D5D8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├── components/</w:t>
      </w:r>
    </w:p>
    <w:p w14:paraId="57744B49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woUserID w:val="0"/>
        </w:rPr>
      </w:pPr>
      <w:r>
        <w:rPr>
          <w:rStyle w:val="21"/>
          <w:color w:val="000000"/>
          <w:sz w:val="16"/>
          <w:szCs w:val="16"/>
        </w:rPr>
        <w:t>│   └── AppLayout.vue     # 全局布局（顶部导航+内容区）</w:t>
      </w:r>
    </w:p>
    <w:p w14:paraId="4CB0D4C4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├── router/</w:t>
      </w:r>
    </w:p>
    <w:p w14:paraId="3F6A7BBE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└── index.js          # 路由配置、权限守卫</w:t>
      </w:r>
    </w:p>
    <w:p w14:paraId="4250117C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├── stores/</w:t>
      </w:r>
    </w:p>
    <w:p w14:paraId="484AEBCC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│   └── user.js           # Pinia全局用户状态管理</w:t>
      </w:r>
    </w:p>
    <w:p w14:paraId="67F52F23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rStyle w:val="21"/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>└── utils/</w:t>
      </w:r>
    </w:p>
    <w:p w14:paraId="25D95A01">
      <w:pPr>
        <w:pStyle w:val="1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Style w:val="21"/>
          <w:color w:val="000000"/>
          <w:sz w:val="16"/>
          <w:szCs w:val="16"/>
        </w:rPr>
        <w:t xml:space="preserve">    └── request.js        # Axios请求统一封装、拦截器</w:t>
      </w:r>
    </w:p>
    <w:p w14:paraId="147A6616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4" w:name="_Toc15044"/>
      <w:r>
        <w:rPr>
          <w:rFonts w:hint="eastAsia"/>
          <w:lang w:eastAsia="zh-CN"/>
        </w:rPr>
        <w:t xml:space="preserve">5.1.1 </w:t>
      </w:r>
      <w:r>
        <w:t>全局页面布局静态结构</w:t>
      </w:r>
      <w:bookmarkEnd w:id="34"/>
    </w:p>
    <w:p w14:paraId="17A3440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顶部 sticky 吸顶导航栏（功能菜单 + 用户下拉菜单）+ 中央路由内容区；路由守卫拦截未登录用户，强制跳转登录页面。 【此处插入全局页面布局示意图】</w:t>
      </w:r>
    </w:p>
    <w:p w14:paraId="13F3B7D2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5" w:name="_Toc6377"/>
      <w:r>
        <w:rPr>
          <w:rFonts w:hint="eastAsia"/>
          <w:lang w:eastAsia="zh-CN"/>
        </w:rPr>
        <w:t xml:space="preserve">5.1.2 </w:t>
      </w:r>
      <w:r>
        <w:t>仪表盘</w:t>
      </w:r>
      <w:bookmarkEnd w:id="35"/>
    </w:p>
    <w:p w14:paraId="67283B8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顶部用户欢迎信息 + 核心数据卡片（GPA、总学分、经历数量、成就数量）；</w:t>
      </w:r>
    </w:p>
    <w:p w14:paraId="44B2B22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GPA 趋势折线图表区域；</w:t>
      </w:r>
    </w:p>
    <w:p w14:paraId="273EA6B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经历、成就分类统计模块；</w:t>
      </w:r>
    </w:p>
    <w:p w14:paraId="13173DE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近期动态列表；</w:t>
      </w:r>
    </w:p>
    <w:p w14:paraId="6F69C93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AI 分析摘要快捷入口。</w:t>
      </w:r>
    </w:p>
    <w:p w14:paraId="1421B3DD">
      <w:pPr>
        <w:keepNext w:val="0"/>
        <w:keepLines w:val="0"/>
        <w:widowControl/>
        <w:suppressLineNumbers w:val="0"/>
        <w:jc w:val="left"/>
      </w:pPr>
      <w:r>
        <w:rPr>
          <w:rFonts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┌─────────────────────────────────────────────────────┐ </w:t>
      </w:r>
    </w:p>
    <w:p w14:paraId="300F22B5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欢迎回来，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xxx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同学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2026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年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4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月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29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日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04453A07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├───────────────────┬─────────────────────────────────┤ </w:t>
      </w:r>
    </w:p>
    <w:p w14:paraId="14552115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📊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GPA 3.72 │ 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🎓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经历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5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项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│</w:t>
      </w:r>
      <w:r>
        <w:rPr>
          <w:rFonts w:ascii="Segoe Print" w:hAnsi="Segoe Print" w:eastAsia="Segoe Print" w:cs="Segoe Print"/>
          <w:b/>
          <w:bCs/>
          <w:color w:val="333333"/>
          <w:kern w:val="0"/>
          <w:sz w:val="24"/>
          <w:szCs w:val="24"/>
          <w:lang w:val="en-US" w:eastAsia="zh-CN" w:bidi="ar"/>
        </w:rPr>
        <w:t xml:space="preserve">AI 分析页 </w:t>
      </w:r>
    </w:p>
    <w:p w14:paraId="6D4E7174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↑ 0.15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较上学期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竞赛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2 ·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项目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2 ·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实习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1 │ </w:t>
      </w:r>
    </w:p>
    <w:p w14:paraId="75061201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├───────────────────┼─────────────────────────────────┤ </w:t>
      </w:r>
    </w:p>
    <w:p w14:paraId="2AB2D8BB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📚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学分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86.5 │ 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🏆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成就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3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项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5560043B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本学期已修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22 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国家级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1 ·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省级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2 │ </w:t>
      </w:r>
    </w:p>
    <w:p w14:paraId="3F8753B2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├───────────────────┴─────────────────────────────────┤ </w:t>
      </w:r>
    </w:p>
    <w:p w14:paraId="493268AA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GPA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趋势折线图（近几个学期）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1C5DE9AA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├───────────────────┬─────────────────────────────────┤ </w:t>
      </w:r>
    </w:p>
    <w:p w14:paraId="21345E29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📋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近期动态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✨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AI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发展分析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0B555759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• 2026-04-20 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已生成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2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份分析报告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198F10DB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│ • 2026-04-15 │ [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查看完整报告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→] │ </w:t>
      </w:r>
    </w:p>
    <w:p w14:paraId="58DAF899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└───────────────────┴─────────────────────────────────┘</w:t>
      </w:r>
      <w:bookmarkStart w:id="36" w:name="_Toc10524"/>
    </w:p>
    <w:p w14:paraId="57BDE47C">
      <w:pPr>
        <w:keepNext w:val="0"/>
        <w:keepLines w:val="0"/>
        <w:widowControl/>
        <w:suppressLineNumbers w:val="0"/>
        <w:jc w:val="left"/>
        <w:rPr>
          <w:rFonts w:hint="eastAsia" w:ascii="Lucida Console" w:hAnsi="Lucida Console" w:eastAsia="宋体" w:cs="Lucida Console"/>
          <w:color w:val="333333"/>
          <w:kern w:val="0"/>
          <w:sz w:val="17"/>
          <w:szCs w:val="17"/>
          <w:lang w:val="en-US" w:eastAsia="zh-CN" w:bidi="ar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仪表盘页面静态效果图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1ABEA0A7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  <w:lang w:eastAsia="zh-CN"/>
        </w:rPr>
      </w:pPr>
    </w:p>
    <w:p w14:paraId="049EA1BC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sz w:val="28"/>
          <w:szCs w:val="28"/>
          <w:lang w:eastAsia="zh-CN"/>
        </w:rPr>
      </w:pPr>
    </w:p>
    <w:p w14:paraId="0596BED8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 w:val="0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 xml:space="preserve">5.1.3 </w:t>
      </w:r>
      <w:r>
        <w:rPr>
          <w:rFonts w:hint="eastAsia" w:ascii="黑体" w:hAnsi="黑体" w:eastAsia="黑体" w:cs="黑体"/>
          <w:sz w:val="28"/>
          <w:szCs w:val="28"/>
        </w:rPr>
        <w:t>AI 分析页面静态结构</w:t>
      </w:r>
      <w:bookmarkEnd w:id="36"/>
    </w:p>
    <w:p w14:paraId="7ECF99B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分析维度多选框 + 生成报告按钮；</w:t>
      </w:r>
    </w:p>
    <w:p w14:paraId="002C943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能力雷达图 ECharts 可视化区域；</w:t>
      </w:r>
    </w:p>
    <w:p w14:paraId="2DF672B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核心优势、待提升领域、发展建议分栏展示；</w:t>
      </w:r>
    </w:p>
    <w:p w14:paraId="3921A65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保研 / 就业 / 出国竞争力评分卡片；</w:t>
      </w:r>
    </w:p>
    <w:p w14:paraId="7F6DB3D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历史分析记录列表，支持查看详情、删除。</w:t>
      </w:r>
    </w:p>
    <w:p w14:paraId="516C4F64">
      <w:pPr>
        <w:keepNext w:val="0"/>
        <w:keepLines w:val="0"/>
        <w:widowControl/>
        <w:suppressLineNumbers w:val="0"/>
        <w:jc w:val="left"/>
      </w:pPr>
      <w:r>
        <w:rPr>
          <w:rFonts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┌─────────────────────────────────────────────────────┐ </w:t>
      </w:r>
    </w:p>
    <w:p w14:paraId="46FFEA2A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AI </w:t>
      </w:r>
      <w:r>
        <w:rPr>
          <w:rFonts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智能分析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6F38D506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├─────────────────────────────────────────────────────┤ </w:t>
      </w:r>
    </w:p>
    <w:p w14:paraId="410173ED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选择分析维度：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[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能力评估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] [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发展方向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] [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竞争力分析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] │ </w:t>
      </w:r>
    </w:p>
    <w:p w14:paraId="518F37B5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│ [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🚀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生成分析报告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] │ </w:t>
      </w:r>
    </w:p>
    <w:p w14:paraId="43D674FA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├─────────────────────────────────────────────────────┤ </w:t>
      </w:r>
    </w:p>
    <w:p w14:paraId="06470FF0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📊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能力雷达图（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ECharts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）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238F48E7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├─────────────┬──────────────┬────────────────────────┤ </w:t>
      </w:r>
    </w:p>
    <w:p w14:paraId="62AC0415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核心优势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待提升领域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发展建议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2B56CDEE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├─────────────┴──────────────┴────────────────────────┤ </w:t>
      </w:r>
    </w:p>
    <w:p w14:paraId="4ECECA6B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竞争力评估：保研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85 |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出国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72 |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就业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88 │ </w:t>
      </w:r>
    </w:p>
    <w:p w14:paraId="3B11668E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├─────────────────────────────────────────────────────┤ </w:t>
      </w:r>
    </w:p>
    <w:p w14:paraId="5B5C6AA1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ascii="宋体" w:hAnsi="宋体" w:eastAsia="宋体" w:cs="宋体"/>
          <w:color w:val="333333"/>
          <w:kern w:val="0"/>
          <w:sz w:val="17"/>
          <w:szCs w:val="17"/>
          <w:lang w:val="en-US" w:eastAsia="zh-CN" w:bidi="ar"/>
        </w:rPr>
        <w:t xml:space="preserve">📜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分析历史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</w:p>
    <w:p w14:paraId="3F3BC6CC">
      <w:pPr>
        <w:keepNext w:val="0"/>
        <w:keepLines w:val="0"/>
        <w:widowControl/>
        <w:suppressLineNumbers w:val="0"/>
        <w:jc w:val="left"/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│ 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能力评估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·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发展方向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·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 xml:space="preserve">竞争力分析 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2026-04-29 [</w:t>
      </w:r>
      <w:r>
        <w:rPr>
          <w:rFonts w:hint="eastAsia" w:ascii="新宋体" w:hAnsi="新宋体" w:eastAsia="新宋体" w:cs="新宋体"/>
          <w:color w:val="333333"/>
          <w:kern w:val="0"/>
          <w:sz w:val="17"/>
          <w:szCs w:val="17"/>
          <w:lang w:val="en-US" w:eastAsia="zh-CN" w:bidi="ar"/>
        </w:rPr>
        <w:t>查看</w:t>
      </w: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 xml:space="preserve">] │ </w:t>
      </w:r>
    </w:p>
    <w:p w14:paraId="5E49AB4A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17"/>
          <w:szCs w:val="17"/>
          <w:lang w:val="en-US" w:eastAsia="zh-CN" w:bidi="ar"/>
        </w:rPr>
        <w:t>└─────────────────────────────────────────────────────┘</w:t>
      </w:r>
    </w:p>
    <w:p w14:paraId="33F7D1DD">
      <w:pPr>
        <w:keepNext w:val="0"/>
        <w:keepLines w:val="0"/>
        <w:widowControl/>
        <w:suppressLineNumbers w:val="0"/>
        <w:jc w:val="left"/>
        <w:rPr>
          <w:rFonts w:hint="eastAsia" w:ascii="Lucida Console" w:hAnsi="Lucida Console" w:eastAsia="宋体" w:cs="Lucida Console"/>
          <w:color w:val="333333"/>
          <w:kern w:val="0"/>
          <w:sz w:val="17"/>
          <w:szCs w:val="17"/>
          <w:lang w:val="en-US" w:eastAsia="zh-CN" w:bidi="ar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ascii="Times New Roman" w:hAnsi="Times New Roman" w:eastAsia="宋体" w:cs="Times New Roman"/>
          <w:sz w:val="24"/>
          <w:szCs w:val="24"/>
        </w:rPr>
        <w:t>AI 分析页面静态效果图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</w:p>
    <w:p w14:paraId="5D5E3BDC">
      <w:pPr>
        <w:pStyle w:val="3"/>
        <w:keepNext/>
        <w:widowControl/>
        <w:numPr>
          <w:ilvl w:val="0"/>
          <w:numId w:val="0"/>
        </w:numPr>
        <w:ind w:leftChars="0"/>
        <w:rPr>
          <w:rFonts w:hint="eastAsia"/>
          <w:lang w:eastAsia="zh-CN"/>
        </w:rPr>
      </w:pPr>
      <w:bookmarkStart w:id="37" w:name="_Toc24852"/>
    </w:p>
    <w:p w14:paraId="3EC7C967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eastAsia="zh-CN"/>
        </w:rPr>
        <w:t xml:space="preserve">5.2 </w:t>
      </w:r>
      <w:r>
        <w:t>数据库静态设计</w:t>
      </w:r>
      <w:bookmarkEnd w:id="37"/>
    </w:p>
    <w:p w14:paraId="6DFB3B75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8" w:name="_Toc1574"/>
      <w:r>
        <w:rPr>
          <w:rFonts w:hint="eastAsia"/>
          <w:lang w:eastAsia="zh-CN"/>
        </w:rPr>
        <w:t xml:space="preserve">5.2.1 </w:t>
      </w:r>
      <w:r>
        <w:t>ER 关系模型</w:t>
      </w:r>
      <w:bookmarkEnd w:id="38"/>
    </w:p>
    <w:p w14:paraId="0C32301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核心实体：用户（users）为中心实体，与其余 7 张表建立关联：</w:t>
      </w:r>
    </w:p>
    <w:p w14:paraId="231B6A2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一对多（1:N）：用户→课程、经历、成就、角色、AI 分析记录、数据操作记录；</w:t>
      </w:r>
    </w:p>
    <w:p w14:paraId="2F5837E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 xml:space="preserve">一对一（1:1）：用户→用户设置表。 </w:t>
      </w:r>
    </w:p>
    <w:p w14:paraId="1B92599C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39" w:name="_Toc23538"/>
      <w:r>
        <w:rPr>
          <w:rFonts w:hint="eastAsia"/>
          <w:lang w:eastAsia="zh-CN"/>
        </w:rPr>
        <w:t xml:space="preserve">5.2.2 </w:t>
      </w:r>
      <w:r>
        <w:t>八大核心数据表简述</w:t>
      </w:r>
      <w:bookmarkEnd w:id="39"/>
    </w:p>
    <w:p w14:paraId="1A0FC1E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users 用户表：存储账号、个人基础信息；</w:t>
      </w:r>
    </w:p>
    <w:p w14:paraId="28B8AF9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courses 课程表：课程、学分、成绩、绩点数据；</w:t>
      </w:r>
    </w:p>
    <w:p w14:paraId="27456FF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experiences 经历表：竞赛 / 项目 / 实习记录、附件 JSON；</w:t>
      </w:r>
    </w:p>
    <w:p w14:paraId="743608C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achievements 成就表：奖项等级、证书图片；</w:t>
      </w:r>
    </w:p>
    <w:p w14:paraId="21D773F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roles 角色表：学生职务、任职时间、职责；</w:t>
      </w:r>
    </w:p>
    <w:p w14:paraId="3750AD8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6. </w:t>
      </w:r>
      <w:r>
        <w:rPr>
          <w:rFonts w:ascii="Times New Roman" w:hAnsi="Times New Roman" w:eastAsia="宋体" w:cs="Times New Roman"/>
          <w:sz w:val="24"/>
          <w:szCs w:val="24"/>
        </w:rPr>
        <w:t>ai_analysis AI 分析记录表：存储 AI 生成完整报告、雷达图数据；</w:t>
      </w:r>
    </w:p>
    <w:p w14:paraId="7131D84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7. </w:t>
      </w:r>
      <w:r>
        <w:rPr>
          <w:rFonts w:ascii="Times New Roman" w:hAnsi="Times New Roman" w:eastAsia="宋体" w:cs="Times New Roman"/>
          <w:sz w:val="24"/>
          <w:szCs w:val="24"/>
        </w:rPr>
        <w:t>user_settings 用户设置表：GPA 计算标准、AI 维度配置、系统主题；</w:t>
      </w:r>
    </w:p>
    <w:p w14:paraId="175DF25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8. </w:t>
      </w:r>
      <w:r>
        <w:rPr>
          <w:rFonts w:ascii="Times New Roman" w:hAnsi="Times New Roman" w:eastAsia="宋体" w:cs="Times New Roman"/>
          <w:sz w:val="24"/>
          <w:szCs w:val="24"/>
        </w:rPr>
        <w:t>data_operations 数据导入导出日志表：记录批量操作记录。</w:t>
      </w:r>
    </w:p>
    <w:p w14:paraId="5D81E213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0" w:name="_Toc18362"/>
      <w:r>
        <w:rPr>
          <w:rFonts w:hint="eastAsia"/>
          <w:lang w:eastAsia="zh-CN"/>
        </w:rPr>
        <w:t xml:space="preserve">5.2.3 </w:t>
      </w:r>
      <w:r>
        <w:t>数据库规范</w:t>
      </w:r>
      <w:bookmarkEnd w:id="40"/>
    </w:p>
    <w:p w14:paraId="56F115F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字符集 utf8mb4，支持中文、特殊符号、emoji；</w:t>
      </w:r>
    </w:p>
    <w:p w14:paraId="680102E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所有业务表统一创建时间 created_at、更新时间 updated_at；</w:t>
      </w:r>
    </w:p>
    <w:p w14:paraId="77538A8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外键关联用户 ID，用户删除级联删除个人全部业务数据；</w:t>
      </w:r>
    </w:p>
    <w:p w14:paraId="0542E65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高频查询字段建立索引（用户 ID、学期、奖项等级、操作类型等）；</w:t>
      </w:r>
    </w:p>
    <w:p w14:paraId="3813FDE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半结构化数据（附件、绩点配置、AI 维度）使用 JSON 字段存储。</w:t>
      </w:r>
    </w:p>
    <w:p w14:paraId="7171F963">
      <w:pPr>
        <w:pStyle w:val="2"/>
        <w:keepNext/>
        <w:pageBreakBefore/>
        <w:widowControl/>
        <w:numPr>
          <w:ilvl w:val="0"/>
          <w:numId w:val="0"/>
        </w:numPr>
        <w:ind w:left="0" w:leftChars="0" w:firstLine="480"/>
        <w:rPr>
          <w:b w:val="0"/>
        </w:rPr>
      </w:pPr>
      <w:bookmarkStart w:id="41" w:name="_Toc18508"/>
      <w:r>
        <w:rPr>
          <w:rFonts w:hint="eastAsia"/>
          <w:lang w:eastAsia="zh-CN"/>
        </w:rPr>
        <w:t xml:space="preserve">6. </w:t>
      </w:r>
      <w:r>
        <w:t>系统详细设计（含团队分工）</w:t>
      </w:r>
      <w:bookmarkEnd w:id="41"/>
    </w:p>
    <w:p w14:paraId="70E4C4EE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2" w:name="_Toc6277"/>
      <w:r>
        <w:rPr>
          <w:rFonts w:hint="eastAsia"/>
          <w:lang w:eastAsia="zh-CN"/>
        </w:rPr>
        <w:t xml:space="preserve">6.1 </w:t>
      </w:r>
      <w:r>
        <w:t>后端详细设计</w:t>
      </w:r>
      <w:bookmarkEnd w:id="42"/>
    </w:p>
    <w:p w14:paraId="475B8DED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3" w:name="_Toc6402"/>
      <w:r>
        <w:rPr>
          <w:rFonts w:hint="eastAsia"/>
          <w:lang w:eastAsia="zh-CN"/>
        </w:rPr>
        <w:t xml:space="preserve">6.1.1 </w:t>
      </w:r>
      <w:r>
        <w:t>MVC 分层详细设计</w:t>
      </w:r>
      <w:bookmarkEnd w:id="43"/>
    </w:p>
    <w:p w14:paraId="783110B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Controller 控制层：接收 HTTP 请求，参数校验，调用对应 Service，统一返回 Result&lt;T&gt;格式；集成 Swagger 接口注解生成在线文档；</w:t>
      </w:r>
    </w:p>
    <w:p w14:paraId="02975BD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Service 业务层：拆分业务逻辑，实现 GPA 策略计算、AI 接口封装、数据组装、文件解析；</w:t>
      </w:r>
    </w:p>
    <w:p w14:paraId="48522D7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Mapper 数据层：MyBatis 映射文件，完成数据库增删改查、分页查询。</w:t>
      </w:r>
    </w:p>
    <w:p w14:paraId="58B2F3B5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4" w:name="_Toc20287"/>
      <w:r>
        <w:rPr>
          <w:rFonts w:hint="eastAsia"/>
          <w:lang w:eastAsia="zh-CN"/>
        </w:rPr>
        <w:t xml:space="preserve">6.1.2 </w:t>
      </w:r>
      <w:r>
        <w:t>核心公共工具类</w:t>
      </w:r>
      <w:bookmarkEnd w:id="44"/>
    </w:p>
    <w:p w14:paraId="707A22D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Result 统一返回类：code (1 成功 / 0 失败)、msg 提示信息、data 返回数据，全局统一接口格式；</w:t>
      </w:r>
    </w:p>
    <w:p w14:paraId="67489FD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JwtUtil 工具类：生成、解析、校验登录令牌；</w:t>
      </w:r>
    </w:p>
    <w:p w14:paraId="12CF5B0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GlobalExceptionHandler 全局异常处理器：捕获业务异常、系统异常，统一错误返回；</w:t>
      </w:r>
    </w:p>
    <w:p w14:paraId="35F2F9D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文件上传工具类：统一处理文件校验、重命名、存储路径生成；</w:t>
      </w:r>
    </w:p>
    <w:p w14:paraId="4243A2D6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GPA 策略工具类：封装 4.0/5.0 / 百分制三套计算逻辑。</w:t>
      </w:r>
    </w:p>
    <w:p w14:paraId="7AB90153">
      <w:pPr>
        <w:pStyle w:val="4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5" w:name="_Toc9178"/>
      <w:r>
        <w:rPr>
          <w:rFonts w:hint="eastAsia"/>
          <w:lang w:eastAsia="zh-CN"/>
        </w:rPr>
        <w:t xml:space="preserve">6.1.3 </w:t>
      </w:r>
      <w:r>
        <w:t>接口规范设计</w:t>
      </w:r>
      <w:bookmarkEnd w:id="45"/>
    </w:p>
    <w:p w14:paraId="650AAB5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全站 RESTful 接口，统一请求头携带 token 鉴权；分页接口统一 page/pageSize 参数；文件上传使用 multipart/form-data 格式；所有响应固定 JSON 结构。</w:t>
      </w:r>
    </w:p>
    <w:p w14:paraId="0A7C8158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6" w:name="_Toc9414"/>
      <w:r>
        <w:rPr>
          <w:rFonts w:hint="eastAsia"/>
          <w:lang w:eastAsia="zh-CN"/>
        </w:rPr>
        <w:t xml:space="preserve">6.2 </w:t>
      </w:r>
      <w:r>
        <w:t>前端详细设计</w:t>
      </w:r>
      <w:bookmarkEnd w:id="46"/>
    </w:p>
    <w:p w14:paraId="42617F4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组件化开发：导航栏、侧边布局、表格、图表、弹窗表单全部封装复用组件；</w:t>
      </w:r>
    </w:p>
    <w:p w14:paraId="6AE6913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Pinia 全局状态：统一存储登录 Token、用户信息、全局配置，避免多页面重复请求；</w:t>
      </w:r>
    </w:p>
    <w:p w14:paraId="48371D1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路由权限控制：未登录拦截、页面访问鉴权；</w:t>
      </w:r>
    </w:p>
    <w:p w14:paraId="12CF5E2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Axios 请求拦截器：请求自动携带 token，响应统一解析错误码、提示消息；</w:t>
      </w:r>
    </w:p>
    <w:p w14:paraId="4F290E7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XSS 安全处理：AI 返回 HTML 报告使用 v-html 渲染，过滤 script、iframe 危险标签。</w:t>
      </w:r>
    </w:p>
    <w:p w14:paraId="43CF4963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7" w:name="_Toc14271"/>
      <w:r>
        <w:rPr>
          <w:rFonts w:hint="eastAsia"/>
          <w:lang w:eastAsia="zh-CN"/>
        </w:rPr>
        <w:t xml:space="preserve">6.3 </w:t>
      </w:r>
      <w:r>
        <w:t>团队模块详细分工</w:t>
      </w:r>
      <w:bookmarkEnd w:id="47"/>
    </w:p>
    <w:p w14:paraId="23950E0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团队共 6 人，采用</w:t>
      </w:r>
      <w:r>
        <w:rPr>
          <w:rStyle w:val="20"/>
          <w:rFonts w:ascii="Times New Roman" w:hAnsi="Times New Roman" w:eastAsia="宋体" w:cs="Times New Roman"/>
          <w:sz w:val="24"/>
          <w:szCs w:val="24"/>
        </w:rPr>
        <w:t>前后端同责</w:t>
      </w:r>
      <w:r>
        <w:rPr>
          <w:rFonts w:ascii="Times New Roman" w:hAnsi="Times New Roman" w:eastAsia="宋体" w:cs="Times New Roman"/>
          <w:sz w:val="24"/>
          <w:szCs w:val="24"/>
        </w:rPr>
        <w:t>分工模式，每人独立负责一套模块前端页面 + 后端接口，成员 1 负责项目基础架构搭建，其余成员并行开发业务模块：</w:t>
      </w:r>
    </w:p>
    <w:p w14:paraId="087BEF4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成员 1：田嘉禾（基础架构、用户认证、仪表盘）</w:t>
      </w:r>
    </w:p>
    <w:p w14:paraId="37949AF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后端工作：Spring Boot 项目初始化、MyBatis/JWT/ 跨域配置、统一返回封装、全局异常、数据库建表 SQL；认证、用户、仪表盘全部接口开发；JWT 拦截器、分页工具；</w:t>
      </w:r>
    </w:p>
    <w:p w14:paraId="338FE4A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前端工作：Vue3+Vite 项目初始化、Element Plus、Axios 封装、Pinia、路由守卫；登录 / 注册 / 仪表盘页面、全局布局组件；</w:t>
      </w:r>
    </w:p>
    <w:p w14:paraId="0CF3630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协调工作：整体前后端联调统筹、接口规范统一、项目环境搭建。</w:t>
      </w:r>
    </w:p>
    <w:p w14:paraId="0BA91E3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</w:p>
    <w:p w14:paraId="33C533C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成员 2：苏浩然（课程管理、GPA 计算）</w:t>
      </w:r>
    </w:p>
    <w:p w14:paraId="7A36398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后端：课程全套 CRUD 分页接口、GPA 多标准计算接口、GPA 趋势数据接口；策略模式绩点计算逻辑；</w:t>
      </w:r>
    </w:p>
    <w:p w14:paraId="263DF56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前端：课程管理页面、成绩 GPA 统计页面、绩点趋势图表组件；</w:t>
      </w:r>
    </w:p>
    <w:p w14:paraId="41BEEF3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依赖：读取用户设置模块 GPA 标准配置数据。</w:t>
      </w:r>
    </w:p>
    <w:p w14:paraId="3A2152B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</w:p>
    <w:p w14:paraId="1705810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成员 3：王鼎元（经历管理、角色管理）</w:t>
      </w:r>
    </w:p>
    <w:p w14:paraId="0BBDEC5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后端：经历 CRUD 分页、角色 CRUD 分页接口；附件 JSON 数据处理、在职角色筛选逻辑；</w:t>
      </w:r>
    </w:p>
    <w:p w14:paraId="1DB7109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前端：经历管理页（时间线、附件上传）、角色管理页；分类统计组件。</w:t>
      </w:r>
    </w:p>
    <w:p w14:paraId="4CF9304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</w:p>
    <w:p w14:paraId="15D97EF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成员 4：杨尹喆（成就管理、系统设置）</w:t>
      </w:r>
    </w:p>
    <w:p w14:paraId="4B9C996A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后端：成就全套 CRUD、用户设置查询 / 修改接口；GPA 绩点配置 JSON 持久化；</w:t>
      </w:r>
    </w:p>
    <w:p w14:paraId="4D823E4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前端：成就管理页面（证书上传预览）、系统设置页面（GPA 配置、AI 维度、主题切换）；</w:t>
      </w:r>
    </w:p>
    <w:p w14:paraId="0C64018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依赖：提供 GPA 配置数据给 GPA 计算模块调用。</w:t>
      </w:r>
    </w:p>
    <w:p w14:paraId="540F803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</w:p>
    <w:p w14:paraId="7C07B57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成员 5：夏祖祺（AI 智能分析、数据导入导出）</w:t>
      </w:r>
    </w:p>
    <w:p w14:paraId="6F71FDE0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后端：Spring AI 整合 Kimi API、AI 报告生成 / 查询 / 删除接口；Excel/CSV 导入导出、通用文件上传接口；</w:t>
      </w:r>
    </w:p>
    <w:p w14:paraId="43B20D6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前端：AI 分析页面（雷达图、报告渲染）、数据导入导出操作页面；</w:t>
      </w:r>
    </w:p>
    <w:p w14:paraId="6492645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依赖：读取课程、经历、成就、角色全部模块数据作为 AI 分析输入。</w:t>
      </w:r>
    </w:p>
    <w:p w14:paraId="586AEBB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</w:p>
    <w:p w14:paraId="0D8F3FE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成员 6：杨越博（系统维护、Bug 修复、系统优化）</w:t>
      </w:r>
    </w:p>
    <w:p w14:paraId="61A2921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全周期工作：全项目功能测试、开发阶段 Bug 记录修复；上线前性能优化、代码重构；</w:t>
      </w:r>
    </w:p>
    <w:p w14:paraId="5E855E0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交付工作：项目演示环境部署、全套设计文档整理、接口文档校验。</w:t>
      </w:r>
    </w:p>
    <w:p w14:paraId="0615EE6E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48" w:name="_Toc18380"/>
      <w:r>
        <w:rPr>
          <w:rFonts w:hint="eastAsia"/>
          <w:lang w:eastAsia="zh-CN"/>
        </w:rPr>
        <w:t xml:space="preserve">6.4 </w:t>
      </w:r>
      <w:r>
        <w:t>模块依赖关系</w:t>
      </w:r>
      <w:bookmarkEnd w:id="48"/>
    </w:p>
    <w:p w14:paraId="522200C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底层基础层：前后端架构、数据库、JWT 认证（所有模块依赖）；</w:t>
      </w:r>
    </w:p>
    <w:p w14:paraId="26040EC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基础业务层：课程、经历、角色、成就、设置模块（相互独立，无强依赖）；</w:t>
      </w:r>
    </w:p>
    <w:p w14:paraId="6C0EFC0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顶层拓展层：AI 分析、数据导入导出模块（依赖全部基础业务模块读取数据）；</w:t>
      </w:r>
    </w:p>
    <w:p w14:paraId="437FE44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保障层：系统维护优化（覆盖全部模块，负责全局 Bug 与性能优化）。</w:t>
      </w:r>
    </w:p>
    <w:p w14:paraId="0470DDD0">
      <w:pPr>
        <w:pStyle w:val="2"/>
        <w:keepNext/>
        <w:widowControl/>
        <w:numPr>
          <w:ilvl w:val="0"/>
          <w:numId w:val="0"/>
        </w:numPr>
        <w:ind w:left="0" w:leftChars="0" w:firstLine="480"/>
        <w:rPr>
          <w:b w:val="0"/>
        </w:rPr>
      </w:pPr>
      <w:bookmarkStart w:id="49" w:name="_Toc24103"/>
      <w:r>
        <w:rPr>
          <w:rFonts w:hint="eastAsia"/>
          <w:lang w:eastAsia="zh-CN"/>
        </w:rPr>
        <w:t xml:space="preserve">7. </w:t>
      </w:r>
      <w:r>
        <w:t>核心时序图设计</w:t>
      </w:r>
      <w:bookmarkEnd w:id="49"/>
    </w:p>
    <w:p w14:paraId="7F40C329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0" w:name="_Toc9022"/>
      <w:r>
        <w:rPr>
          <w:rFonts w:hint="eastAsia"/>
          <w:lang w:eastAsia="zh-CN"/>
        </w:rPr>
        <w:t xml:space="preserve">7.1 </w:t>
      </w:r>
      <w:r>
        <w:t>用户登录时序图</w:t>
      </w:r>
      <w:bookmarkEnd w:id="50"/>
    </w:p>
    <w:p w14:paraId="32E73B1B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ascii="Times New Roman" w:hAnsi="Times New Roman" w:eastAsia="宋体" w:cs="Times New Roman"/>
          <w:b w:val="0"/>
          <w:kern w:val="2"/>
          <w:sz w:val="24"/>
          <w:szCs w:val="24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用户 前端 后端 数据库 </w:t>
      </w:r>
    </w:p>
    <w:p w14:paraId="0B41CBBB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 │ </w:t>
      </w:r>
    </w:p>
    <w:p w14:paraId="7F5153D7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输入账号密码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────────&gt;│ │ </w:t>
      </w:r>
    </w:p>
    <w:p w14:paraId="2F967B40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查数据库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────&gt;│ </w:t>
      </w:r>
    </w:p>
    <w:p w14:paraId="13FD3D00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│&lt;─────────────│ </w:t>
      </w:r>
    </w:p>
    <w:p w14:paraId="061BA3BC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生成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JWT────&gt;│ </w:t>
      </w:r>
    </w:p>
    <w:p w14:paraId="62A60DE0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│&lt;─────────────│ </w:t>
      </w:r>
    </w:p>
    <w:p w14:paraId="6AC7E8BC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│&lt;────────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返回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Token────│ │ </w:t>
      </w:r>
    </w:p>
    <w:p w14:paraId="67C4A6CC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 │ </w:t>
      </w:r>
    </w:p>
    <w:p w14:paraId="2BC443A4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后续请求带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token─────&gt;│ │ </w:t>
      </w:r>
    </w:p>
    <w:p w14:paraId="1BC1C440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解析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JWT │ </w:t>
      </w:r>
    </w:p>
    <w:p w14:paraId="40B07BBE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查用户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──────&gt;│ </w:t>
      </w:r>
    </w:p>
    <w:p w14:paraId="59A561DB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│&lt;─────────────│ </w:t>
      </w:r>
    </w:p>
    <w:p w14:paraId="763746F5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│&lt;────────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返回数据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─────│ │</w:t>
      </w:r>
    </w:p>
    <w:p w14:paraId="13F0A98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</w:p>
    <w:p w14:paraId="3C6BB13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交互流程文字说明：</w:t>
      </w:r>
    </w:p>
    <w:p w14:paraId="00AEE61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用户前端输入账号密码提交登录表单；</w:t>
      </w:r>
    </w:p>
    <w:p w14:paraId="294DF14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Axios 发送 POST 请求至 /auth/login；</w:t>
      </w:r>
    </w:p>
    <w:p w14:paraId="158FA10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后端 Controller 接收参数，调用 Service 校验数据库账号密码；</w:t>
      </w:r>
    </w:p>
    <w:p w14:paraId="121D2AB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密码校验通过，JwtUtil 生成 Token 返回；</w:t>
      </w:r>
    </w:p>
    <w:p w14:paraId="108C9D0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前端 Pinia 存储 token 与用户信息，路由跳转仪表盘；</w:t>
      </w:r>
    </w:p>
    <w:p w14:paraId="16AA89A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6. </w:t>
      </w:r>
      <w:r>
        <w:rPr>
          <w:rFonts w:ascii="Times New Roman" w:hAnsi="Times New Roman" w:eastAsia="宋体" w:cs="Times New Roman"/>
          <w:sz w:val="24"/>
          <w:szCs w:val="24"/>
        </w:rPr>
        <w:t>后续所有功能请求，请求头自动携带 token；</w:t>
      </w:r>
    </w:p>
    <w:p w14:paraId="44499DAF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7. </w:t>
      </w:r>
      <w:r>
        <w:rPr>
          <w:rFonts w:ascii="Times New Roman" w:hAnsi="Times New Roman" w:eastAsia="宋体" w:cs="Times New Roman"/>
          <w:sz w:val="24"/>
          <w:szCs w:val="24"/>
        </w:rPr>
        <w:t>后端拦截器解析 token 校验合法性，合法放行接口，失效返回 401，前端跳转登录。</w:t>
      </w:r>
    </w:p>
    <w:p w14:paraId="5868B188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1" w:name="_Toc26741"/>
      <w:r>
        <w:rPr>
          <w:rFonts w:hint="eastAsia"/>
          <w:lang w:eastAsia="zh-CN"/>
        </w:rPr>
        <w:t xml:space="preserve">7.2 </w:t>
      </w:r>
      <w:r>
        <w:t>AI 智能分析生成报告时序图</w:t>
      </w:r>
      <w:bookmarkEnd w:id="51"/>
    </w:p>
    <w:p w14:paraId="569B5564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用户 前端 后端(AiAnalysis) Spring AI Kimi AI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数据库 </w:t>
      </w:r>
    </w:p>
    <w:p w14:paraId="0B5A7ABC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 │ │ │ </w:t>
      </w:r>
    </w:p>
    <w:p w14:paraId="0D05B8FA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选择维度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点击生成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──&gt;│ │ │ │ </w:t>
      </w:r>
    </w:p>
    <w:p w14:paraId="2A2ECE8A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读取用户数据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─────────────────────────&gt;│ </w:t>
      </w:r>
    </w:p>
    <w:p w14:paraId="02D20333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│&lt;──────────────────────────────────────│ </w:t>
      </w:r>
    </w:p>
    <w:p w14:paraId="1FAE7A2A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构建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Prompt │ │ │ </w:t>
      </w:r>
    </w:p>
    <w:p w14:paraId="1E551618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调用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AI───────&gt;│──HTTP────&gt;│ │ </w:t>
      </w:r>
    </w:p>
    <w:p w14:paraId="71B31264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 │&lt;──JSON────│ │ </w:t>
      </w:r>
    </w:p>
    <w:p w14:paraId="373A964E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│ │ │&lt;──────────────│ │ │ </w:t>
      </w:r>
    </w:p>
    <w:p w14:paraId="5690882F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解析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JSON │ │ │ </w:t>
      </w:r>
    </w:p>
    <w:p w14:paraId="5B4963D0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 │ │──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保存记录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 xml:space="preserve">────────────────────────────&gt;│ </w:t>
      </w:r>
    </w:p>
    <w:p w14:paraId="7EE02992">
      <w:pPr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adjustRightInd w:val="0"/>
        <w:spacing w:line="400" w:lineRule="exact"/>
        <w:ind w:left="0" w:leftChars="0" w:firstLine="480" w:firstLineChars="0"/>
        <w:jc w:val="both"/>
        <w:outlineLvl w:val="9"/>
        <w:rPr>
          <w:rFonts w:hint="default" w:ascii="Times New Roman" w:hAnsi="Times New Roman" w:eastAsia="宋体" w:cs="Times New Roman"/>
          <w:b w:val="0"/>
          <w:kern w:val="2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│&lt;────────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/>
        </w:rPr>
        <w:t>返回报告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/>
        </w:rPr>
        <w:t>──────│ │ │ │</w:t>
      </w:r>
    </w:p>
    <w:p w14:paraId="1C42031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</w:p>
    <w:p w14:paraId="6202F1A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交互流程文字说明：</w:t>
      </w:r>
    </w:p>
    <w:p w14:paraId="68ED5D7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用户勾选分析维度，点击生成分析报告；</w:t>
      </w:r>
    </w:p>
    <w:p w14:paraId="2AA2503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前端携带 token 提交 POST 请求至 /ai-analysis；</w:t>
      </w:r>
    </w:p>
    <w:p w14:paraId="20072AFD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后端校验用户登录状态，查询该用户课程、经历、成就、角色全量数据；</w:t>
      </w:r>
    </w:p>
    <w:p w14:paraId="4320C87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后端组装结构化 Prompt，通过 Spring AI 调用 Kimi 大模型 API；</w:t>
      </w:r>
    </w:p>
    <w:p w14:paraId="3ED005A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5. </w:t>
      </w:r>
      <w:r>
        <w:rPr>
          <w:rFonts w:ascii="Times New Roman" w:hAnsi="Times New Roman" w:eastAsia="宋体" w:cs="Times New Roman"/>
          <w:sz w:val="24"/>
          <w:szCs w:val="24"/>
        </w:rPr>
        <w:t>AI 返回完整结构化分析数据（优势、短板、建议、雷达图维度）；</w:t>
      </w:r>
    </w:p>
    <w:p w14:paraId="16C5880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6. </w:t>
      </w:r>
      <w:r>
        <w:rPr>
          <w:rFonts w:ascii="Times New Roman" w:hAnsi="Times New Roman" w:eastAsia="宋体" w:cs="Times New Roman"/>
          <w:sz w:val="24"/>
          <w:szCs w:val="24"/>
        </w:rPr>
        <w:t>后端将报告数据存入 ai_analysis 数据表；</w:t>
      </w:r>
    </w:p>
    <w:p w14:paraId="2FEEE40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7. </w:t>
      </w:r>
      <w:r>
        <w:rPr>
          <w:rFonts w:ascii="Times New Roman" w:hAnsi="Times New Roman" w:eastAsia="宋体" w:cs="Times New Roman"/>
          <w:sz w:val="24"/>
          <w:szCs w:val="24"/>
        </w:rPr>
        <w:t>完整报告数据返回前端，渲染雷达图、文字报告、竞争力评分。</w:t>
      </w:r>
    </w:p>
    <w:p w14:paraId="6F8C6E6E">
      <w:pPr>
        <w:pStyle w:val="2"/>
        <w:keepNext/>
        <w:widowControl/>
        <w:numPr>
          <w:ilvl w:val="0"/>
          <w:numId w:val="0"/>
        </w:numPr>
        <w:ind w:left="0" w:leftChars="0" w:firstLine="480"/>
        <w:rPr>
          <w:rFonts w:hint="eastAsia"/>
          <w:lang w:eastAsia="zh-CN"/>
        </w:rPr>
      </w:pPr>
      <w:bookmarkStart w:id="52" w:name="_Toc12687"/>
    </w:p>
    <w:p w14:paraId="7EF706C5">
      <w:pPr>
        <w:pStyle w:val="2"/>
        <w:keepNext/>
        <w:widowControl/>
        <w:numPr>
          <w:ilvl w:val="0"/>
          <w:numId w:val="0"/>
        </w:numPr>
        <w:ind w:left="0" w:leftChars="0" w:firstLine="480"/>
        <w:rPr>
          <w:b w:val="0"/>
        </w:rPr>
      </w:pPr>
      <w:r>
        <w:rPr>
          <w:rFonts w:hint="eastAsia"/>
          <w:lang w:eastAsia="zh-CN"/>
        </w:rPr>
        <w:t xml:space="preserve">8. </w:t>
      </w:r>
      <w:r>
        <w:t>核心功能实现与运行状态</w:t>
      </w:r>
      <w:bookmarkEnd w:id="52"/>
    </w:p>
    <w:p w14:paraId="2FC338F2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3" w:name="_Toc31082"/>
      <w:r>
        <w:rPr>
          <w:rFonts w:hint="eastAsia"/>
          <w:lang w:eastAsia="zh-CN"/>
        </w:rPr>
        <w:t xml:space="preserve">8.1 </w:t>
      </w:r>
      <w:r>
        <w:t>用户认证与仪表盘</w:t>
      </w:r>
      <w:bookmarkEnd w:id="53"/>
    </w:p>
    <w:p w14:paraId="4B61BF6C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运行状态：功能完整可用，注册、登录、头像上传、修改密码、个人资料修改全部通过测试；</w:t>
      </w:r>
    </w:p>
    <w:p w14:paraId="79CC9C1F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仪表盘可实时聚合用户全部成长数据，折线图展示 GPA 变化，展示近期动态与 AI 摘要。</w:t>
      </w:r>
    </w:p>
    <w:p w14:paraId="131635A2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4" w:name="_Toc32001"/>
      <w:r>
        <w:rPr>
          <w:rFonts w:hint="eastAsia"/>
          <w:lang w:eastAsia="zh-CN"/>
        </w:rPr>
        <w:t xml:space="preserve">8.2 </w:t>
      </w:r>
      <w:r>
        <w:t>课程与 GPA 模块</w:t>
      </w:r>
      <w:bookmarkEnd w:id="54"/>
    </w:p>
    <w:p w14:paraId="5CFC3990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运行状态：课程增删改查、学期筛选分页正常；4.0/5.0 / 百分制三种 GPA 计算逻辑无误差；</w:t>
      </w:r>
    </w:p>
    <w:p w14:paraId="020937FC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已解决 Bug：百分制 GPA 数值过大导致图表高度溢出，前端增加数据归一化处理。</w:t>
      </w:r>
    </w:p>
    <w:p w14:paraId="6287CB83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5" w:name="_Toc30964"/>
      <w:r>
        <w:rPr>
          <w:rFonts w:hint="eastAsia"/>
          <w:lang w:eastAsia="zh-CN"/>
        </w:rPr>
        <w:t xml:space="preserve">8.3 </w:t>
      </w:r>
      <w:r>
        <w:t>经历、成就、角色管理</w:t>
      </w:r>
      <w:bookmarkEnd w:id="55"/>
    </w:p>
    <w:p w14:paraId="40FC38FC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运行状态：三类数据 CRUD、附件 / 证书上传预览、时间线视图正常；分类统计、级别筛选功能可用；</w:t>
      </w:r>
    </w:p>
    <w:p w14:paraId="2F701FFE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已解决 Bug：初期附件 DTO 数据类型错误，统一调整为 JSON 数组结构。</w:t>
      </w:r>
    </w:p>
    <w:p w14:paraId="61C72EC7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6" w:name="_Toc26725"/>
      <w:r>
        <w:rPr>
          <w:rFonts w:hint="eastAsia"/>
          <w:lang w:eastAsia="zh-CN"/>
        </w:rPr>
        <w:t xml:space="preserve">8.4 </w:t>
      </w:r>
      <w:r>
        <w:t>AI 智能分析（核心创新功能）</w:t>
      </w:r>
      <w:bookmarkEnd w:id="56"/>
    </w:p>
    <w:p w14:paraId="4C67DF54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运行状态：完整打通 Kimi AI 调用链路，可生成多维度个人发展报告，历史记录持久化存储；</w:t>
      </w:r>
    </w:p>
    <w:p w14:paraId="26EC69A4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已解决 Bug：AI 接口响应慢，前端超时调整至 120s；HTML 报告标签直接渲染问题，增加 v-html 与 XSS 过滤。</w:t>
      </w:r>
    </w:p>
    <w:p w14:paraId="3BF0898F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7" w:name="_Toc18913"/>
      <w:r>
        <w:rPr>
          <w:rFonts w:hint="eastAsia"/>
          <w:lang w:eastAsia="zh-CN"/>
        </w:rPr>
        <w:t xml:space="preserve">8.5 </w:t>
      </w:r>
      <w:r>
        <w:t>数据导入导出与系统设置</w:t>
      </w:r>
      <w:bookmarkEnd w:id="57"/>
    </w:p>
    <w:p w14:paraId="698D79F5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运行状态：Excel/CSV 批量导入导出、操作日志查询正常；GPA 换算规则、AI 维度开关、明暗主题切换生效。</w:t>
      </w:r>
    </w:p>
    <w:p w14:paraId="032A7524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58" w:name="_Toc18670"/>
      <w:r>
        <w:rPr>
          <w:rFonts w:hint="eastAsia"/>
          <w:lang w:eastAsia="zh-CN"/>
        </w:rPr>
        <w:t xml:space="preserve">8.6 </w:t>
      </w:r>
      <w:r>
        <w:t>系统整体运行优势</w:t>
      </w:r>
      <w:bookmarkEnd w:id="58"/>
    </w:p>
    <w:p w14:paraId="63B6C2C3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模块化解耦，新增功能无需重构底层代码；</w:t>
      </w:r>
    </w:p>
    <w:p w14:paraId="34B7A392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JWT 鉴权全程保障用户数据安全；</w:t>
      </w:r>
    </w:p>
    <w:p w14:paraId="77BB0B2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AI 赋能个性化成长规划，区别于普通成绩管理系统；</w:t>
      </w:r>
    </w:p>
    <w:p w14:paraId="7EEA6B09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4. </w:t>
      </w:r>
      <w:r>
        <w:rPr>
          <w:rFonts w:ascii="Times New Roman" w:hAnsi="Times New Roman" w:eastAsia="宋体" w:cs="Times New Roman"/>
          <w:sz w:val="24"/>
          <w:szCs w:val="24"/>
        </w:rPr>
        <w:t>数据可视化直观展示大学四年成长轨迹，支持简历素材一键导出。</w:t>
      </w:r>
    </w:p>
    <w:p w14:paraId="44A5FE67">
      <w:pPr>
        <w:pStyle w:val="2"/>
        <w:keepNext/>
        <w:widowControl/>
        <w:numPr>
          <w:ilvl w:val="0"/>
          <w:numId w:val="0"/>
        </w:numPr>
        <w:ind w:left="0" w:leftChars="0" w:firstLine="480"/>
        <w:rPr>
          <w:b w:val="0"/>
        </w:rPr>
      </w:pPr>
      <w:bookmarkStart w:id="59" w:name="_Toc2169"/>
      <w:r>
        <w:rPr>
          <w:rFonts w:hint="eastAsia"/>
          <w:lang w:eastAsia="zh-CN"/>
        </w:rPr>
        <w:t xml:space="preserve">9. </w:t>
      </w:r>
      <w:r>
        <w:t>项目时间规划与甘特进度表</w:t>
      </w:r>
      <w:bookmarkEnd w:id="59"/>
    </w:p>
    <w:p w14:paraId="7800FBC6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60" w:name="_Toc24120"/>
      <w:r>
        <w:rPr>
          <w:rFonts w:hint="eastAsia"/>
          <w:lang w:eastAsia="zh-CN"/>
        </w:rPr>
        <w:t xml:space="preserve">9.1 </w:t>
      </w:r>
      <w:r>
        <w:t>项目总周期</w:t>
      </w:r>
      <w:bookmarkEnd w:id="60"/>
    </w:p>
    <w:p w14:paraId="0CB3485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总工期 7 天，起止时间：2026-04-22 ~ 2026-04-28</w:t>
      </w:r>
    </w:p>
    <w:p w14:paraId="7325FE81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61" w:name="_Toc136"/>
      <w:r>
        <w:rPr>
          <w:rFonts w:hint="eastAsia"/>
          <w:lang w:eastAsia="zh-CN"/>
        </w:rPr>
        <w:t xml:space="preserve">9.2 </w:t>
      </w:r>
      <w:r>
        <w:t>分阶段里程碑</w:t>
      </w:r>
      <w:bookmarkEnd w:id="61"/>
    </w:p>
    <w:p w14:paraId="45459DA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表格</w:t>
      </w:r>
    </w:p>
    <w:tbl>
      <w:tblPr>
        <w:tblStyle w:val="18"/>
        <w:tblW w:w="843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84"/>
        <w:gridCol w:w="560"/>
        <w:gridCol w:w="4492"/>
      </w:tblGrid>
      <w:tr w14:paraId="271ED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C1CD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DA97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周期</w:t>
            </w:r>
          </w:p>
        </w:tc>
        <w:tc>
          <w:tcPr>
            <w:tcW w:w="444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EC57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核心产出</w:t>
            </w:r>
          </w:p>
        </w:tc>
      </w:tr>
      <w:tr w14:paraId="1E5FE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F4D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需求分析与项目初始化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2D1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Day1</w:t>
            </w:r>
          </w:p>
        </w:tc>
        <w:tc>
          <w:tcPr>
            <w:tcW w:w="444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8505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需求文档、前后端基础骨架、团队分工确认</w:t>
            </w:r>
          </w:p>
        </w:tc>
      </w:tr>
      <w:tr w14:paraId="56EAF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F87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数据库与公共基础设施搭建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FDB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Day2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567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完整数据库表、公共组件、登录注册页面</w:t>
            </w:r>
          </w:p>
        </w:tc>
      </w:tr>
      <w:tr w14:paraId="70A4B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5B9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基础业务模块并行开发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8F5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Day3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925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课程、经历、成就、角色全套前后端代码</w:t>
            </w:r>
          </w:p>
        </w:tc>
      </w:tr>
      <w:tr w14:paraId="76CD4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13D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拓展模块开发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C43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Day4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14D9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GPA 计算、仪表盘、系统设置、文件导入导出</w:t>
            </w:r>
          </w:p>
        </w:tc>
      </w:tr>
      <w:tr w14:paraId="51642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E81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AI 模块开发 + 全模块前后端联调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FB5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Day5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1BF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AI 分析完整链路、全部模块接口联调通过</w:t>
            </w:r>
          </w:p>
        </w:tc>
      </w:tr>
      <w:tr w14:paraId="0B422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34F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全功能测试、Bug 修复、性能优化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681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Day6</w:t>
            </w:r>
          </w:p>
        </w:tc>
        <w:tc>
          <w:tcPr>
            <w:tcW w:w="4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905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问题清单、全部已知 Bug 修复、前端优化</w:t>
            </w:r>
          </w:p>
        </w:tc>
      </w:tr>
      <w:tr w14:paraId="7F765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33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082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项目收尾、文档整理、演示准备</w:t>
            </w:r>
          </w:p>
        </w:tc>
        <w:tc>
          <w:tcPr>
            <w:tcW w:w="5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336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Day7</w:t>
            </w:r>
          </w:p>
        </w:tc>
        <w:tc>
          <w:tcPr>
            <w:tcW w:w="444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27AE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全套设计文档、可运行演示环境、源码打包</w:t>
            </w:r>
          </w:p>
        </w:tc>
      </w:tr>
    </w:tbl>
    <w:p w14:paraId="172B75A9">
      <w:pPr>
        <w:pStyle w:val="3"/>
        <w:keepNext/>
        <w:pageBreakBefore/>
        <w:widowControl/>
        <w:numPr>
          <w:ilvl w:val="0"/>
          <w:numId w:val="0"/>
        </w:numPr>
        <w:ind w:leftChars="0"/>
        <w:rPr>
          <w:b w:val="0"/>
        </w:rPr>
      </w:pPr>
      <w:bookmarkStart w:id="62" w:name="_Toc19677"/>
      <w:r>
        <w:rPr>
          <w:rFonts w:hint="eastAsia"/>
          <w:lang w:eastAsia="zh-CN"/>
        </w:rPr>
        <w:t xml:space="preserve">9.3 </w:t>
      </w:r>
      <w:r>
        <w:t>项目甘特进度图</w:t>
      </w:r>
      <w:bookmarkEnd w:id="62"/>
    </w:p>
    <w:p w14:paraId="5AA7CD71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>任务</w:t>
      </w:r>
      <w:r>
        <w:rPr>
          <w:rFonts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日期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Day 1 Day 2 Day 3 Day 4 Day 5 Day 6 Day 7 </w:t>
      </w:r>
    </w:p>
    <w:p w14:paraId="0AB35ED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───────────────────────────────────────────────────────────────────────── </w:t>
      </w:r>
    </w:p>
    <w:p w14:paraId="3E38AF4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需求分析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[===] </w:t>
      </w:r>
    </w:p>
    <w:p w14:paraId="2F47EA2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需求文档编写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[===] </w:t>
      </w:r>
    </w:p>
    <w:p w14:paraId="2D3521DC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>原型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>UI</w:t>
      </w: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设计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[===] </w:t>
      </w:r>
    </w:p>
    <w:p w14:paraId="7E76E0A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后端项目搭建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[=======] </w:t>
      </w:r>
    </w:p>
    <w:p w14:paraId="7CE72637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前端项目搭建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[=======] </w:t>
      </w:r>
    </w:p>
    <w:p w14:paraId="5DE0D38C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数据库设计与建表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[=======] </w:t>
      </w:r>
    </w:p>
    <w:p w14:paraId="0ED8877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>公共组件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>/</w:t>
      </w: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工具开发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[==========] </w:t>
      </w:r>
    </w:p>
    <w:p w14:paraId="413B275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用户认证模块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[========] </w:t>
      </w:r>
    </w:p>
    <w:p w14:paraId="5DB07F5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个人中心模块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[========] </w:t>
      </w:r>
    </w:p>
    <w:p w14:paraId="1A2FF58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仪表盘模块 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[========] </w:t>
      </w:r>
    </w:p>
    <w:p w14:paraId="710307B4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课程管理模块 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[============] </w:t>
      </w:r>
    </w:p>
    <w:p w14:paraId="255DE08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eastAsia="宋体" w:cs="宋体"/>
          <w:color w:val="333333"/>
          <w:kern w:val="0"/>
          <w:sz w:val="21"/>
          <w:szCs w:val="21"/>
          <w:lang w:val="en-US" w:eastAsia="zh-CN" w:bidi="ar"/>
        </w:rPr>
        <w:t>GPA</w:t>
      </w: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计算模块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[============] </w:t>
      </w:r>
    </w:p>
    <w:p w14:paraId="62C5989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经历管理模块    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[============] </w:t>
      </w:r>
    </w:p>
    <w:p w14:paraId="4D53A2C0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角色管理模块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[============] </w:t>
      </w:r>
    </w:p>
    <w:p w14:paraId="5C8D0026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成就管理模块 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[============] </w:t>
      </w:r>
    </w:p>
    <w:p w14:paraId="12BACE7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系统设置模块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[============] </w:t>
      </w:r>
    </w:p>
    <w:p w14:paraId="3C105B61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AI智能分析模块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[================] </w:t>
      </w:r>
    </w:p>
    <w:p w14:paraId="0559C803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数据导入导出模块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[================] </w:t>
      </w:r>
    </w:p>
    <w:p w14:paraId="77BB97E9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前后端联调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[========] </w:t>
      </w:r>
    </w:p>
    <w:p w14:paraId="43D59B75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接口文档生成                 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[====] </w:t>
      </w:r>
    </w:p>
    <w:p w14:paraId="7F232055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功能测试与Bug修复           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[========] </w:t>
      </w:r>
    </w:p>
    <w:p w14:paraId="1C86F387">
      <w:pPr>
        <w:keepNext w:val="0"/>
        <w:keepLines w:val="0"/>
        <w:widowControl/>
        <w:suppressLineNumbers w:val="0"/>
        <w:jc w:val="left"/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代码审查与优化                      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>[====]</w:t>
      </w:r>
    </w:p>
    <w:p w14:paraId="1107CFA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新宋体" w:hAnsi="新宋体" w:eastAsia="新宋体" w:cs="新宋体"/>
          <w:color w:val="333333"/>
          <w:kern w:val="0"/>
          <w:sz w:val="21"/>
          <w:szCs w:val="21"/>
          <w:lang w:val="en-US" w:eastAsia="zh-CN" w:bidi="ar"/>
        </w:rPr>
        <w:t xml:space="preserve">本地演示准备                                                </w:t>
      </w:r>
      <w:r>
        <w:rPr>
          <w:rFonts w:hint="default" w:ascii="Lucida Console" w:hAnsi="Lucida Console" w:eastAsia="Lucida Console" w:cs="Lucida Console"/>
          <w:color w:val="333333"/>
          <w:kern w:val="0"/>
          <w:sz w:val="21"/>
          <w:szCs w:val="21"/>
          <w:lang w:val="en-US" w:eastAsia="zh-CN" w:bidi="ar"/>
        </w:rPr>
        <w:t xml:space="preserve">[====] </w:t>
      </w:r>
    </w:p>
    <w:p w14:paraId="00A7EC5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1"/>
          <w:szCs w:val="21"/>
        </w:rPr>
      </w:pPr>
    </w:p>
    <w:p w14:paraId="63693290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63" w:name="_Toc13378"/>
      <w:r>
        <w:rPr>
          <w:rFonts w:hint="eastAsia"/>
          <w:lang w:eastAsia="zh-CN"/>
        </w:rPr>
        <w:t xml:space="preserve">9.4 </w:t>
      </w:r>
      <w:r>
        <w:t>每日详细任务分配</w:t>
      </w:r>
      <w:bookmarkEnd w:id="63"/>
    </w:p>
    <w:p w14:paraId="3E4E113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Day1（2026-04-22）</w:t>
      </w:r>
    </w:p>
    <w:p w14:paraId="72CF90B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全员：需求讨论、模块分工确认； 田嘉禾：搭建 Spring Boot 后端、Vue3 前端基础骨架。</w:t>
      </w:r>
    </w:p>
    <w:p w14:paraId="7AF740C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Day2（2026-04-23）</w:t>
      </w:r>
    </w:p>
    <w:p w14:paraId="4FFC66C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田嘉禾：MySQL 建表、统一请求 / 异常工具、全局布局、登录注册页面； 其余成员：熟悉接口、数据库文档，编写前端页面 Mock 页面。</w:t>
      </w:r>
    </w:p>
    <w:p w14:paraId="288FC5B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Day3（2026-04-24）</w:t>
      </w:r>
    </w:p>
    <w:p w14:paraId="3495522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苏浩然：课程模块前后端开发； 王鼎元：经历、角色模块前后端开发； 杨尹喆：成就、设置模块前后端开发； 夏祖祺：AI 模块接口骨架搭建； 田嘉禾：完善用户认证全套接口。</w:t>
      </w:r>
    </w:p>
    <w:p w14:paraId="540AAC7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Day4（2026-04-25）</w:t>
      </w:r>
    </w:p>
    <w:p w14:paraId="46FB5F5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田嘉禾：仪表盘后端接口、首页页面开发； 苏浩然：GPA 计算逻辑、成绩统计页面； 王鼎元：角色管理全套功能； 杨尹喆：系统设置 GPA 配置功能； 夏祖祺：数据导入导出、文件上传接口。</w:t>
      </w:r>
    </w:p>
    <w:p w14:paraId="5F42B67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Day5（2026-04-26）</w:t>
      </w:r>
    </w:p>
    <w:p w14:paraId="4D6C76B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夏祖祺：完整 AI 调用链路、AI 分析页面开发； 全员分模块和田嘉禾完成前后端接口联调。</w:t>
      </w:r>
    </w:p>
    <w:p w14:paraId="62F7C22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Day6（2026-04-27）</w:t>
      </w:r>
    </w:p>
    <w:p w14:paraId="4BB8120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全员全功能测试，收集 Bug； 田嘉禾、苏浩然修复登录跳转、GPA 图表、AI 渲染等核心问题； 杨越博全局页面优化、国际化文字适配。</w:t>
      </w:r>
    </w:p>
    <w:p w14:paraId="7DE0ECB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Day</w:t>
      </w:r>
      <w:r>
        <w:rPr>
          <w:rFonts w:hint="eastAsia" w:cs="Times New Roman"/>
          <w:sz w:val="24"/>
          <w:szCs w:val="24"/>
          <w:lang w:val="en-US" w:eastAsia="zh-CN"/>
        </w:rPr>
        <w:t>7</w:t>
      </w:r>
      <w:r>
        <w:rPr>
          <w:rFonts w:ascii="Times New Roman" w:hAnsi="Times New Roman" w:eastAsia="宋体" w:cs="Times New Roman"/>
          <w:sz w:val="24"/>
          <w:szCs w:val="24"/>
        </w:rPr>
        <w:t>（2026-04-2</w:t>
      </w:r>
      <w:r>
        <w:rPr>
          <w:rFonts w:hint="eastAsia" w:cs="Times New Roman"/>
          <w:sz w:val="24"/>
          <w:szCs w:val="24"/>
          <w:lang w:val="en-US" w:eastAsia="zh-CN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）</w:t>
      </w:r>
    </w:p>
    <w:p w14:paraId="167B84F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全员：完整本地环境验证； 杨越博：整理全套设计报告、接口文档、数据库文档； </w:t>
      </w:r>
    </w:p>
    <w:p w14:paraId="05AC2BC3">
      <w:pPr>
        <w:pStyle w:val="3"/>
        <w:keepNext/>
        <w:pageBreakBefore/>
        <w:widowControl/>
        <w:numPr>
          <w:ilvl w:val="0"/>
          <w:numId w:val="0"/>
        </w:numPr>
        <w:ind w:leftChars="0"/>
        <w:rPr>
          <w:b w:val="0"/>
        </w:rPr>
      </w:pPr>
      <w:bookmarkStart w:id="64" w:name="_Toc28421"/>
      <w:r>
        <w:rPr>
          <w:rFonts w:hint="eastAsia"/>
          <w:lang w:eastAsia="zh-CN"/>
        </w:rPr>
        <w:t xml:space="preserve">9.5 </w:t>
      </w:r>
      <w:r>
        <w:t>项目进度偏差说明</w:t>
      </w:r>
      <w:bookmarkEnd w:id="64"/>
    </w:p>
    <w:p w14:paraId="5258D6D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整体开发进度符合计划，仅 AI 服务超时调试占用 Day6 晚间额外工时，通过调整前后端超时时间、增加异常捕获降级方案完成修复，未影响最终交付时间。</w:t>
      </w:r>
    </w:p>
    <w:p w14:paraId="5D17AC90">
      <w:pPr>
        <w:pStyle w:val="2"/>
        <w:keepNext/>
        <w:widowControl/>
        <w:numPr>
          <w:ilvl w:val="0"/>
          <w:numId w:val="0"/>
        </w:numPr>
        <w:ind w:left="0" w:leftChars="0" w:firstLine="480"/>
        <w:rPr>
          <w:b w:val="0"/>
        </w:rPr>
      </w:pPr>
      <w:bookmarkStart w:id="65" w:name="_Toc12586"/>
      <w:r>
        <w:rPr>
          <w:rFonts w:hint="eastAsia"/>
          <w:lang w:eastAsia="zh-CN"/>
        </w:rPr>
        <w:t xml:space="preserve">10. </w:t>
      </w:r>
      <w:r>
        <w:t>项目开发问题、解决方案与总结</w:t>
      </w:r>
      <w:bookmarkEnd w:id="65"/>
    </w:p>
    <w:p w14:paraId="69423A80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66" w:name="_Toc27472"/>
      <w:r>
        <w:rPr>
          <w:rFonts w:hint="eastAsia"/>
          <w:lang w:eastAsia="zh-CN"/>
        </w:rPr>
        <w:t xml:space="preserve">10.1 </w:t>
      </w:r>
      <w:r>
        <w:t>开发过程核心问题与解决方案</w:t>
      </w:r>
      <w:bookmarkEnd w:id="66"/>
    </w:p>
    <w:tbl>
      <w:tblPr>
        <w:tblStyle w:val="18"/>
        <w:tblW w:w="836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09"/>
        <w:gridCol w:w="4957"/>
      </w:tblGrid>
      <w:tr w14:paraId="1B81B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EDE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问题描述</w:t>
            </w:r>
          </w:p>
        </w:tc>
        <w:tc>
          <w:tcPr>
            <w:tcW w:w="491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FC37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解决方案</w:t>
            </w:r>
          </w:p>
        </w:tc>
      </w:tr>
      <w:tr w14:paraId="73FD9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873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AI 大模型接口响应缓慢，默认 10s 超时频繁报错</w:t>
            </w:r>
          </w:p>
        </w:tc>
        <w:tc>
          <w:tcPr>
            <w:tcW w:w="491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FE0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前端请求超时设置 120s，后端增加 try-catch 捕获超时异常，返回友好提示</w:t>
            </w:r>
          </w:p>
        </w:tc>
      </w:tr>
      <w:tr w14:paraId="5A01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A17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百分制 GPA 数值过大，前端柱状图高度溢出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CE6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图表数据归一化，按当前数据集最大值换算百分比高度</w:t>
            </w:r>
          </w:p>
        </w:tc>
      </w:tr>
      <w:tr w14:paraId="76F25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FB2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登录成功后页面不跳转，Pinia 状态同步延迟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1B3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登录成功后增加 50ms 延迟跳转，补充 window.location.href 兜底刷新</w:t>
            </w:r>
          </w:p>
        </w:tc>
      </w:tr>
      <w:tr w14:paraId="6FECA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CAF29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AI 返回报告携带 HTML 标签，页面原始文本展示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907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使用 v-html 渲染报告内容，引入 XSS 过滤函数清除危险脚本标签</w:t>
            </w:r>
          </w:p>
        </w:tc>
      </w:tr>
      <w:tr w14:paraId="098C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9911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经历附件 DTO 字段类型错误，前后端联调数据不匹配</w:t>
            </w:r>
          </w:p>
        </w:tc>
        <w:tc>
          <w:tcPr>
            <w:tcW w:w="49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9D1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统一按照接口文档修改为 List 数组 JSON 结构，规范所有 JSON 字段实体类</w:t>
            </w:r>
          </w:p>
        </w:tc>
      </w:tr>
      <w:tr w14:paraId="3D6BF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36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B4B6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JWT 拦截器 ThreadLocal 未清理，出现用户信息串号</w:t>
            </w:r>
          </w:p>
        </w:tc>
        <w:tc>
          <w:tcPr>
            <w:tcW w:w="49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B64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在拦截器后置执行清除 ThreadLocal 存储数据</w:t>
            </w:r>
          </w:p>
        </w:tc>
      </w:tr>
    </w:tbl>
    <w:p w14:paraId="73B90BB3">
      <w:pPr>
        <w:pStyle w:val="3"/>
        <w:keepNext/>
        <w:widowControl/>
        <w:numPr>
          <w:ilvl w:val="0"/>
          <w:numId w:val="0"/>
        </w:numPr>
        <w:ind w:leftChars="0"/>
        <w:rPr>
          <w:b w:val="0"/>
        </w:rPr>
      </w:pPr>
      <w:bookmarkStart w:id="67" w:name="_Toc31629"/>
      <w:r>
        <w:rPr>
          <w:rFonts w:hint="eastAsia"/>
          <w:lang w:eastAsia="zh-CN"/>
        </w:rPr>
        <w:t xml:space="preserve">10.2 </w:t>
      </w:r>
      <w:r>
        <w:t>项目总结</w:t>
      </w:r>
      <w:bookmarkEnd w:id="67"/>
    </w:p>
    <w:p w14:paraId="22D3317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本项目基于前后端分离分层架构，结合 MVC、策略、单例等多种设计模式，完成大学生个人成长规划网站完整开发。系统覆盖课程成绩、竞赛实习、荣誉奖项、学生职务全维度数据管理，创新集成 Kimi 大模型实现 AI 智能成长分析，为学生保研、求职提供数据支撑。</w:t>
      </w:r>
    </w:p>
    <w:p w14:paraId="2D925FA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开发团队采用模块化分工并行开发模式，规范 Git 版本管理、统一 REST 接口规范、完善数据库索引设计，保障项目高效落地；开发过程中及时处理接口联调、第三方 AI 服务、前端可视化各类 Bug，最终完成全部需求功能，系统稳定运行，具备良好的可维护性与扩展性。</w:t>
      </w:r>
    </w:p>
    <w:p w14:paraId="3D5D78D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项目可拓展方向：新增简历一键导出 PDF、职业规划题库、多用户数据分享、更多高校 GPA 计算规则模板等功能。</w:t>
      </w:r>
    </w:p>
    <w:p w14:paraId="371D1A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ans-Bold">
    <w:altName w:val="OpenSans-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YaHei-Bold">
    <w:altName w:val="MicrosoftYaHei-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04357"/>
    <w:multiLevelType w:val="multilevel"/>
    <w:tmpl w:val="9C4043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01071F3"/>
    <w:multiLevelType w:val="multilevel"/>
    <w:tmpl w:val="D01071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5535ACF"/>
    <w:multiLevelType w:val="multilevel"/>
    <w:tmpl w:val="F5535A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27B65D8"/>
    <w:multiLevelType w:val="multilevel"/>
    <w:tmpl w:val="027B6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495C7C"/>
    <w:multiLevelType w:val="multilevel"/>
    <w:tmpl w:val="07495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E3F7444"/>
    <w:multiLevelType w:val="multilevel"/>
    <w:tmpl w:val="2E3F7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12EDCCF"/>
    <w:multiLevelType w:val="multilevel"/>
    <w:tmpl w:val="412ED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F89A722"/>
    <w:multiLevelType w:val="multilevel"/>
    <w:tmpl w:val="6F89A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0923A27"/>
    <w:multiLevelType w:val="multilevel"/>
    <w:tmpl w:val="70923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8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354A4"/>
    <w:rsid w:val="20A354A4"/>
    <w:rsid w:val="68DC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tabs>
        <w:tab w:val="left" w:pos="3600"/>
        <w:tab w:val="center" w:pos="4677"/>
      </w:tabs>
      <w:adjustRightInd w:val="0"/>
      <w:spacing w:before="240" w:after="157" w:afterLines="50" w:line="240" w:lineRule="auto"/>
      <w:jc w:val="left"/>
      <w:outlineLvl w:val="0"/>
    </w:pPr>
    <w:rPr>
      <w:rFonts w:ascii="Arial" w:hAnsi="Arial" w:eastAsia="黑体" w:cs="Arial"/>
      <w:kern w:val="2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240" w:lineRule="auto"/>
      <w:ind w:left="0" w:leftChars="0" w:firstLine="0" w:firstLineChars="0"/>
      <w:jc w:val="left"/>
      <w:outlineLvl w:val="1"/>
    </w:pPr>
    <w:rPr>
      <w:rFonts w:ascii="Arial" w:hAnsi="Arial" w:eastAsia="黑体" w:cs="Arial"/>
      <w:kern w:val="2"/>
      <w:sz w:val="30"/>
      <w:szCs w:val="30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240" w:lineRule="auto"/>
      <w:ind w:left="0" w:leftChars="0" w:firstLine="0" w:firstLineChars="0"/>
      <w:jc w:val="left"/>
      <w:outlineLvl w:val="2"/>
    </w:pPr>
    <w:rPr>
      <w:rFonts w:ascii="Arial" w:hAnsi="Arial" w:eastAsia="黑体" w:cs="Arial"/>
      <w:kern w:val="2"/>
      <w:sz w:val="28"/>
      <w:szCs w:val="28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left="0" w:leftChars="0"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9">
    <w:name w:val="Default Paragraph Font"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24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13">
    <w:name w:val="toc 1"/>
    <w:next w:val="1"/>
    <w:uiPriority w:val="0"/>
    <w:pPr>
      <w:adjustRightInd w:val="0"/>
      <w:spacing w:line="24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24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Title"/>
    <w:qFormat/>
    <w:uiPriority w:val="0"/>
    <w:pPr>
      <w:widowControl w:val="0"/>
      <w:tabs>
        <w:tab w:val="left" w:pos="8480"/>
      </w:tabs>
      <w:adjustRightInd w:val="0"/>
      <w:spacing w:afterLines="100" w:line="240" w:lineRule="auto"/>
      <w:ind w:left="0" w:leftChars="0" w:firstLine="0" w:firstLineChars="0"/>
      <w:jc w:val="center"/>
      <w:outlineLvl w:val="9"/>
    </w:pPr>
    <w:rPr>
      <w:rFonts w:ascii="Arial" w:hAnsi="Arial" w:eastAsia="黑体" w:cs="Arial"/>
      <w:kern w:val="2"/>
      <w:sz w:val="44"/>
      <w:szCs w:val="44"/>
      <w:lang w:bidi="ar-SA"/>
    </w:r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TML Code"/>
    <w:basedOn w:val="19"/>
    <w:uiPriority w:val="0"/>
    <w:rPr>
      <w:rFonts w:ascii="Courier New" w:hAnsi="Courier New"/>
      <w:sz w:val="20"/>
    </w:rPr>
  </w:style>
  <w:style w:type="paragraph" w:customStyle="1" w:styleId="22">
    <w:name w:val="目录标题"/>
    <w:next w:val="1"/>
    <w:uiPriority w:val="0"/>
    <w:pPr>
      <w:keepNext w:val="0"/>
      <w:keepLines w:val="0"/>
      <w:widowControl w:val="0"/>
      <w:adjustRightInd w:val="0"/>
      <w:spacing w:beforeLines="200" w:afterLines="100" w:line="240" w:lineRule="auto"/>
      <w:ind w:left="0" w:leftChars="0" w:right="0" w:rightChars="0"/>
      <w:jc w:val="center"/>
      <w:outlineLvl w:val="9"/>
    </w:pPr>
    <w:rPr>
      <w:rFonts w:ascii="Arial" w:hAnsi="Arial" w:eastAsia="黑体" w:cs="Arial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3665</Words>
  <Characters>4728</Characters>
  <Lines>0</Lines>
  <Paragraphs>0</Paragraphs>
  <TotalTime>94</TotalTime>
  <ScaleCrop>false</ScaleCrop>
  <LinksUpToDate>false</LinksUpToDate>
  <CharactersWithSpaces>5448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2026-07-04T05:13:00Z</dcterms:created>
  <dc:creator>Tian.</dc:creator>
  <cp:lastModifiedBy>Tian.</cp:lastModifiedBy>
  <dcterms:modified xsi:type="dcterms:W3CDTF">2026-07-04T16:34:06Z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B295AA17E6B340BF9D7580349E7CC717_11</vt:lpwstr>
  </property>
  <property fmtid="{D5CDD505-2E9C-101B-9397-08002B2CF9AE}" pid="4" name="KSOTemplateDocerSaveRecord">
    <vt:lpwstr>eyJoZGlkIjoiOTU3YWM5OWU4MDc2NzQ0NTRkNzYzNGQ2Y2Y1ZDVkOTIiLCJ1c2VySWQiOiI3MTI5MjI4NDUifQ==</vt:lpwstr>
  </property>
</Properties>
</file>