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Canvas Platformer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does successfully drawing one rectangle prove about the project’s HTML and JavaScript setup?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shared properties allow the floor, walls, and platforms to use the same class?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Player properties are inherited, and which properties must be added specifically for movement and jumping?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object creation occur in setup() instead of inside the repeating game loop?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the controller’s saved index more reliable than always reading the first item in the gamepad array?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multiplying the joystick value by speed allow both slow and full-speed movement?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gravity change vertical velocity rather than moving the Player downward by one fixed amount?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game remember the A button’s previous state instead of only reading whether it is currently pressed?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storing the level in an array more maintainable than writing separate collision code for every platform?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it useful to prove that overlap detection works before attempting to reposition the Player?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resolving one movement axis at a time make the collision direction easier to determine?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setting horizontal velocity to zero without correcting position leave the Player inside the Wall?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grounded be recalculated during every frame rather than remaining true after the first landing?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hitting the underside of a platform not considered a landing?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game stop updating after the Player has fallen outside the playable area?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testing each added feature before building the next feature more effective than debugging the entire platformer at the end?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jump from the A-button press through vertical velocity, gravity, collision detection, and platform landing.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horizontal and vertical movement be applied and resolved separately?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Wall class, inherited Player class, walls array, and setup-loop-end phases organize the project?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