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26</w:t>
      </w:r>
      <w:r w:rsidRPr="000360BC">
        <w:rPr>
          <w:b/>
          <w:i/>
          <w:sz w:val="28"/>
          <w:szCs w:val="28"/>
        </w:rPr>
        <w:t xml:space="preserve"> </w:t>
      </w:r>
      <w:r w:rsidR="00BA1B50">
        <w:rPr>
          <w:b/>
          <w:i/>
          <w:sz w:val="28"/>
          <w:szCs w:val="28"/>
        </w:rPr>
        <w:t>19</w:t>
      </w:r>
      <w:r w:rsidR="00CE7902">
        <w:rPr>
          <w:b/>
          <w:i/>
          <w:sz w:val="28"/>
          <w:szCs w:val="28"/>
        </w:rPr>
      </w:r>
      <w:r w:rsidRPr="000360BC">
        <w:rPr>
          <w:b/>
          <w:i/>
          <w:sz w:val="28"/>
          <w:szCs w:val="28"/>
        </w:rPr>
        <w:t xml:space="preserve"> </w:t>
      </w:r>
      <w:r w:rsidR="00BA1B50">
        <w:rPr>
          <w:b/>
          <w:i/>
          <w:sz w:val="28"/>
          <w:szCs w:val="28"/>
        </w:rPr>
        <w:t>02</w:t>
      </w:r>
      <w:r w:rsidRPr="000360BC">
        <w:rPr>
          <w:b/>
          <w:i/>
          <w:sz w:val="28"/>
          <w:szCs w:val="28"/>
        </w:rPr>
        <w:t xml:space="preserve"> ]</w:t>
      </w:r>
      <w:r>
        <w:rPr>
          <w:b/>
          <w:i/>
          <w:sz w:val="28"/>
          <w:szCs w:val="28"/>
        </w:rPr>
        <w:t xml:space="preserve"> </w:t>
      </w:r>
      <w:r w:rsidR="005B1D7F">
        <w:rPr>
          <w:b/>
          <w:i/>
          <w:sz w:val="28"/>
          <w:szCs w:val="28"/>
        </w:rPr>
        <w:t>February 19,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3</w:t>
            </w:r>
          </w:p>
        </w:tc>
        <w:tc>
          <w:tcPr>
            <w:tcW w:w="1251" w:type="dxa"/>
          </w:tcPr>
          <w:p>
            <w:r>
              <w:t>26</w:t>
            </w:r>
          </w:p>
        </w:tc>
        <w:tc>
          <w:tcPr>
            <w:tcW w:w="1335" w:type="dxa"/>
          </w:tcPr>
          <w:p>
            <w:r>
              <w:t>19-Feb</w:t>
            </w:r>
          </w:p>
        </w:tc>
        <w:tc>
          <w:tcPr>
            <w:tcW w:w="966" w:type="dxa"/>
          </w:tcPr>
          <w:p>
            <w:r>
              <w:t>4</w:t>
            </w:r>
          </w:p>
        </w:tc>
        <w:tc>
          <w:tcPr>
            <w:tcW w:w="5536" w:type="dxa"/>
          </w:tcPr>
          <w:p>
            <w:r>
              <w:t>Closed Monday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Project Management</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Conducting Meetings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Pull Requests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9</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Project Management</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41656365" w14:textId="097803AD" w:rsidR="00570AE1" w:rsidRDefault="00570AE1" w:rsidP="002D5331">
      <w:pPr>
        <w:pStyle w:val="Heading1"/>
        <w:keepNext/>
      </w:pPr>
      <w:r>
        <w:t>Collaboration and Professionalism: Conducting Meetings</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41656365" w14:textId="097803AD" w:rsidR="00570AE1" w:rsidRDefault="00570AE1" w:rsidP="002D5331">
      <w:pPr>
        <w:pStyle w:val="Heading1"/>
        <w:keepNext/>
      </w:pPr>
      <w:r>
        <w:t>Collaboration and Professionalism: Pull Requests</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9</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