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08</w:t>
      </w:r>
      <w:r w:rsidRPr="000360BC">
        <w:rPr>
          <w:b/>
          <w:i/>
          <w:sz w:val="28"/>
          <w:szCs w:val="28"/>
        </w:rPr>
        <w:t xml:space="preserve"> </w:t>
      </w:r>
      <w:r w:rsidR="00BA1B50">
        <w:rPr>
          <w:b/>
          <w:i/>
          <w:sz w:val="28"/>
          <w:szCs w:val="28"/>
        </w:rPr>
        <w:t>09</w:t>
      </w:r>
      <w:r w:rsidR="00CE7902">
        <w:rPr>
          <w:b/>
          <w:i/>
          <w:sz w:val="28"/>
          <w:szCs w:val="28"/>
        </w:rPr>
      </w:r>
      <w:r w:rsidRPr="000360BC">
        <w:rPr>
          <w:b/>
          <w:i/>
          <w:sz w:val="28"/>
          <w:szCs w:val="28"/>
        </w:rPr>
        <w:t xml:space="preserve"> </w:t>
      </w:r>
      <w:proofErr w:type="gramStart"/>
      <w:r w:rsidR="00BA1B50">
        <w:rPr>
          <w:b/>
          <w:i/>
          <w:sz w:val="28"/>
          <w:szCs w:val="28"/>
        </w:rPr>
        <w:t>10</w:t>
      </w:r>
      <w:r w:rsidRPr="000360BC">
        <w:rPr>
          <w:b/>
          <w:i/>
          <w:sz w:val="28"/>
          <w:szCs w:val="28"/>
        </w:rPr>
        <w:t xml:space="preserve"> ]</w:t>
      </w:r>
      <w:proofErr w:type="gramEnd"/>
      <w:r>
        <w:rPr>
          <w:b/>
          <w:i/>
          <w:sz w:val="28"/>
          <w:szCs w:val="28"/>
        </w:rPr>
        <w:t xml:space="preserve"> </w:t>
      </w:r>
      <w:r w:rsidR="005B1D7F">
        <w:rPr>
          <w:b/>
          <w:i/>
          <w:sz w:val="28"/>
          <w:szCs w:val="28"/>
        </w:rPr>
        <w:t>October 9,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1</w:t>
            </w:r>
          </w:p>
        </w:tc>
        <w:tc>
          <w:tcPr>
            <w:tcW w:w="1251" w:type="dxa"/>
          </w:tcPr>
          <w:p>
            <w:r>
              <w:t>8</w:t>
            </w:r>
          </w:p>
        </w:tc>
        <w:tc>
          <w:tcPr>
            <w:tcW w:w="1335" w:type="dxa"/>
          </w:tcPr>
          <w:p>
            <w:r>
              <w:t>9-Oct</w:t>
            </w:r>
          </w:p>
        </w:tc>
        <w:tc>
          <w:tcPr>
            <w:tcW w:w="966" w:type="dxa"/>
          </w:tcPr>
          <w:p>
            <w:r>
              <w:t>5</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Senior Pre-NOCTI</w:t>
      </w:r>
    </w:p>
    <w:p>
      <w:pPr>
        <w:spacing w:before="0" w:after="0"/>
      </w:pPr>
      <w:r>
        <w:t xml:space="preserve">• </w:t>
      </w:r>
      <w:r>
        <w:t>Intervention (B)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2, Lesson 3, Creating Modules/Middleware</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Site Developer Associate Chapter 5</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2, Lesson 3, Creating Modules/Middleware</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Site Developer Associate Chapter 5</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