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32</w:t>
      </w:r>
      <w:r w:rsidRPr="000360BC">
        <w:rPr>
          <w:b/>
          <w:i/>
          <w:sz w:val="28"/>
          <w:szCs w:val="28"/>
        </w:rPr>
        <w:t xml:space="preserve"> </w:t>
      </w:r>
      <w:r w:rsidR="00BA1B50">
        <w:rPr>
          <w:b/>
          <w:i/>
          <w:sz w:val="28"/>
          <w:szCs w:val="28"/>
        </w:rPr>
        <w:t>02</w:t>
      </w:r>
      <w:r w:rsidR="00CE7902">
        <w:rPr>
          <w:b/>
          <w:i/>
          <w:sz w:val="28"/>
          <w:szCs w:val="28"/>
        </w:rPr>
      </w:r>
      <w:r w:rsidRPr="000360BC">
        <w:rPr>
          <w:b/>
          <w:i/>
          <w:sz w:val="28"/>
          <w:szCs w:val="28"/>
        </w:rPr>
        <w:t xml:space="preserve"> </w:t>
      </w:r>
      <w:proofErr w:type="gramStart"/>
      <w:r w:rsidR="00BA1B50">
        <w:rPr>
          <w:b/>
          <w:i/>
          <w:sz w:val="28"/>
          <w:szCs w:val="28"/>
        </w:rPr>
        <w:t>04</w:t>
      </w:r>
      <w:r w:rsidRPr="000360BC">
        <w:rPr>
          <w:b/>
          <w:i/>
          <w:sz w:val="28"/>
          <w:szCs w:val="28"/>
        </w:rPr>
        <w:t xml:space="preserve"> ]</w:t>
      </w:r>
      <w:proofErr w:type="gramEnd"/>
      <w:r>
        <w:rPr>
          <w:b/>
          <w:i/>
          <w:sz w:val="28"/>
          <w:szCs w:val="28"/>
        </w:rPr>
        <w:t xml:space="preserve"> </w:t>
      </w:r>
      <w:r w:rsidR="005B1D7F">
        <w:rPr>
          <w:b/>
          <w:i/>
          <w:sz w:val="28"/>
          <w:szCs w:val="28"/>
        </w:rPr>
        <w:t>April 2,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4</w:t>
            </w:r>
          </w:p>
        </w:tc>
        <w:tc>
          <w:tcPr>
            <w:tcW w:w="1251" w:type="dxa"/>
          </w:tcPr>
          <w:p>
            <w:r>
              <w:t>32</w:t>
            </w:r>
          </w:p>
        </w:tc>
        <w:tc>
          <w:tcPr>
            <w:tcW w:w="1335" w:type="dxa"/>
          </w:tcPr>
          <w:p>
            <w:r>
              <w:t>2-Apr</w:t>
            </w:r>
          </w:p>
        </w:tc>
        <w:tc>
          <w:tcPr>
            <w:tcW w:w="966" w:type="dxa"/>
          </w:tcPr>
          <w:p>
            <w:r>
              <w:t>3.5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Closed Monday</w:t>
      </w:r>
    </w:p>
    <w:p>
      <w:pPr>
        <w:spacing w:before="0" w:after="0"/>
      </w:pPr>
      <w:r>
        <w:t xml:space="preserve">• </w:t>
      </w:r>
      <w:r>
        <w:t>Early Dismissal Friday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NOCTI Prep</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JavaScript Specialist Chapter 13</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41656365" w14:textId="097803AD" w:rsidR="00570AE1" w:rsidRDefault="00570AE1" w:rsidP="002D5331">
      <w:pPr>
        <w:pStyle w:val="Heading1"/>
        <w:keepNext/>
      </w:pPr>
      <w:r>
        <w:t>Senior Assignment: NOCTI Prep</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77658212" w14:textId="0A41E77A" w:rsidR="005211F5" w:rsidRDefault="005211F5" w:rsidP="002D5331">
      <w:pPr>
        <w:pStyle w:val="Heading1"/>
        <w:keepNext/>
      </w:pPr>
      <w:r>
        <w:t>Certification: JavaScript Specialist Chapter 13</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