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12</w:t>
      </w:r>
      <w:r w:rsidRPr="000360BC">
        <w:rPr>
          <w:b/>
          <w:i/>
          <w:sz w:val="28"/>
          <w:szCs w:val="28"/>
        </w:rPr>
        <w:t xml:space="preserve"> </w:t>
      </w:r>
      <w:r w:rsidR="00BA1B50">
        <w:rPr>
          <w:b/>
          <w:i/>
          <w:sz w:val="28"/>
          <w:szCs w:val="28"/>
        </w:rPr>
        <w:t>06</w:t>
      </w:r>
      <w:r w:rsidR="00CE7902">
        <w:rPr>
          <w:b/>
          <w:i/>
          <w:sz w:val="28"/>
          <w:szCs w:val="28"/>
        </w:rPr>
      </w:r>
      <w:r w:rsidRPr="000360BC">
        <w:rPr>
          <w:b/>
          <w:i/>
          <w:sz w:val="28"/>
          <w:szCs w:val="28"/>
        </w:rPr>
        <w:t xml:space="preserve"> </w:t>
      </w:r>
      <w:proofErr w:type="gramStart"/>
      <w:r w:rsidR="00BA1B50">
        <w:rPr>
          <w:b/>
          <w:i/>
          <w:sz w:val="28"/>
          <w:szCs w:val="28"/>
        </w:rPr>
        <w:t>11</w:t>
      </w:r>
      <w:r w:rsidRPr="000360BC">
        <w:rPr>
          <w:b/>
          <w:i/>
          <w:sz w:val="28"/>
          <w:szCs w:val="28"/>
        </w:rPr>
        <w:t xml:space="preserve"> ]</w:t>
      </w:r>
      <w:proofErr w:type="gramEnd"/>
      <w:r>
        <w:rPr>
          <w:b/>
          <w:i/>
          <w:sz w:val="28"/>
          <w:szCs w:val="28"/>
        </w:rPr>
        <w:t xml:space="preserve"> </w:t>
      </w:r>
      <w:r w:rsidR="005B1D7F">
        <w:rPr>
          <w:b/>
          <w:i/>
          <w:sz w:val="28"/>
          <w:szCs w:val="28"/>
        </w:rPr>
        <w:t>November 6,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2</w:t>
            </w:r>
          </w:p>
        </w:tc>
        <w:tc>
          <w:tcPr>
            <w:tcW w:w="1251" w:type="dxa"/>
          </w:tcPr>
          <w:p>
            <w:r>
              <w:t>12</w:t>
            </w:r>
          </w:p>
        </w:tc>
        <w:tc>
          <w:tcPr>
            <w:tcW w:w="1335" w:type="dxa"/>
          </w:tcPr>
          <w:p>
            <w:r>
              <w:t>6-Nov</w:t>
            </w:r>
          </w:p>
        </w:tc>
        <w:tc>
          <w:tcPr>
            <w:tcW w:w="966" w:type="dxa"/>
          </w:tcPr>
          <w:p>
            <w:r>
              <w:t>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Intervention (A) Wednesday</w:t>
      </w:r>
    </w:p>
    <w:p>
      <w:pPr>
        <w:spacing w:before="0" w:after="0"/>
      </w:pPr>
      <w:r>
        <w:t xml:space="preserve">• </w:t>
      </w:r>
      <w:r>
        <w:t>Open House Thursday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3, Lesson 2, Session Management</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Site Developer Associate Chapter 8</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3, Lesson 2, Session Management</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Site Developer Associate Chapter 8</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