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ind w:firstLine="199" w:firstLineChars="62"/>
      </w:pPr>
      <w:r>
        <w:rPr>
          <w:rFonts w:hint="eastAsia"/>
        </w:rPr>
        <w:t>第一章 导论</w:t>
      </w:r>
    </w:p>
    <w:p>
      <w:pPr>
        <w:pStyle w:val="12"/>
        <w:numPr>
          <w:ilvl w:val="0"/>
          <w:numId w:val="1"/>
        </w:numPr>
        <w:ind w:firstLineChars="0"/>
      </w:pPr>
      <w:r>
        <w:rPr>
          <w:rFonts w:hint="eastAsia"/>
          <w:b/>
        </w:rPr>
        <w:t>财政：</w:t>
      </w:r>
      <w:r>
        <w:rPr>
          <w:rFonts w:hint="eastAsia"/>
        </w:rPr>
        <w:t>财政是以国家为主体，通过政府的收支活动，集中一部分社会资源，用于履行政府职能和满足社会公共需要的经济活动。</w:t>
      </w:r>
    </w:p>
    <w:p>
      <w:pPr>
        <w:pStyle w:val="12"/>
        <w:numPr>
          <w:ilvl w:val="0"/>
          <w:numId w:val="1"/>
        </w:numPr>
        <w:ind w:firstLineChars="0"/>
      </w:pPr>
      <w:r>
        <w:rPr>
          <w:rFonts w:hint="eastAsia"/>
          <w:b/>
        </w:rPr>
        <w:t>社会公共需要：</w:t>
      </w:r>
      <w:r>
        <w:rPr>
          <w:rFonts w:hint="eastAsia"/>
        </w:rPr>
        <w:t>是指由社会全体成员作为一个整体所提出来的需要，具体是指社会安全、秩序、公民基本权利和经济发展的条件等方面的需要。</w:t>
      </w:r>
    </w:p>
    <w:p>
      <w:pPr>
        <w:pStyle w:val="12"/>
        <w:numPr>
          <w:ilvl w:val="0"/>
          <w:numId w:val="1"/>
        </w:numPr>
        <w:ind w:firstLineChars="0"/>
      </w:pPr>
      <w:r>
        <w:rPr>
          <w:rFonts w:hint="eastAsia"/>
          <w:b/>
        </w:rPr>
        <w:t>财政赤字：</w:t>
      </w:r>
      <w:r>
        <w:rPr>
          <w:rFonts w:hint="eastAsia"/>
        </w:rPr>
        <w:t>财政分配在执行当中所出现的支出大于收入的差额，是财政运行的客观结果</w:t>
      </w:r>
    </w:p>
    <w:p>
      <w:pPr>
        <w:pStyle w:val="12"/>
        <w:numPr>
          <w:ilvl w:val="0"/>
          <w:numId w:val="1"/>
        </w:numPr>
        <w:ind w:firstLineChars="0"/>
      </w:pPr>
      <w:r>
        <w:rPr>
          <w:rFonts w:hint="eastAsia"/>
          <w:b/>
        </w:rPr>
        <w:t>赤字财政：</w:t>
      </w:r>
      <w:r>
        <w:rPr>
          <w:rFonts w:hint="eastAsia"/>
        </w:rPr>
        <w:t>财政计划中事先安排一个支出大于收入的差额，是政府人为制定的财政政策</w:t>
      </w:r>
    </w:p>
    <w:p>
      <w:pPr>
        <w:ind w:firstLine="0" w:firstLineChars="0"/>
        <w:rPr>
          <w:b/>
          <w:color w:val="000000"/>
        </w:rPr>
      </w:pPr>
      <w:r>
        <w:rPr>
          <w:rFonts w:hint="eastAsia"/>
          <w:b/>
          <w:color w:val="000000"/>
        </w:rPr>
        <w:t>思考题：</w:t>
      </w:r>
    </w:p>
    <w:p>
      <w:pPr>
        <w:pStyle w:val="12"/>
        <w:numPr>
          <w:ilvl w:val="0"/>
          <w:numId w:val="2"/>
        </w:numPr>
        <w:ind w:firstLineChars="0"/>
        <w:rPr>
          <w:b/>
          <w:color w:val="000000"/>
        </w:rPr>
      </w:pPr>
      <w:r>
        <w:rPr>
          <w:rFonts w:hint="eastAsia"/>
          <w:b/>
          <w:color w:val="000000"/>
        </w:rPr>
        <w:t>何谓“公共需要”，试阐述它与政府行为及财政的关系。</w:t>
      </w:r>
    </w:p>
    <w:p>
      <w:pPr>
        <w:ind w:firstLine="420"/>
      </w:pPr>
      <w:r>
        <w:rPr>
          <w:rFonts w:hint="eastAsia"/>
          <w:color w:val="000000"/>
        </w:rPr>
        <w:t>公共需要</w:t>
      </w:r>
      <w:r>
        <w:rPr>
          <w:rFonts w:hint="eastAsia"/>
        </w:rPr>
        <w:t>是指由社会全体成员作为一个整体所提出来的需要。具体是指社会安全、秩序、公民基本权利和经济发展的条件等方面的需要。</w:t>
      </w:r>
    </w:p>
    <w:p>
      <w:pPr>
        <w:ind w:firstLine="420"/>
      </w:pPr>
      <w:r>
        <w:rPr>
          <w:rFonts w:hint="eastAsia"/>
        </w:rPr>
        <w:t>政府所介入的事情或政府的职责范围都与社会公共需要有关。</w:t>
      </w:r>
    </w:p>
    <w:p>
      <w:pPr>
        <w:ind w:firstLine="420"/>
      </w:pPr>
      <w:r>
        <w:rPr>
          <w:rFonts w:hint="eastAsia"/>
        </w:rPr>
        <w:t>政府的根本任务是满足社会公共需要，需要一定的资金作为后盾，引起政府收支活动</w:t>
      </w:r>
    </w:p>
    <w:p>
      <w:pPr>
        <w:ind w:firstLine="420"/>
      </w:pPr>
      <w:r>
        <w:rPr>
          <w:rFonts w:hint="eastAsia"/>
        </w:rPr>
        <w:t>一方面，政府以征税、收费、举债等方式取得财政收入。</w:t>
      </w:r>
    </w:p>
    <w:p>
      <w:pPr>
        <w:ind w:firstLine="420"/>
      </w:pPr>
      <w:r>
        <w:rPr>
          <w:rFonts w:hint="eastAsia"/>
        </w:rPr>
        <w:t>另一方面，政府以投资、拨付经费、补助等方式进行支付财政支出。</w:t>
      </w:r>
    </w:p>
    <w:p>
      <w:pPr>
        <w:pStyle w:val="12"/>
        <w:numPr>
          <w:ilvl w:val="0"/>
          <w:numId w:val="2"/>
        </w:numPr>
        <w:ind w:firstLineChars="0"/>
        <w:rPr>
          <w:b/>
        </w:rPr>
      </w:pPr>
      <w:r>
        <w:rPr>
          <w:rFonts w:hint="eastAsia"/>
          <w:b/>
        </w:rPr>
        <w:t>公共财政和国家财政是什么样的关系？</w:t>
      </w:r>
    </w:p>
    <w:p>
      <w:pPr>
        <w:ind w:firstLine="420"/>
        <w:rPr>
          <w:color w:val="000000"/>
        </w:rPr>
      </w:pPr>
      <w:r>
        <w:fldChar w:fldCharType="begin"/>
      </w:r>
      <w:r>
        <w:instrText xml:space="preserve"> HYPERLINK "http://www.baidu.com/s?wd=%E5%85%AC%E5%85%B1%E8%B4%A2%E6%94%BF&amp;hl_tag=textlink&amp;tn=SE_hldp01350_v6v6zkg6" \t "_blank" </w:instrText>
      </w:r>
      <w:r>
        <w:fldChar w:fldCharType="separate"/>
      </w:r>
      <w:r>
        <w:t>公共财政</w:t>
      </w:r>
      <w:r>
        <w:fldChar w:fldCharType="end"/>
      </w:r>
      <w:r>
        <w:rPr>
          <w:color w:val="000000"/>
        </w:rPr>
        <w:t>，是指在</w:t>
      </w:r>
      <w:r>
        <w:fldChar w:fldCharType="begin"/>
      </w:r>
      <w:r>
        <w:instrText xml:space="preserve"> HYPERLINK "http://www.baidu.com/s?wd=%E5%B8%82%E5%9C%BA%E7%BB%8F%E6%B5%8E&amp;hl_tag=textlink&amp;tn=SE_hldp01350_v6v6zkg6" \t "_blank" </w:instrText>
      </w:r>
      <w:r>
        <w:fldChar w:fldCharType="separate"/>
      </w:r>
      <w:r>
        <w:t>市场经济</w:t>
      </w:r>
      <w:r>
        <w:fldChar w:fldCharType="end"/>
      </w:r>
      <w:r>
        <w:rPr>
          <w:color w:val="000000"/>
        </w:rPr>
        <w:t>条件下国家提供</w:t>
      </w:r>
      <w:r>
        <w:fldChar w:fldCharType="begin"/>
      </w:r>
      <w:r>
        <w:instrText xml:space="preserve"> HYPERLINK "http://www.baidu.com/s?wd=%E5%85%AC%E5%85%B1%E4%BA%A7%E5%93%81&amp;hl_tag=textlink&amp;tn=SE_hldp01350_v6v6zkg6" \t "_blank" </w:instrText>
      </w:r>
      <w:r>
        <w:fldChar w:fldCharType="separate"/>
      </w:r>
      <w:r>
        <w:t>公共产品</w:t>
      </w:r>
      <w:r>
        <w:fldChar w:fldCharType="end"/>
      </w:r>
      <w:r>
        <w:rPr>
          <w:color w:val="000000"/>
        </w:rPr>
        <w:t>或服务的分配活动或</w:t>
      </w:r>
      <w:r>
        <w:fldChar w:fldCharType="begin"/>
      </w:r>
      <w:r>
        <w:instrText xml:space="preserve"> HYPERLINK "http://www.baidu.com/s?wd=%E5%88%86%E9%85%8D%E5%85%B3%E7%B3%BB&amp;hl_tag=textlink&amp;tn=SE_hldp01350_v6v6zkg6" \t "_blank" </w:instrText>
      </w:r>
      <w:r>
        <w:fldChar w:fldCharType="separate"/>
      </w:r>
      <w:r>
        <w:t>分配关系</w:t>
      </w:r>
      <w:r>
        <w:fldChar w:fldCharType="end"/>
      </w:r>
      <w:r>
        <w:rPr>
          <w:color w:val="000000"/>
        </w:rPr>
        <w:t>，是满足</w:t>
      </w:r>
      <w:r>
        <w:fldChar w:fldCharType="begin"/>
      </w:r>
      <w:r>
        <w:instrText xml:space="preserve"> HYPERLINK "http://www.baidu.com/s?wd=%E7%A4%BE%E4%BC%9A%E5%85%AC%E5%85%B1%E9%9C%80%E8%A6%81&amp;hl_tag=textlink&amp;tn=SE_hldp01350_v6v6zkg6" \t "_blank" </w:instrText>
      </w:r>
      <w:r>
        <w:fldChar w:fldCharType="separate"/>
      </w:r>
      <w:r>
        <w:t>社会公共需要</w:t>
      </w:r>
      <w:r>
        <w:fldChar w:fldCharType="end"/>
      </w:r>
      <w:r>
        <w:rPr>
          <w:color w:val="000000"/>
        </w:rPr>
        <w:t>的政府收支模式或</w:t>
      </w:r>
      <w:r>
        <w:fldChar w:fldCharType="begin"/>
      </w:r>
      <w:r>
        <w:instrText xml:space="preserve"> HYPERLINK "http://www.baidu.com/s?wd=%E8%B4%A2%E6%94%BF%E8%BF%90%E8%A1%8C%E6%9C%BA%E5%88%B6&amp;hl_tag=textlink&amp;tn=SE_hldp01350_v6v6zkg6" \t "_blank" </w:instrText>
      </w:r>
      <w:r>
        <w:fldChar w:fldCharType="separate"/>
      </w:r>
      <w:r>
        <w:t>财政运行机制</w:t>
      </w:r>
      <w:r>
        <w:fldChar w:fldCharType="end"/>
      </w:r>
      <w:r>
        <w:rPr>
          <w:color w:val="000000"/>
        </w:rPr>
        <w:t>模式，是与</w:t>
      </w:r>
      <w:r>
        <w:fldChar w:fldCharType="begin"/>
      </w:r>
      <w:r>
        <w:instrText xml:space="preserve"> HYPERLINK "http://www.baidu.com/s?wd=%E5%B8%82%E5%9C%BA%E7%BB%8F%E6%B5%8E&amp;hl_tag=textlink&amp;tn=SE_hldp01350_v6v6zkg6" \t "_blank" </w:instrText>
      </w:r>
      <w:r>
        <w:fldChar w:fldCharType="separate"/>
      </w:r>
      <w:r>
        <w:t>市场经济</w:t>
      </w:r>
      <w:r>
        <w:fldChar w:fldCharType="end"/>
      </w:r>
      <w:r>
        <w:rPr>
          <w:color w:val="000000"/>
        </w:rPr>
        <w:t>相适应的一种财政类型，是</w:t>
      </w:r>
      <w:r>
        <w:fldChar w:fldCharType="begin"/>
      </w:r>
      <w:r>
        <w:instrText xml:space="preserve"> HYPERLINK "http://www.baidu.com/s?wd=%E5%B8%82%E5%9C%BA%E7%BB%8F%E6%B5%8E%E5%9B%BD%E5%AE%B6&amp;hl_tag=textlink&amp;tn=SE_hldp01350_v6v6zkg6" \t "_blank" </w:instrText>
      </w:r>
      <w:r>
        <w:fldChar w:fldCharType="separate"/>
      </w:r>
      <w:r>
        <w:t>市场经济国家</w:t>
      </w:r>
      <w:r>
        <w:fldChar w:fldCharType="end"/>
      </w:r>
      <w:r>
        <w:rPr>
          <w:color w:val="000000"/>
        </w:rPr>
        <w:t>通行的</w:t>
      </w:r>
      <w:r>
        <w:fldChar w:fldCharType="begin"/>
      </w:r>
      <w:r>
        <w:instrText xml:space="preserve"> HYPERLINK "http://www.baidu.com/s?wd=%E8%B4%A2%E6%94%BF%E4%BD%93%E5%88%B6&amp;hl_tag=textlink&amp;tn=SE_hldp01350_v6v6zkg6" \t "_blank" </w:instrText>
      </w:r>
      <w:r>
        <w:fldChar w:fldCharType="separate"/>
      </w:r>
      <w:r>
        <w:t>财政体制</w:t>
      </w:r>
      <w:r>
        <w:fldChar w:fldCharType="end"/>
      </w:r>
      <w:r>
        <w:rPr>
          <w:color w:val="000000"/>
        </w:rPr>
        <w:t>和</w:t>
      </w:r>
      <w:r>
        <w:fldChar w:fldCharType="begin"/>
      </w:r>
      <w:r>
        <w:instrText xml:space="preserve"> HYPERLINK "http://www.baidu.com/s?wd=%E8%B4%A2%E6%94%BF%E5%88%B6%E5%BA%A6&amp;hl_tag=textlink&amp;tn=SE_hldp01350_v6v6zkg6" \t "_blank" </w:instrText>
      </w:r>
      <w:r>
        <w:fldChar w:fldCharType="separate"/>
      </w:r>
      <w:r>
        <w:t>财政制度</w:t>
      </w:r>
      <w:r>
        <w:fldChar w:fldCharType="end"/>
      </w:r>
      <w:r>
        <w:rPr>
          <w:color w:val="000000"/>
        </w:rPr>
        <w:t>。</w:t>
      </w:r>
      <w:r>
        <w:rPr>
          <w:color w:val="000000"/>
        </w:rPr>
        <w:br w:type="textWrapping"/>
      </w:r>
      <w:r>
        <w:fldChar w:fldCharType="begin"/>
      </w:r>
      <w:r>
        <w:instrText xml:space="preserve"> HYPERLINK "http://www.baidu.com/s?wd=%E5%9B%BD%E5%AE%B6%E8%B4%A2%E6%94%BF&amp;hl_tag=textlink&amp;tn=SE_hldp01350_v6v6zkg6" \t "_blank" </w:instrText>
      </w:r>
      <w:r>
        <w:fldChar w:fldCharType="separate"/>
      </w:r>
      <w:r>
        <w:t>国家财政</w:t>
      </w:r>
      <w:r>
        <w:fldChar w:fldCharType="end"/>
      </w:r>
      <w:r>
        <w:rPr>
          <w:color w:val="000000"/>
        </w:rPr>
        <w:t>是指国家为了维持其存在和实现其</w:t>
      </w:r>
      <w:r>
        <w:fldChar w:fldCharType="begin"/>
      </w:r>
      <w:r>
        <w:instrText xml:space="preserve"> HYPERLINK "http://www.baidu.com/s?wd=%E7%A4%BE%E4%BC%9A%E7%AE%A1%E7%90%86%E8%81%8C%E8%83%BD&amp;hl_tag=textlink&amp;tn=SE_hldp01350_v6v6zkg6" \t "_blank" </w:instrText>
      </w:r>
      <w:r>
        <w:fldChar w:fldCharType="separate"/>
      </w:r>
      <w:r>
        <w:t>社会管理职能</w:t>
      </w:r>
      <w:r>
        <w:fldChar w:fldCharType="end"/>
      </w:r>
      <w:r>
        <w:rPr>
          <w:color w:val="000000"/>
        </w:rPr>
        <w:t>，凭借政权的力量参与</w:t>
      </w:r>
      <w:r>
        <w:fldChar w:fldCharType="begin"/>
      </w:r>
      <w:r>
        <w:instrText xml:space="preserve"> HYPERLINK "http://www.baidu.com/s?wd=%E5%9B%BD%E6%B0%91%E6%94%B6%E5%85%A5%E5%88%86%E9%85%8D&amp;hl_tag=textlink&amp;tn=SE_hldp01350_v6v6zkg6" \t "_blank" </w:instrText>
      </w:r>
      <w:r>
        <w:fldChar w:fldCharType="separate"/>
      </w:r>
      <w:r>
        <w:t>国民收入分配</w:t>
      </w:r>
      <w:r>
        <w:fldChar w:fldCharType="end"/>
      </w:r>
      <w:r>
        <w:rPr>
          <w:color w:val="000000"/>
        </w:rPr>
        <w:t>的活动。国家</w:t>
      </w:r>
      <w:r>
        <w:fldChar w:fldCharType="begin"/>
      </w:r>
      <w:r>
        <w:instrText xml:space="preserve"> HYPERLINK "http://www.baidu.com/s?wd=%E8%B4%A2%E6%94%BF%E6%94%B6%E6%94%AF&amp;hl_tag=textlink&amp;tn=SE_hldp01350_v6v6zkg6" \t "_blank" </w:instrText>
      </w:r>
      <w:r>
        <w:fldChar w:fldCharType="separate"/>
      </w:r>
      <w:r>
        <w:t>财政收支</w:t>
      </w:r>
      <w:r>
        <w:fldChar w:fldCharType="end"/>
      </w:r>
      <w:r>
        <w:rPr>
          <w:color w:val="000000"/>
        </w:rPr>
        <w:t>包括</w:t>
      </w:r>
      <w:r>
        <w:fldChar w:fldCharType="begin"/>
      </w:r>
      <w:r>
        <w:instrText xml:space="preserve"> HYPERLINK "http://www.baidu.com/s?wd=%E8%B4%A2%E6%94%BF%E6%94%B6%E5%85%A5&amp;hl_tag=textlink&amp;tn=SE_hldp01350_v6v6zkg6" \t "_blank" </w:instrText>
      </w:r>
      <w:r>
        <w:fldChar w:fldCharType="separate"/>
      </w:r>
      <w:r>
        <w:t>财政收入</w:t>
      </w:r>
      <w:r>
        <w:fldChar w:fldCharType="end"/>
      </w:r>
      <w:r>
        <w:rPr>
          <w:color w:val="000000"/>
        </w:rPr>
        <w:t>和</w:t>
      </w:r>
      <w:r>
        <w:fldChar w:fldCharType="begin"/>
      </w:r>
      <w:r>
        <w:instrText xml:space="preserve"> HYPERLINK "http://www.baidu.com/s?wd=%E8%B4%A2%E6%94%BF%E6%94%AF%E5%87%BA&amp;hl_tag=textlink&amp;tn=SE_hldp01350_v6v6zkg6" \t "_blank" </w:instrText>
      </w:r>
      <w:r>
        <w:fldChar w:fldCharType="separate"/>
      </w:r>
      <w:r>
        <w:t>财政支出</w:t>
      </w:r>
      <w:r>
        <w:fldChar w:fldCharType="end"/>
      </w:r>
      <w:r>
        <w:rPr>
          <w:color w:val="000000"/>
        </w:rPr>
        <w:t>两个方面。</w:t>
      </w:r>
    </w:p>
    <w:p>
      <w:pPr>
        <w:ind w:firstLine="420"/>
        <w:rPr>
          <w:color w:val="000000"/>
        </w:rPr>
      </w:pPr>
      <w:r>
        <w:rPr>
          <w:rFonts w:hint="eastAsia"/>
          <w:color w:val="000000"/>
        </w:rPr>
        <w:t>公共财政只是国家财政在特定历史阶段，即市场经济阶段存在的类型，他并不否定“国家财政”。</w:t>
      </w:r>
    </w:p>
    <w:p>
      <w:pPr>
        <w:pStyle w:val="7"/>
        <w:ind w:firstLine="643"/>
      </w:pPr>
      <w:r>
        <w:rPr>
          <w:rFonts w:hint="eastAsia"/>
        </w:rPr>
        <w:t>第二、三章 政府活动的经济基础与规模、财政职能</w:t>
      </w:r>
    </w:p>
    <w:p>
      <w:pPr>
        <w:pStyle w:val="12"/>
        <w:numPr>
          <w:ilvl w:val="0"/>
          <w:numId w:val="3"/>
        </w:numPr>
        <w:ind w:firstLineChars="0"/>
      </w:pPr>
      <w:r>
        <w:rPr>
          <w:rFonts w:hint="eastAsia"/>
          <w:b/>
          <w:color w:val="000000"/>
        </w:rPr>
        <w:t>帕累托效率：</w:t>
      </w:r>
      <w:r>
        <w:rPr>
          <w:rFonts w:hint="eastAsia"/>
        </w:rPr>
        <w:t>是指在既定的个人偏好、生产技术和要素投入量下，资源配置已经达到了</w:t>
      </w:r>
    </w:p>
    <w:p>
      <w:pPr>
        <w:ind w:firstLine="0" w:firstLineChars="0"/>
      </w:pPr>
      <w:r>
        <w:rPr>
          <w:rFonts w:hint="eastAsia"/>
        </w:rPr>
        <w:t>这样一种境地：无论任何改变都不可能使一个人受益而其他人不受损。也就是说，如果要增加一个人的效用，必须要以减少他人的效用为代价。</w:t>
      </w:r>
    </w:p>
    <w:p>
      <w:pPr>
        <w:ind w:left="211" w:hanging="211" w:hangingChars="100"/>
      </w:pPr>
      <w:r>
        <w:rPr>
          <w:rFonts w:hint="eastAsia"/>
          <w:b/>
          <w:bCs/>
        </w:rPr>
        <w:t>2、帕累托改进</w:t>
      </w:r>
      <w:r>
        <w:rPr>
          <w:rFonts w:hint="eastAsia"/>
        </w:rPr>
        <w:t>：是指在个人偏好、生产技术和要素投入量既定的条件下，在没有任何一个</w:t>
      </w:r>
    </w:p>
    <w:p>
      <w:pPr>
        <w:ind w:left="210" w:hanging="210" w:hangingChars="100"/>
      </w:pPr>
      <w:r>
        <w:rPr>
          <w:rFonts w:hint="eastAsia"/>
        </w:rPr>
        <w:t>人的情况变坏的情况下，通过改变资源配置使得至少一个人的情况变好，此时的社会资源配</w:t>
      </w:r>
    </w:p>
    <w:p>
      <w:pPr>
        <w:ind w:left="210" w:hanging="210" w:hangingChars="100"/>
      </w:pPr>
      <w:r>
        <w:rPr>
          <w:rFonts w:hint="eastAsia"/>
        </w:rPr>
        <w:t>置效率也就得到提高。</w:t>
      </w:r>
    </w:p>
    <w:p>
      <w:pPr>
        <w:ind w:left="211" w:hanging="211" w:hangingChars="100"/>
      </w:pPr>
      <w:r>
        <w:rPr>
          <w:rFonts w:hint="eastAsia"/>
          <w:b/>
          <w:color w:val="000000"/>
        </w:rPr>
        <w:t>3、基尼系数：</w:t>
      </w:r>
      <w:r>
        <w:rPr>
          <w:rFonts w:hint="eastAsia"/>
        </w:rPr>
        <w:t>由绝对平等线和实际洛伦兹曲线所围成的面积A除以由绝对平等线和绝对不</w:t>
      </w:r>
    </w:p>
    <w:p>
      <w:pPr>
        <w:ind w:left="210" w:hanging="210" w:hangingChars="100"/>
        <w:rPr>
          <w:color w:val="000000"/>
        </w:rPr>
      </w:pPr>
      <w:r>
        <w:rPr>
          <w:rFonts w:hint="eastAsia"/>
        </w:rPr>
        <w:t>平等线所围成的三角形OFE的面积（A+B），称为基尼系数。</w:t>
      </w:r>
    </w:p>
    <w:p>
      <w:pPr>
        <w:ind w:firstLine="0" w:firstLineChars="0"/>
        <w:rPr>
          <w:color w:val="000000"/>
        </w:rPr>
      </w:pPr>
      <w:r>
        <w:rPr>
          <w:rFonts w:hint="eastAsia"/>
          <w:b/>
          <w:color w:val="000000"/>
        </w:rPr>
        <w:t>4、市场失灵：</w:t>
      </w:r>
      <w:r>
        <w:rPr>
          <w:rFonts w:hint="eastAsia"/>
        </w:rPr>
        <w:t>是指现实经济中，在市场已经充分发挥资源配置的作用下，仍不能带来经济效率和满意的收入分配的各种情况。</w:t>
      </w:r>
    </w:p>
    <w:p>
      <w:pPr>
        <w:ind w:firstLine="0" w:firstLineChars="0"/>
        <w:rPr>
          <w:color w:val="000000"/>
        </w:rPr>
      </w:pPr>
      <w:r>
        <w:rPr>
          <w:rFonts w:hint="eastAsia"/>
          <w:b/>
          <w:color w:val="000000"/>
        </w:rPr>
        <w:t>5、外部效应：</w:t>
      </w:r>
      <w:r>
        <w:rPr>
          <w:rFonts w:hint="eastAsia"/>
        </w:rPr>
        <w:t>是指生产者或消费者的行为的影响超出了其自身，波及他人或外界环境，而这种影响又未得到相应的补偿或给予支付的情况。</w:t>
      </w:r>
    </w:p>
    <w:p>
      <w:pPr>
        <w:ind w:firstLine="0" w:firstLineChars="0"/>
        <w:rPr>
          <w:color w:val="000000"/>
        </w:rPr>
      </w:pPr>
      <w:r>
        <w:rPr>
          <w:rFonts w:hint="eastAsia"/>
          <w:b/>
          <w:color w:val="000000"/>
        </w:rPr>
        <w:t>6、寻租：</w:t>
      </w:r>
      <w:r>
        <w:rPr>
          <w:color w:val="000000"/>
          <w:szCs w:val="21"/>
        </w:rPr>
        <w:t>政府运用行政权力对企业和个人的</w:t>
      </w:r>
      <w:r>
        <w:fldChar w:fldCharType="begin"/>
      </w:r>
      <w:r>
        <w:instrText xml:space="preserve"> HYPERLINK "http://baike.baidu.com/view/1458211.htm" \t "_blank" </w:instrText>
      </w:r>
      <w:r>
        <w:fldChar w:fldCharType="separate"/>
      </w:r>
      <w:r>
        <w:rPr>
          <w:color w:val="000000"/>
          <w:szCs w:val="21"/>
        </w:rPr>
        <w:t>经济活动</w:t>
      </w:r>
      <w:r>
        <w:rPr>
          <w:color w:val="000000"/>
          <w:szCs w:val="21"/>
        </w:rPr>
        <w:fldChar w:fldCharType="end"/>
      </w:r>
      <w:r>
        <w:rPr>
          <w:color w:val="000000"/>
          <w:szCs w:val="21"/>
        </w:rPr>
        <w:t>进行干预和管制，妨碍了市场竞争的作用，从而创造了少数有特权者取得超额收入的机会。</w:t>
      </w:r>
      <w:r>
        <w:rPr>
          <w:rFonts w:hint="eastAsia"/>
          <w:color w:val="000000"/>
          <w:szCs w:val="21"/>
        </w:rPr>
        <w:t>寻租间接造成了经济资源配置的扭曲，阻止了更有效生产方式的实施，并直接造成了社会资源的浪费，社会公平和效率的损失，导致政府失灵。</w:t>
      </w:r>
    </w:p>
    <w:p>
      <w:pPr>
        <w:ind w:firstLine="0" w:firstLineChars="0"/>
        <w:rPr>
          <w:color w:val="000000"/>
        </w:rPr>
      </w:pPr>
      <w:r>
        <w:rPr>
          <w:rFonts w:hint="eastAsia"/>
          <w:b/>
          <w:color w:val="000000"/>
        </w:rPr>
        <w:t>7、财政职能：</w:t>
      </w:r>
      <w:r>
        <w:rPr>
          <w:rFonts w:hint="eastAsia"/>
        </w:rPr>
        <w:t>指政府的财政活动在经济和社会生活中所具有的职责和功能，是政府活动对经济的各个方面所产生的影响和变化的高度概括。</w:t>
      </w:r>
    </w:p>
    <w:p>
      <w:pPr>
        <w:ind w:firstLine="0" w:firstLineChars="0"/>
        <w:rPr>
          <w:color w:val="000000"/>
        </w:rPr>
      </w:pPr>
      <w:r>
        <w:rPr>
          <w:rFonts w:hint="eastAsia"/>
          <w:b/>
          <w:color w:val="000000"/>
        </w:rPr>
        <w:t>8、洛伦兹曲线：</w:t>
      </w:r>
      <w:r>
        <w:rPr>
          <w:color w:val="000000"/>
          <w:szCs w:val="21"/>
        </w:rPr>
        <w:t>在一个总体（国家、地区）内，以“最贫穷的人口计算起一直到最富有人口”的人口</w:t>
      </w:r>
      <w:r>
        <w:fldChar w:fldCharType="begin"/>
      </w:r>
      <w:r>
        <w:instrText xml:space="preserve"> HYPERLINK "http://baike.baidu.com/view/774774.htm" \t "_blank" </w:instrText>
      </w:r>
      <w:r>
        <w:fldChar w:fldCharType="separate"/>
      </w:r>
      <w:r>
        <w:rPr>
          <w:color w:val="000000"/>
          <w:szCs w:val="21"/>
        </w:rPr>
        <w:t>百分比</w:t>
      </w:r>
      <w:r>
        <w:rPr>
          <w:color w:val="000000"/>
          <w:szCs w:val="21"/>
        </w:rPr>
        <w:fldChar w:fldCharType="end"/>
      </w:r>
      <w:r>
        <w:rPr>
          <w:color w:val="000000"/>
          <w:szCs w:val="21"/>
        </w:rPr>
        <w:t>对应各个人口百分比的收入百分比的点组成的曲线。</w:t>
      </w:r>
      <w:r>
        <w:rPr>
          <w:rFonts w:hint="eastAsia"/>
          <w:color w:val="000000"/>
          <w:szCs w:val="21"/>
        </w:rPr>
        <w:t>这条曲线能直观地表现出社会的收入是如何在不同阶层的家庭中分配的。</w:t>
      </w:r>
    </w:p>
    <w:p>
      <w:pPr>
        <w:ind w:firstLine="0" w:firstLineChars="0"/>
        <w:rPr>
          <w:b/>
          <w:color w:val="FF0000"/>
        </w:rPr>
      </w:pPr>
      <w:r>
        <w:rPr>
          <w:rFonts w:hint="eastAsia"/>
          <w:b/>
          <w:color w:val="FF0000"/>
        </w:rPr>
        <w:t>9、政府失灵</w:t>
      </w:r>
    </w:p>
    <w:p>
      <w:pPr>
        <w:ind w:firstLine="0" w:firstLineChars="0"/>
        <w:rPr>
          <w:color w:val="000000"/>
        </w:rPr>
      </w:pPr>
      <w:r>
        <w:rPr>
          <w:rFonts w:hint="eastAsia"/>
          <w:b/>
          <w:color w:val="FF0000"/>
        </w:rPr>
        <w:t>由于存在政府内在的缺陷而导致政府干预的低效或无效，无法实现社会福利最大化和资本的最优配置</w:t>
      </w:r>
    </w:p>
    <w:p>
      <w:pPr>
        <w:ind w:firstLine="0" w:firstLineChars="0"/>
      </w:pPr>
      <w:r>
        <w:rPr>
          <w:rFonts w:hint="eastAsia"/>
          <w:b/>
          <w:color w:val="000000"/>
        </w:rPr>
        <w:t>思考题：</w:t>
      </w:r>
    </w:p>
    <w:p>
      <w:pPr>
        <w:ind w:firstLine="0" w:firstLineChars="0"/>
        <w:rPr>
          <w:b/>
          <w:color w:val="000000"/>
        </w:rPr>
      </w:pPr>
      <w:r>
        <w:rPr>
          <w:rFonts w:hint="eastAsia"/>
          <w:b/>
          <w:color w:val="000000"/>
        </w:rPr>
        <w:t>1、市场失灵有哪些表现与原因何在？</w:t>
      </w:r>
    </w:p>
    <w:p>
      <w:pPr>
        <w:ind w:firstLine="420"/>
      </w:pPr>
      <w:r>
        <w:rPr>
          <w:rFonts w:hint="eastAsia"/>
        </w:rPr>
        <w:t>在现实经济中，在市场已经充分发挥资源配置的作用下，仍不能带来经济效率和满意的收入分配的各种状况称为市场失灵。</w:t>
      </w:r>
    </w:p>
    <w:p>
      <w:pPr>
        <w:ind w:firstLine="420"/>
      </w:pPr>
      <w:r>
        <w:rPr>
          <w:rFonts w:hint="eastAsia"/>
        </w:rPr>
        <w:t>市场失灵的原因有：</w:t>
      </w:r>
    </w:p>
    <w:p>
      <w:pPr>
        <w:ind w:firstLine="420"/>
      </w:pPr>
      <w:r>
        <w:rPr>
          <w:rFonts w:hint="eastAsia"/>
        </w:rPr>
        <w:t xml:space="preserve">a、竞争的缺点：竞争失效、自然垄断 </w:t>
      </w:r>
    </w:p>
    <w:p>
      <w:pPr>
        <w:ind w:firstLine="420"/>
      </w:pPr>
      <w:r>
        <w:rPr>
          <w:rFonts w:hint="eastAsia"/>
        </w:rPr>
        <w:t xml:space="preserve">b、公共产品：市场不能有效地提供社会所需要的公共品和公共服务，一般只能由政府或国家财政来解决。 </w:t>
      </w:r>
    </w:p>
    <w:p>
      <w:pPr>
        <w:ind w:firstLine="420"/>
      </w:pPr>
      <w:r>
        <w:t>C</w:t>
      </w:r>
      <w:r>
        <w:rPr>
          <w:rFonts w:hint="eastAsia"/>
        </w:rPr>
        <w:t>、外部效应：由于外部性的存在，使得个人成本与社会成本之间、个人收益和社会收益出现不对称。人们会过多地从事成本外溢的活动而过少的从事收益外溢的活动，从而损害资源配置的效率。当个人成本和收益相偏离时，市场难以有效地发挥作用，这就必然导致市场失灵的问题。</w:t>
      </w:r>
    </w:p>
    <w:p>
      <w:pPr>
        <w:ind w:firstLine="420"/>
      </w:pPr>
      <w:r>
        <w:rPr>
          <w:rFonts w:hint="eastAsia"/>
        </w:rPr>
        <w:t>d、市场不完善：现实经济中，许多相关信息无法充分获取，仍有许多商品是无法由市场提供或无法充分提供的。</w:t>
      </w:r>
    </w:p>
    <w:p>
      <w:pPr>
        <w:ind w:firstLine="420"/>
      </w:pPr>
      <w:r>
        <w:rPr>
          <w:rFonts w:hint="eastAsia"/>
        </w:rPr>
        <w:t>e、不完全信息：每个生产者和消费者所掌握的信息是有限的，都不可能掌握相关的完全信息。将产生由于信息失灵或信息不足而导致的竞争失效、市场失灵。</w:t>
      </w:r>
    </w:p>
    <w:p>
      <w:pPr>
        <w:ind w:firstLine="420"/>
      </w:pPr>
      <w:r>
        <w:rPr>
          <w:rFonts w:hint="eastAsia"/>
        </w:rPr>
        <w:t>f、宏观经济效率失衡：在抑制通货膨胀、减轻和消除经济周期性波动或经济失衡方面，市场机制的作用也无法有效发挥。</w:t>
      </w:r>
    </w:p>
    <w:p>
      <w:pPr>
        <w:ind w:firstLine="420"/>
      </w:pPr>
      <w:r>
        <w:rPr>
          <w:rFonts w:hint="eastAsia"/>
        </w:rPr>
        <w:t>g、收入分配不公平</w:t>
      </w:r>
    </w:p>
    <w:p>
      <w:pPr>
        <w:ind w:firstLine="420"/>
      </w:pPr>
      <w:r>
        <w:rPr>
          <w:rFonts w:hint="eastAsia"/>
        </w:rPr>
        <w:t>h、偏好不合理：偏好是否合理，对市场运行结果是否合理有最直接的影响。这些不合理偏好的选择没有起到优化资源配置的作用。</w:t>
      </w:r>
    </w:p>
    <w:p>
      <w:pPr>
        <w:ind w:firstLine="0" w:firstLineChars="0"/>
        <w:rPr>
          <w:b/>
          <w:color w:val="000000"/>
        </w:rPr>
      </w:pPr>
      <w:r>
        <w:rPr>
          <w:rFonts w:hint="eastAsia"/>
          <w:b/>
          <w:color w:val="000000"/>
        </w:rPr>
        <w:t>2、政府干预为什么会存在市场失灵的现象？及纠正办法</w:t>
      </w:r>
    </w:p>
    <w:p>
      <w:pPr>
        <w:ind w:firstLine="420"/>
        <w:rPr>
          <w:b/>
          <w:color w:val="000000"/>
        </w:rPr>
      </w:pPr>
      <w:r>
        <w:rPr>
          <w:rFonts w:hint="eastAsia"/>
        </w:rPr>
        <w:t>由于存在政府内在的缺陷而导致政府干预的低效或无效，无法实现社会福利最大化和资本的最优配置。即政府不能实现帕累托效率，且不能以公平的方式再分配收入。</w:t>
      </w:r>
    </w:p>
    <w:p>
      <w:pPr>
        <w:ind w:firstLine="199" w:firstLineChars="95"/>
        <w:rPr>
          <w:color w:val="000000"/>
        </w:rPr>
      </w:pPr>
      <w:r>
        <w:rPr>
          <w:rFonts w:hint="eastAsia"/>
          <w:color w:val="000000"/>
        </w:rPr>
        <w:t>（1）不完全信息</w:t>
      </w:r>
    </w:p>
    <w:p>
      <w:pPr>
        <w:ind w:firstLine="210" w:firstLineChars="100"/>
        <w:rPr>
          <w:color w:val="000000"/>
        </w:rPr>
      </w:pPr>
      <w:r>
        <w:rPr>
          <w:rFonts w:hint="eastAsia"/>
          <w:color w:val="000000"/>
        </w:rPr>
        <w:t>（2）公共决策中的经济人行为与公共利益的差异</w:t>
      </w:r>
      <w:r>
        <w:rPr>
          <w:rFonts w:hint="eastAsia"/>
        </w:rPr>
        <w:t>（官员也是经济人，最大限度的追求最大利益）</w:t>
      </w:r>
    </w:p>
    <w:p>
      <w:pPr>
        <w:ind w:firstLine="210" w:firstLineChars="100"/>
        <w:rPr>
          <w:color w:val="000000"/>
        </w:rPr>
      </w:pPr>
      <w:r>
        <w:rPr>
          <w:rFonts w:hint="eastAsia"/>
          <w:color w:val="000000"/>
        </w:rPr>
        <w:t>（3）政府决策机制的缺陷</w:t>
      </w:r>
    </w:p>
    <w:p>
      <w:pPr>
        <w:ind w:firstLine="199" w:firstLineChars="95"/>
        <w:rPr>
          <w:color w:val="000000"/>
        </w:rPr>
      </w:pPr>
      <w:r>
        <w:rPr>
          <w:rFonts w:hint="eastAsia"/>
          <w:color w:val="000000"/>
        </w:rPr>
        <w:t>（4）政府运行效率问题</w:t>
      </w:r>
    </w:p>
    <w:p>
      <w:pPr>
        <w:ind w:firstLine="199" w:firstLineChars="95"/>
        <w:rPr>
          <w:color w:val="000000"/>
        </w:rPr>
      </w:pPr>
      <w:r>
        <w:rPr>
          <w:rFonts w:hint="eastAsia"/>
          <w:color w:val="000000"/>
        </w:rPr>
        <w:t>（5）寻租</w:t>
      </w:r>
      <w:r>
        <w:rPr>
          <w:rFonts w:hint="eastAsia"/>
        </w:rPr>
        <w:t>（通过行政法律手段，维护既得利益或对既得利益进行再分派）</w:t>
      </w:r>
    </w:p>
    <w:p>
      <w:pPr>
        <w:ind w:firstLine="420"/>
      </w:pPr>
      <w:r>
        <w:rPr>
          <w:rFonts w:hint="eastAsia"/>
          <w:bCs/>
        </w:rPr>
        <w:t>矫正政府失灵：</w:t>
      </w:r>
      <w:r>
        <w:rPr>
          <w:rFonts w:hint="eastAsia"/>
        </w:rPr>
        <w:t>立宪改革（约束政府权力）、恢复竞争、政府改造、社会监督。</w:t>
      </w:r>
    </w:p>
    <w:p>
      <w:pPr>
        <w:ind w:firstLine="0" w:firstLineChars="0"/>
        <w:rPr>
          <w:color w:val="FF0000"/>
        </w:rPr>
      </w:pPr>
      <w:r>
        <w:rPr>
          <w:rFonts w:hint="eastAsia"/>
          <w:color w:val="FF0000"/>
        </w:rPr>
        <w:t>3.在市场经济体制下，政府应该在哪些方面介入社会经济运行，为什么？</w:t>
      </w:r>
    </w:p>
    <w:p>
      <w:pPr>
        <w:ind w:firstLine="0" w:firstLineChars="0"/>
        <w:rPr>
          <w:color w:val="FF0000"/>
        </w:rPr>
      </w:pPr>
      <w:r>
        <w:rPr>
          <w:rFonts w:hint="eastAsia"/>
          <w:color w:val="FF0000"/>
        </w:rPr>
        <w:t>在资源配置方面起补充作用——提供公共产品或劳务</w:t>
      </w:r>
    </w:p>
    <w:p>
      <w:pPr>
        <w:ind w:firstLine="0" w:firstLineChars="0"/>
        <w:rPr>
          <w:color w:val="FF0000"/>
        </w:rPr>
      </w:pPr>
      <w:r>
        <w:rPr>
          <w:rFonts w:hint="eastAsia"/>
          <w:color w:val="FF0000"/>
        </w:rPr>
        <w:t>在收入分配起矫正作用——调节收入分配，缓解收入差异与不公</w:t>
      </w:r>
    </w:p>
    <w:p>
      <w:pPr>
        <w:ind w:firstLine="0" w:firstLineChars="0"/>
        <w:rPr>
          <w:color w:val="FF0000"/>
        </w:rPr>
      </w:pPr>
      <w:r>
        <w:rPr>
          <w:rFonts w:hint="eastAsia"/>
          <w:color w:val="FF0000"/>
        </w:rPr>
        <w:t>在经济稳定起调控作用——维持经济稳定，熨平经济波动</w:t>
      </w:r>
    </w:p>
    <w:p>
      <w:pPr>
        <w:ind w:firstLine="0" w:firstLineChars="0"/>
        <w:rPr>
          <w:color w:val="FF0000"/>
        </w:rPr>
      </w:pPr>
      <w:r>
        <w:rPr>
          <w:rFonts w:hint="eastAsia"/>
          <w:color w:val="FF0000"/>
        </w:rPr>
        <w:t>在社会经济运行方面监督——维持有效竞争，干预经济运行</w:t>
      </w:r>
    </w:p>
    <w:p>
      <w:pPr>
        <w:ind w:firstLine="0" w:firstLineChars="0"/>
        <w:rPr>
          <w:b/>
          <w:color w:val="000000"/>
        </w:rPr>
      </w:pPr>
      <w:r>
        <w:rPr>
          <w:rFonts w:hint="eastAsia"/>
          <w:b/>
          <w:color w:val="000000"/>
        </w:rPr>
        <w:t>4、简述财政职能的基本内容、各自的实现范围和实现途径</w:t>
      </w:r>
    </w:p>
    <w:p>
      <w:pPr>
        <w:ind w:firstLine="422"/>
        <w:rPr>
          <w:b/>
          <w:color w:val="000000"/>
        </w:rPr>
      </w:pPr>
      <w:r>
        <w:rPr>
          <w:rFonts w:hint="eastAsia"/>
          <w:b/>
          <w:color w:val="000000"/>
        </w:rPr>
        <w:t>a、资源配置职能</w:t>
      </w:r>
    </w:p>
    <w:p>
      <w:pPr>
        <w:ind w:firstLine="420"/>
        <w:rPr>
          <w:color w:val="000000"/>
        </w:rPr>
      </w:pPr>
      <w:r>
        <w:rPr>
          <w:rFonts w:hint="eastAsia"/>
        </w:rPr>
        <w:t>是指财政通过参与财力分配来实现资源优化配置的功能。</w:t>
      </w:r>
    </w:p>
    <w:p>
      <w:pPr>
        <w:ind w:firstLine="420"/>
        <w:rPr>
          <w:color w:val="000000"/>
        </w:rPr>
      </w:pPr>
      <w:r>
        <w:rPr>
          <w:rFonts w:hint="eastAsia"/>
          <w:color w:val="000000"/>
        </w:rPr>
        <w:t>主要内容：（1）调节社会资源在不同地区之间的配置</w:t>
      </w:r>
    </w:p>
    <w:p>
      <w:pPr>
        <w:ind w:firstLine="420"/>
        <w:rPr>
          <w:color w:val="000000"/>
        </w:rPr>
      </w:pPr>
      <w:r>
        <w:rPr>
          <w:rFonts w:hint="eastAsia"/>
          <w:color w:val="000000"/>
        </w:rPr>
        <w:t>（2）调节社会资源在各行业、各部门之间的配置，形成合理的产业结构</w:t>
      </w:r>
    </w:p>
    <w:p>
      <w:pPr>
        <w:ind w:firstLine="420"/>
        <w:rPr>
          <w:color w:val="000000"/>
        </w:rPr>
      </w:pPr>
      <w:r>
        <w:rPr>
          <w:rFonts w:hint="eastAsia"/>
          <w:color w:val="000000"/>
        </w:rPr>
        <w:t>（3）调节社会资源在政府部门和非政府部门之间的配置</w:t>
      </w:r>
    </w:p>
    <w:p>
      <w:pPr>
        <w:ind w:firstLine="420"/>
        <w:rPr>
          <w:color w:val="000000"/>
        </w:rPr>
      </w:pPr>
      <w:r>
        <w:rPr>
          <w:rFonts w:hint="eastAsia"/>
          <w:color w:val="000000"/>
        </w:rPr>
        <w:t>手段和机制：（1）政府支出（2）财政税收（3）公债</w:t>
      </w:r>
    </w:p>
    <w:p>
      <w:pPr>
        <w:ind w:firstLine="422"/>
        <w:rPr>
          <w:b/>
          <w:color w:val="000000"/>
        </w:rPr>
      </w:pPr>
      <w:r>
        <w:rPr>
          <w:rFonts w:hint="eastAsia"/>
          <w:b/>
          <w:color w:val="000000"/>
        </w:rPr>
        <w:t>b、收入分配职能</w:t>
      </w:r>
    </w:p>
    <w:p>
      <w:pPr>
        <w:ind w:firstLine="420"/>
        <w:rPr>
          <w:color w:val="000000"/>
        </w:rPr>
      </w:pPr>
      <w:r>
        <w:rPr>
          <w:rFonts w:hint="eastAsia"/>
        </w:rPr>
        <w:t>是指财政运用多种方式参与国民收入的分配和调节，以期达到收入分配的经济公平和社会公平的职能。换句话说，就是通过财政收支政策，对国民收入和社会财富进行再分配，使之符合社会普通认可的公平或合理的标准。</w:t>
      </w:r>
    </w:p>
    <w:p>
      <w:pPr>
        <w:ind w:firstLine="420"/>
        <w:rPr>
          <w:color w:val="000000"/>
        </w:rPr>
      </w:pPr>
      <w:r>
        <w:rPr>
          <w:rFonts w:hint="eastAsia"/>
          <w:color w:val="000000"/>
        </w:rPr>
        <w:t>主要内容：（1）调节企业的利润水平（2）调节居民的收入水平</w:t>
      </w:r>
    </w:p>
    <w:p>
      <w:pPr>
        <w:ind w:firstLine="420"/>
        <w:rPr>
          <w:color w:val="000000"/>
        </w:rPr>
      </w:pPr>
      <w:r>
        <w:rPr>
          <w:rFonts w:hint="eastAsia"/>
          <w:color w:val="000000"/>
        </w:rPr>
        <w:t>手段和机制：（1）转移支付（2）财政税收（3）各种收入政策（4）各种支出政策</w:t>
      </w:r>
    </w:p>
    <w:p>
      <w:pPr>
        <w:ind w:firstLine="422"/>
        <w:rPr>
          <w:b/>
          <w:color w:val="000000"/>
        </w:rPr>
      </w:pPr>
      <w:r>
        <w:rPr>
          <w:rFonts w:hint="eastAsia"/>
          <w:b/>
          <w:color w:val="000000"/>
        </w:rPr>
        <w:t>c、经济稳定职能</w:t>
      </w:r>
    </w:p>
    <w:p>
      <w:pPr>
        <w:ind w:firstLine="420"/>
        <w:rPr>
          <w:color w:val="000000"/>
        </w:rPr>
      </w:pPr>
      <w:r>
        <w:rPr>
          <w:rFonts w:hint="eastAsia"/>
        </w:rPr>
        <w:t>是指政府通过对财政政策的制定、实施和调整，对生产、消费和储蓄及投资发生影响，达到充分就业、物价稳定和国际收支平衡三个目标。</w:t>
      </w:r>
    </w:p>
    <w:p>
      <w:pPr>
        <w:ind w:firstLine="420"/>
        <w:rPr>
          <w:color w:val="000000"/>
        </w:rPr>
      </w:pPr>
      <w:r>
        <w:rPr>
          <w:rFonts w:hint="eastAsia"/>
          <w:color w:val="000000"/>
        </w:rPr>
        <w:t>主要内容：（1）调节社会总供求总量上的平衡（2）调节社会总供求结构上的平衡</w:t>
      </w:r>
    </w:p>
    <w:p>
      <w:pPr>
        <w:ind w:firstLine="420"/>
      </w:pPr>
      <w:r>
        <w:rPr>
          <w:rFonts w:hint="eastAsia"/>
          <w:color w:val="000000"/>
        </w:rPr>
        <w:t>手段和机制：（1）自动稳定器（2）相机抉择财政政策（3）预算收支政策（4）</w:t>
      </w:r>
      <w:r>
        <w:rPr>
          <w:rFonts w:hint="eastAsia"/>
        </w:rPr>
        <w:t>通过投资、补贴和税收等手段，加快农业、能源、交通运输等公共设施的发展，加快产业结构转换，保证国民经济稳定发展。</w:t>
      </w:r>
    </w:p>
    <w:p>
      <w:pPr>
        <w:pStyle w:val="7"/>
        <w:ind w:firstLine="643"/>
      </w:pPr>
      <w:r>
        <w:rPr>
          <w:rFonts w:hint="eastAsia"/>
        </w:rPr>
        <w:t>第四章 公共品及供需均衡</w:t>
      </w:r>
    </w:p>
    <w:p>
      <w:pPr>
        <w:pStyle w:val="12"/>
        <w:numPr>
          <w:ilvl w:val="0"/>
          <w:numId w:val="4"/>
        </w:numPr>
        <w:ind w:firstLineChars="0"/>
      </w:pPr>
      <w:r>
        <w:rPr>
          <w:rFonts w:hint="eastAsia"/>
          <w:b/>
        </w:rPr>
        <w:t>公共品：</w:t>
      </w:r>
      <w:r>
        <w:rPr>
          <w:rFonts w:hint="eastAsia"/>
        </w:rPr>
        <w:t>公共品是相对于私人产品而言的。所谓公共品就是所有成员集体享用的集体消费品，社会全体成员可以同时享用该产品；而每个人对该产品的消费都不会减少其他社会成员对该产品的消费</w:t>
      </w:r>
    </w:p>
    <w:p>
      <w:pPr>
        <w:pStyle w:val="12"/>
        <w:numPr>
          <w:ilvl w:val="0"/>
          <w:numId w:val="4"/>
        </w:numPr>
        <w:ind w:firstLineChars="0"/>
      </w:pPr>
      <w:r>
        <w:rPr>
          <w:rFonts w:hint="eastAsia"/>
          <w:b/>
        </w:rPr>
        <w:t>非竞争性：</w:t>
      </w:r>
      <w:r>
        <w:rPr>
          <w:rFonts w:hint="eastAsia"/>
        </w:rPr>
        <w:t>所谓非竞争性，指的是一旦产品被提供，增加一个人的消费不会减少其他任何消费者的收益；也不会增加社会成本，其新增消费者使用该产品的边际成本为零。</w:t>
      </w:r>
    </w:p>
    <w:p>
      <w:pPr>
        <w:pStyle w:val="12"/>
        <w:numPr>
          <w:ilvl w:val="0"/>
          <w:numId w:val="4"/>
        </w:numPr>
        <w:ind w:firstLineChars="0"/>
      </w:pPr>
      <w:r>
        <w:rPr>
          <w:rFonts w:hint="eastAsia"/>
          <w:b/>
        </w:rPr>
        <w:t>非排他性：</w:t>
      </w:r>
      <w:r>
        <w:rPr>
          <w:rFonts w:hint="eastAsia"/>
        </w:rPr>
        <w:t>所谓非排他性，指一旦产品被提供出来，不可能排除任何人对它的同等消费。</w:t>
      </w:r>
    </w:p>
    <w:p>
      <w:pPr>
        <w:pStyle w:val="12"/>
        <w:numPr>
          <w:ilvl w:val="0"/>
          <w:numId w:val="4"/>
        </w:numPr>
        <w:ind w:firstLineChars="0"/>
      </w:pPr>
      <w:r>
        <w:rPr>
          <w:rFonts w:hint="eastAsia"/>
          <w:b/>
        </w:rPr>
        <w:t>纯公共品：</w:t>
      </w:r>
      <w:r>
        <w:rPr>
          <w:rFonts w:hint="eastAsia"/>
        </w:rPr>
        <w:t>严格满足非竞争性和非排他性两个条件的产品</w:t>
      </w:r>
    </w:p>
    <w:p>
      <w:pPr>
        <w:pStyle w:val="12"/>
        <w:numPr>
          <w:ilvl w:val="0"/>
          <w:numId w:val="4"/>
        </w:numPr>
        <w:ind w:firstLineChars="0"/>
      </w:pPr>
      <w:r>
        <w:rPr>
          <w:rFonts w:hint="eastAsia"/>
          <w:b/>
        </w:rPr>
        <w:t>俱乐部产品：</w:t>
      </w:r>
      <w:r>
        <w:rPr>
          <w:rFonts w:hint="eastAsia"/>
        </w:rPr>
        <w:t>消费商具有非竞争性，但是却可以轻易的做到排他性，即不付费者可以排除在消费之外。</w:t>
      </w:r>
    </w:p>
    <w:p>
      <w:pPr>
        <w:pStyle w:val="12"/>
        <w:numPr>
          <w:ilvl w:val="0"/>
          <w:numId w:val="4"/>
        </w:numPr>
        <w:ind w:firstLineChars="0"/>
      </w:pPr>
      <w:r>
        <w:rPr>
          <w:rFonts w:hint="eastAsia"/>
          <w:b/>
        </w:rPr>
        <w:t>林达尔模型：</w:t>
      </w:r>
      <w:r>
        <w:rPr>
          <w:rFonts w:hint="eastAsia"/>
        </w:rPr>
        <w:t>林达尔模型是一个局部均衡模型，与庇古模型不同的是，它在模型中增加了政府因素，并通过政治投票过程找出公共品的均衡水平，并解决了不同人之间如何分摊公共品成本的问题。在林达尔均衡中，总成本在消费者之间分摊。当消费者愿意支付的价格总和正好等于公共品的总成本时，公共品的均衡就实现了。</w:t>
      </w:r>
    </w:p>
    <w:p>
      <w:pPr>
        <w:pStyle w:val="12"/>
        <w:numPr>
          <w:ilvl w:val="0"/>
          <w:numId w:val="4"/>
        </w:numPr>
        <w:ind w:firstLineChars="0"/>
        <w:rPr>
          <w:color w:val="FF0000"/>
        </w:rPr>
      </w:pPr>
      <w:r>
        <w:rPr>
          <w:rFonts w:hint="eastAsia"/>
          <w:color w:val="FF0000"/>
        </w:rPr>
        <w:t>混合公共品</w:t>
      </w:r>
    </w:p>
    <w:p>
      <w:pPr>
        <w:pStyle w:val="12"/>
        <w:ind w:left="360" w:firstLine="0" w:firstLineChars="0"/>
        <w:rPr>
          <w:color w:val="FF0000"/>
        </w:rPr>
      </w:pPr>
      <w:r>
        <w:rPr>
          <w:rFonts w:hint="eastAsia"/>
          <w:color w:val="FF0000"/>
        </w:rPr>
        <w:t>在消费上具有竞争性和非排他性或者在消费上具有非竞争性和排他性的产品</w:t>
      </w:r>
    </w:p>
    <w:p>
      <w:pPr>
        <w:pStyle w:val="12"/>
        <w:numPr>
          <w:ilvl w:val="0"/>
          <w:numId w:val="4"/>
        </w:numPr>
        <w:ind w:firstLineChars="0"/>
        <w:rPr>
          <w:color w:val="FF0000"/>
        </w:rPr>
      </w:pPr>
      <w:r>
        <w:rPr>
          <w:rFonts w:hint="eastAsia"/>
          <w:color w:val="FF0000"/>
        </w:rPr>
        <w:t>公共资源</w:t>
      </w:r>
    </w:p>
    <w:p>
      <w:pPr>
        <w:pStyle w:val="12"/>
        <w:ind w:left="360" w:firstLine="0" w:firstLineChars="0"/>
        <w:rPr>
          <w:color w:val="FF0000"/>
        </w:rPr>
      </w:pPr>
      <w:r>
        <w:rPr>
          <w:rFonts w:hint="eastAsia"/>
          <w:color w:val="FF0000"/>
        </w:rPr>
        <w:t>消费上具有竞争性但是却无法有效地排他的产品</w:t>
      </w:r>
    </w:p>
    <w:p>
      <w:pPr>
        <w:pStyle w:val="12"/>
        <w:numPr>
          <w:ilvl w:val="0"/>
          <w:numId w:val="4"/>
        </w:numPr>
        <w:ind w:firstLineChars="0"/>
      </w:pPr>
      <w:r>
        <w:rPr>
          <w:rFonts w:hint="eastAsia"/>
          <w:color w:val="FF0000"/>
        </w:rPr>
        <w:t>庇古模型</w:t>
      </w:r>
    </w:p>
    <w:p>
      <w:pPr>
        <w:pStyle w:val="12"/>
        <w:ind w:left="360" w:firstLine="0" w:firstLineChars="0"/>
      </w:pPr>
      <w:r>
        <w:rPr>
          <w:rFonts w:hint="eastAsia"/>
          <w:color w:val="FF0000"/>
        </w:rPr>
        <w:t>每个人都从公共品的消费中受益（获得效用），但效用递减；同时，个人为了享受公共品，必须缴纳税收；纳税会给纳税人带来负效用。公共品应该持续提供，直到最后一元钱所得到的正边际社会效用等于为最后一元公共品而纳税的负边际效用相等。</w:t>
      </w:r>
    </w:p>
    <w:p>
      <w:pPr>
        <w:pStyle w:val="12"/>
        <w:ind w:firstLine="0" w:firstLineChars="0"/>
        <w:rPr>
          <w:color w:val="FF0000"/>
        </w:rPr>
      </w:pPr>
      <w:r>
        <w:rPr>
          <w:rFonts w:hint="eastAsia"/>
          <w:color w:val="FF0000"/>
        </w:rPr>
        <w:t>10、鲍温模型</w:t>
      </w:r>
    </w:p>
    <w:p>
      <w:pPr>
        <w:pStyle w:val="12"/>
        <w:ind w:firstLine="105" w:firstLineChars="50"/>
        <w:rPr>
          <w:color w:val="FF0000"/>
        </w:rPr>
      </w:pPr>
      <w:r>
        <w:rPr>
          <w:color w:val="FF0000"/>
        </w:rPr>
        <w:t>是指鲍温通过</w:t>
      </w:r>
      <w:r>
        <w:fldChar w:fldCharType="begin"/>
      </w:r>
      <w:r>
        <w:instrText xml:space="preserve"> HYPERLINK "http://wiki.mbalib.com/wiki/%E5%B1%80%E9%83%A8%E5%9D%87%E8%A1%A1%E5%88%86%E6%9E%90" \o "局部均衡分析" </w:instrText>
      </w:r>
      <w:r>
        <w:fldChar w:fldCharType="separate"/>
      </w:r>
      <w:r>
        <w:rPr>
          <w:color w:val="FF0000"/>
        </w:rPr>
        <w:t>局部均衡分析</w:t>
      </w:r>
      <w:r>
        <w:rPr>
          <w:color w:val="FF0000"/>
        </w:rPr>
        <w:fldChar w:fldCharType="end"/>
      </w:r>
      <w:r>
        <w:rPr>
          <w:color w:val="FF0000"/>
        </w:rPr>
        <w:t>，比较了</w:t>
      </w:r>
      <w:r>
        <w:fldChar w:fldCharType="begin"/>
      </w:r>
      <w:r>
        <w:instrText xml:space="preserve"> HYPERLINK "http://wiki.mbalib.com/wiki/%E7%A7%81%E4%BA%BA%E4%BA%A7%E5%93%81" \o "私人产品" </w:instrText>
      </w:r>
      <w:r>
        <w:fldChar w:fldCharType="separate"/>
      </w:r>
      <w:r>
        <w:rPr>
          <w:color w:val="FF0000"/>
        </w:rPr>
        <w:t>私人产品</w:t>
      </w:r>
      <w:r>
        <w:rPr>
          <w:color w:val="FF0000"/>
        </w:rPr>
        <w:fldChar w:fldCharType="end"/>
      </w:r>
      <w:r>
        <w:rPr>
          <w:color w:val="FF0000"/>
        </w:rPr>
        <w:t>和</w:t>
      </w:r>
      <w:r>
        <w:fldChar w:fldCharType="begin"/>
      </w:r>
      <w:r>
        <w:instrText xml:space="preserve"> HYPERLINK "http://wiki.mbalib.com/wiki/%E7%BA%AF%E5%85%AC%E5%85%B1%E4%BA%A7%E5%93%81" \o "纯公共产品" </w:instrText>
      </w:r>
      <w:r>
        <w:fldChar w:fldCharType="separate"/>
      </w:r>
      <w:r>
        <w:rPr>
          <w:color w:val="FF0000"/>
        </w:rPr>
        <w:t>纯公共产品</w:t>
      </w:r>
      <w:r>
        <w:rPr>
          <w:color w:val="FF0000"/>
        </w:rPr>
        <w:fldChar w:fldCharType="end"/>
      </w:r>
      <w:r>
        <w:rPr>
          <w:color w:val="FF0000"/>
        </w:rPr>
        <w:t>提供之间的差异，给出的</w:t>
      </w:r>
      <w:r>
        <w:fldChar w:fldCharType="begin"/>
      </w:r>
      <w:r>
        <w:instrText xml:space="preserve"> HYPERLINK "http://wiki.mbalib.com/wiki/%E5%85%AC%E5%85%B1%E4%BA%A7%E5%93%81" \o "公共产品" </w:instrText>
      </w:r>
      <w:r>
        <w:fldChar w:fldCharType="separate"/>
      </w:r>
      <w:r>
        <w:rPr>
          <w:color w:val="FF0000"/>
        </w:rPr>
        <w:t>公共产品</w:t>
      </w:r>
      <w:r>
        <w:rPr>
          <w:color w:val="FF0000"/>
        </w:rPr>
        <w:fldChar w:fldCharType="end"/>
      </w:r>
      <w:r>
        <w:rPr>
          <w:color w:val="FF0000"/>
        </w:rPr>
        <w:t>提供的均衡条件。</w:t>
      </w:r>
      <w:r>
        <w:rPr>
          <w:rFonts w:hint="eastAsia"/>
          <w:color w:val="FF0000"/>
        </w:rPr>
        <w:t>内容为：</w:t>
      </w:r>
      <w:r>
        <w:rPr>
          <w:color w:val="FF0000"/>
        </w:rPr>
        <w:t>私人产</w:t>
      </w:r>
      <w:r>
        <w:rPr>
          <w:rFonts w:hint="eastAsia"/>
          <w:color w:val="FF0000"/>
        </w:rPr>
        <w:t>品</w:t>
      </w:r>
      <w:r>
        <w:rPr>
          <w:color w:val="FF0000"/>
        </w:rPr>
        <w:t>的市场需求曲线是个人需求曲线的横向相加，而公共产品的市场需求曲线的纵向相加</w:t>
      </w:r>
      <w:r>
        <w:rPr>
          <w:rFonts w:hint="eastAsia"/>
          <w:color w:val="FF0000"/>
        </w:rPr>
        <w:t>，从而</w:t>
      </w:r>
      <w:r>
        <w:rPr>
          <w:color w:val="FF0000"/>
        </w:rPr>
        <w:t>得出纯公共产品的</w:t>
      </w:r>
      <w:r>
        <w:fldChar w:fldCharType="begin"/>
      </w:r>
      <w:r>
        <w:instrText xml:space="preserve"> HYPERLINK "http://wiki.mbalib.com/wiki/%E6%9C%89%E6%95%88%E4%BE%9B%E7%BB%99" \o "有效供给" </w:instrText>
      </w:r>
      <w:r>
        <w:fldChar w:fldCharType="separate"/>
      </w:r>
      <w:r>
        <w:rPr>
          <w:color w:val="FF0000"/>
        </w:rPr>
        <w:t>有效供给</w:t>
      </w:r>
      <w:r>
        <w:rPr>
          <w:color w:val="FF0000"/>
        </w:rPr>
        <w:fldChar w:fldCharType="end"/>
      </w:r>
      <w:r>
        <w:rPr>
          <w:color w:val="FF0000"/>
        </w:rPr>
        <w:t>所必须满足的条件：①</w:t>
      </w:r>
      <w:r>
        <w:rPr>
          <w:color w:val="FF0000"/>
        </w:rPr>
        <w:drawing>
          <wp:inline distT="0" distB="0" distL="0" distR="0">
            <wp:extent cx="205740" cy="228600"/>
            <wp:effectExtent l="19050" t="0" r="3810" b="0"/>
            <wp:docPr id="1" name="图片 1"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um"/>
                    <pic:cNvPicPr>
                      <a:picLocks noChangeAspect="1" noChangeArrowheads="1"/>
                    </pic:cNvPicPr>
                  </pic:nvPicPr>
                  <pic:blipFill>
                    <a:blip r:embed="rId12"/>
                    <a:srcRect/>
                    <a:stretch>
                      <a:fillRect/>
                    </a:stretch>
                  </pic:blipFill>
                  <pic:spPr>
                    <a:xfrm>
                      <a:off x="0" y="0"/>
                      <a:ext cx="205740" cy="228600"/>
                    </a:xfrm>
                    <a:prstGeom prst="rect">
                      <a:avLst/>
                    </a:prstGeom>
                    <a:noFill/>
                    <a:ln w="9525">
                      <a:noFill/>
                      <a:miter lim="800000"/>
                      <a:headEnd/>
                      <a:tailEnd/>
                    </a:ln>
                  </pic:spPr>
                </pic:pic>
              </a:graphicData>
            </a:graphic>
          </wp:inline>
        </w:drawing>
      </w:r>
      <w:r>
        <w:rPr>
          <w:color w:val="FF0000"/>
        </w:rPr>
        <w:t>个人价格=边际成本；②</w:t>
      </w:r>
      <w:r>
        <w:rPr>
          <w:color w:val="FF0000"/>
        </w:rPr>
        <w:drawing>
          <wp:inline distT="0" distB="0" distL="0" distR="0">
            <wp:extent cx="205740" cy="228600"/>
            <wp:effectExtent l="19050" t="0" r="3810" b="0"/>
            <wp:docPr id="2" name="图片 2"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um"/>
                    <pic:cNvPicPr>
                      <a:picLocks noChangeAspect="1" noChangeArrowheads="1"/>
                    </pic:cNvPicPr>
                  </pic:nvPicPr>
                  <pic:blipFill>
                    <a:blip r:embed="rId12"/>
                    <a:srcRect/>
                    <a:stretch>
                      <a:fillRect/>
                    </a:stretch>
                  </pic:blipFill>
                  <pic:spPr>
                    <a:xfrm>
                      <a:off x="0" y="0"/>
                      <a:ext cx="205740" cy="228600"/>
                    </a:xfrm>
                    <a:prstGeom prst="rect">
                      <a:avLst/>
                    </a:prstGeom>
                    <a:noFill/>
                    <a:ln w="9525">
                      <a:noFill/>
                      <a:miter lim="800000"/>
                      <a:headEnd/>
                      <a:tailEnd/>
                    </a:ln>
                  </pic:spPr>
                </pic:pic>
              </a:graphicData>
            </a:graphic>
          </wp:inline>
        </w:drawing>
      </w:r>
      <w:r>
        <w:fldChar w:fldCharType="begin"/>
      </w:r>
      <w:r>
        <w:instrText xml:space="preserve"> HYPERLINK "http://wiki.mbalib.com/wiki/%E8%BE%B9%E9%99%85%E6%9B%BF%E4%BB%A3%E7%8E%87" \o "边际替代率" </w:instrText>
      </w:r>
      <w:r>
        <w:fldChar w:fldCharType="separate"/>
      </w:r>
      <w:r>
        <w:rPr>
          <w:color w:val="FF0000"/>
        </w:rPr>
        <w:t>边际替代率</w:t>
      </w:r>
      <w:r>
        <w:rPr>
          <w:color w:val="FF0000"/>
        </w:rPr>
        <w:fldChar w:fldCharType="end"/>
      </w:r>
      <w:r>
        <w:rPr>
          <w:color w:val="FF0000"/>
        </w:rPr>
        <w:t>=边际成本；③</w:t>
      </w:r>
      <w:r>
        <w:rPr>
          <w:color w:val="FF0000"/>
        </w:rPr>
        <w:drawing>
          <wp:inline distT="0" distB="0" distL="0" distR="0">
            <wp:extent cx="205740" cy="228600"/>
            <wp:effectExtent l="19050" t="0" r="3810" b="0"/>
            <wp:docPr id="3" name="图片 3"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um"/>
                    <pic:cNvPicPr>
                      <a:picLocks noChangeAspect="1" noChangeArrowheads="1"/>
                    </pic:cNvPicPr>
                  </pic:nvPicPr>
                  <pic:blipFill>
                    <a:blip r:embed="rId12"/>
                    <a:srcRect/>
                    <a:stretch>
                      <a:fillRect/>
                    </a:stretch>
                  </pic:blipFill>
                  <pic:spPr>
                    <a:xfrm>
                      <a:off x="0" y="0"/>
                      <a:ext cx="205740" cy="228600"/>
                    </a:xfrm>
                    <a:prstGeom prst="rect">
                      <a:avLst/>
                    </a:prstGeom>
                    <a:noFill/>
                    <a:ln w="9525">
                      <a:noFill/>
                      <a:miter lim="800000"/>
                      <a:headEnd/>
                      <a:tailEnd/>
                    </a:ln>
                  </pic:spPr>
                </pic:pic>
              </a:graphicData>
            </a:graphic>
          </wp:inline>
        </w:drawing>
      </w:r>
      <w:r>
        <w:rPr>
          <w:color w:val="FF0000"/>
        </w:rPr>
        <w:t>边际评价=边际成本。</w:t>
      </w:r>
    </w:p>
    <w:p>
      <w:pPr>
        <w:pStyle w:val="12"/>
        <w:ind w:firstLine="0" w:firstLineChars="0"/>
        <w:rPr>
          <w:color w:val="FF0000"/>
        </w:rPr>
      </w:pPr>
      <w:r>
        <w:rPr>
          <w:rFonts w:hint="eastAsia"/>
          <w:color w:val="FF0000"/>
        </w:rPr>
        <w:t>11、萨缪尔森模型</w:t>
      </w:r>
    </w:p>
    <w:p>
      <w:pPr>
        <w:pStyle w:val="12"/>
        <w:ind w:left="360" w:firstLine="0" w:firstLineChars="0"/>
      </w:pPr>
      <w:r>
        <w:rPr>
          <w:rFonts w:hint="eastAsia"/>
        </w:rPr>
        <w:t>一般均衡分析模型，在假定社会有两名消费者（A和B）和两种产品（私人产品和公共品），在生产可能性组合和消费者偏好既定的情况下，得到公共品的最优提供条件，消费上的边际替代率等于生产上的边际转换率之和。</w:t>
      </w:r>
    </w:p>
    <w:p>
      <w:pPr>
        <w:ind w:firstLine="0" w:firstLineChars="0"/>
        <w:rPr>
          <w:b/>
        </w:rPr>
      </w:pPr>
      <w:r>
        <w:rPr>
          <w:rFonts w:hint="eastAsia"/>
          <w:b/>
        </w:rPr>
        <w:t>思考题</w:t>
      </w:r>
    </w:p>
    <w:p>
      <w:pPr>
        <w:pStyle w:val="12"/>
        <w:numPr>
          <w:ilvl w:val="0"/>
          <w:numId w:val="5"/>
        </w:numPr>
        <w:ind w:firstLineChars="0"/>
        <w:rPr>
          <w:b/>
        </w:rPr>
      </w:pPr>
      <w:r>
        <w:rPr>
          <w:rFonts w:hint="eastAsia"/>
          <w:b/>
        </w:rPr>
        <w:t>怎样理解公共品的非竞争性和非排他性？</w:t>
      </w:r>
    </w:p>
    <w:p>
      <w:pPr>
        <w:ind w:firstLine="0" w:firstLineChars="0"/>
      </w:pPr>
      <w:r>
        <w:rPr>
          <w:rFonts w:hint="eastAsia"/>
        </w:rPr>
        <w:t>（1）非排他性。指的是一旦产品被提供出来，不可能排除任何人对它的同等消费。</w:t>
      </w:r>
    </w:p>
    <w:p>
      <w:pPr>
        <w:ind w:firstLine="0" w:firstLineChars="0"/>
      </w:pPr>
      <w:r>
        <w:rPr>
          <w:rFonts w:hint="eastAsia"/>
        </w:rPr>
        <w:t>（2）非竞争性。一旦产品被提供，增加一个人的消费不会减少其他任何消费者的收益；也不会增加社会成本，其新增消费者使用该产品的边际成本为零。</w:t>
      </w:r>
    </w:p>
    <w:p>
      <w:pPr>
        <w:ind w:firstLine="0" w:firstLineChars="0"/>
        <w:rPr>
          <w:b/>
        </w:rPr>
      </w:pPr>
      <w:r>
        <w:rPr>
          <w:rFonts w:hint="eastAsia"/>
          <w:b/>
        </w:rPr>
        <w:t>2、运用经济学分析，分析并选择纯公共品与俱乐部产品有效配置的条件和提供模型</w:t>
      </w:r>
    </w:p>
    <w:p>
      <w:pPr>
        <w:ind w:firstLine="422"/>
        <w:rPr>
          <w:b/>
        </w:rPr>
      </w:pPr>
      <w:r>
        <w:rPr>
          <w:rFonts w:hint="eastAsia"/>
          <w:b/>
          <w:color w:val="FF0000"/>
        </w:rPr>
        <w:t>书本P42</w:t>
      </w:r>
      <w:r>
        <w:rPr>
          <w:b/>
          <w:color w:val="FF0000"/>
        </w:rPr>
        <w:t>—</w:t>
      </w:r>
      <w:r>
        <w:rPr>
          <w:rFonts w:hint="eastAsia"/>
          <w:b/>
          <w:color w:val="FF0000"/>
        </w:rPr>
        <w:t>P50</w:t>
      </w:r>
    </w:p>
    <w:p>
      <w:pPr>
        <w:pStyle w:val="7"/>
        <w:ind w:firstLine="0" w:firstLineChars="0"/>
      </w:pPr>
      <w:r>
        <w:rPr>
          <w:rFonts w:hint="eastAsia"/>
        </w:rPr>
        <w:t>第五章 外部性及其矫正</w:t>
      </w:r>
    </w:p>
    <w:p>
      <w:pPr>
        <w:ind w:firstLine="0" w:firstLineChars="0"/>
      </w:pPr>
      <w:r>
        <w:rPr>
          <w:rFonts w:hint="eastAsia"/>
          <w:b/>
        </w:rPr>
        <w:t>1、外部性：</w:t>
      </w:r>
      <w:r>
        <w:rPr>
          <w:rFonts w:hint="eastAsia"/>
        </w:rPr>
        <w:t>一实体的行为对其他实体的福利产生了影响，却没有为之付费或收费，此时就产生了外部性。外部性是市场机制以外的人与人之间相互的经济关系，外部性破坏了福利经济学第一定理，使得均衡没有效率。</w:t>
      </w:r>
    </w:p>
    <w:p>
      <w:pPr>
        <w:ind w:firstLine="0" w:firstLineChars="0"/>
      </w:pPr>
      <w:r>
        <w:rPr>
          <w:rFonts w:hint="eastAsia"/>
          <w:b/>
        </w:rPr>
        <w:t>2、科斯定理：</w:t>
      </w:r>
      <w:r>
        <w:rPr>
          <w:rFonts w:hint="eastAsia"/>
        </w:rPr>
        <w:t>只有财产权是明确的，并且交易成本为零或者很小，那么，无论在开始时将财产权赋予谁，市场均衡的最终结果都是有效率的，实现资源配置的帕累托最优。</w:t>
      </w:r>
    </w:p>
    <w:p>
      <w:pPr>
        <w:ind w:firstLine="0" w:firstLineChars="0"/>
      </w:pPr>
      <w:r>
        <w:rPr>
          <w:rFonts w:hint="eastAsia"/>
          <w:b/>
        </w:rPr>
        <w:t>3、正外部性：</w:t>
      </w:r>
      <w:r>
        <w:rPr>
          <w:rFonts w:hint="eastAsia"/>
        </w:rPr>
        <w:t>指第三方所获得的收益并没有在交易双方的价格中体现。</w:t>
      </w:r>
    </w:p>
    <w:p>
      <w:pPr>
        <w:ind w:firstLine="0" w:firstLineChars="0"/>
      </w:pPr>
      <w:r>
        <w:rPr>
          <w:rFonts w:hint="eastAsia"/>
          <w:b/>
        </w:rPr>
        <w:t>4、负外部性：</w:t>
      </w:r>
      <w:r>
        <w:rPr>
          <w:rFonts w:hint="eastAsia"/>
        </w:rPr>
        <w:t>指第三方所承担的部分成本没有包括在交易双方的价格中。</w:t>
      </w:r>
    </w:p>
    <w:p>
      <w:pPr>
        <w:ind w:firstLine="0" w:firstLineChars="0"/>
        <w:rPr>
          <w:color w:val="FF0000"/>
        </w:rPr>
      </w:pPr>
      <w:r>
        <w:rPr>
          <w:rFonts w:hint="eastAsia"/>
          <w:color w:val="FF0000"/>
        </w:rPr>
        <w:t>5.矫正性补贴</w:t>
      </w:r>
    </w:p>
    <w:p>
      <w:pPr>
        <w:ind w:firstLine="0" w:firstLineChars="0"/>
        <w:rPr>
          <w:color w:val="FF0000"/>
        </w:rPr>
      </w:pPr>
      <w:r>
        <w:rPr>
          <w:rFonts w:hint="eastAsia"/>
          <w:color w:val="FF0000"/>
        </w:rPr>
        <w:t>是政府为使消费者在进行决策时将边际收益或外部边际成本考虑进来而采取的一种支付行为</w:t>
      </w:r>
    </w:p>
    <w:p>
      <w:pPr>
        <w:ind w:firstLine="0" w:firstLineChars="0"/>
        <w:rPr>
          <w:color w:val="FF0000"/>
        </w:rPr>
      </w:pPr>
      <w:r>
        <w:rPr>
          <w:rFonts w:hint="eastAsia"/>
          <w:color w:val="FF0000"/>
        </w:rPr>
        <w:t>6.庇古税</w:t>
      </w:r>
    </w:p>
    <w:p>
      <w:pPr>
        <w:ind w:firstLine="0" w:firstLineChars="0"/>
        <w:rPr>
          <w:color w:val="FF0000"/>
        </w:rPr>
      </w:pPr>
      <w:r>
        <w:rPr>
          <w:color w:val="FF0000"/>
        </w:rPr>
        <w:t>根据污染所造成的危害程度对排污者征税,用</w:t>
      </w:r>
      <w:r>
        <w:fldChar w:fldCharType="begin"/>
      </w:r>
      <w:r>
        <w:instrText xml:space="preserve"> HYPERLINK "http://wiki.mbalib.com/wiki/%E7%A8%8E%E6%94%B6" \o "税收" </w:instrText>
      </w:r>
      <w:r>
        <w:fldChar w:fldCharType="separate"/>
      </w:r>
      <w:r>
        <w:rPr>
          <w:color w:val="FF0000"/>
        </w:rPr>
        <w:t>税收</w:t>
      </w:r>
      <w:r>
        <w:rPr>
          <w:color w:val="FF0000"/>
        </w:rPr>
        <w:fldChar w:fldCharType="end"/>
      </w:r>
      <w:r>
        <w:rPr>
          <w:color w:val="FF0000"/>
        </w:rPr>
        <w:t>来弥补排污者生产的</w:t>
      </w:r>
      <w:r>
        <w:fldChar w:fldCharType="begin"/>
      </w:r>
      <w:r>
        <w:instrText xml:space="preserve"> HYPERLINK "http://wiki.mbalib.com/wiki/%E7%A7%81%E4%BA%BA%E6%88%90%E6%9C%AC" \o "私人成本" </w:instrText>
      </w:r>
      <w:r>
        <w:fldChar w:fldCharType="separate"/>
      </w:r>
      <w:r>
        <w:rPr>
          <w:color w:val="FF0000"/>
        </w:rPr>
        <w:t>私人成本</w:t>
      </w:r>
      <w:r>
        <w:rPr>
          <w:color w:val="FF0000"/>
        </w:rPr>
        <w:fldChar w:fldCharType="end"/>
      </w:r>
      <w:r>
        <w:rPr>
          <w:color w:val="FF0000"/>
        </w:rPr>
        <w:t>和</w:t>
      </w:r>
      <w:r>
        <w:fldChar w:fldCharType="begin"/>
      </w:r>
      <w:r>
        <w:instrText xml:space="preserve"> HYPERLINK "http://wiki.mbalib.com/wiki/%E7%A4%BE%E4%BC%9A%E6%88%90%E6%9C%AC" \o "社会成本" </w:instrText>
      </w:r>
      <w:r>
        <w:fldChar w:fldCharType="separate"/>
      </w:r>
      <w:r>
        <w:rPr>
          <w:color w:val="FF0000"/>
        </w:rPr>
        <w:t>社会成本</w:t>
      </w:r>
      <w:r>
        <w:rPr>
          <w:color w:val="FF0000"/>
        </w:rPr>
        <w:fldChar w:fldCharType="end"/>
      </w:r>
      <w:r>
        <w:rPr>
          <w:color w:val="FF0000"/>
        </w:rPr>
        <w:t>之间的差距,使两者相等</w:t>
      </w:r>
      <w:r>
        <w:rPr>
          <w:rFonts w:hint="eastAsia"/>
          <w:color w:val="FF0000"/>
        </w:rPr>
        <w:t>，</w:t>
      </w:r>
      <w:r>
        <w:rPr>
          <w:color w:val="FF0000"/>
        </w:rPr>
        <w:t>这种税被称为“庇古税”。</w:t>
      </w:r>
    </w:p>
    <w:p>
      <w:pPr>
        <w:ind w:firstLine="0" w:firstLineChars="0"/>
        <w:rPr>
          <w:color w:val="FF0000"/>
        </w:rPr>
      </w:pPr>
      <w:r>
        <w:rPr>
          <w:rFonts w:hint="eastAsia"/>
          <w:color w:val="FF0000"/>
        </w:rPr>
        <w:t>7.排污权交易</w:t>
      </w:r>
    </w:p>
    <w:p>
      <w:pPr>
        <w:ind w:firstLine="0" w:firstLineChars="0"/>
        <w:rPr>
          <w:color w:val="FF0000"/>
        </w:rPr>
      </w:pPr>
      <w:r>
        <w:rPr>
          <w:color w:val="FF0000"/>
        </w:rPr>
        <w:t>排污权交易是指在一定区域内，在污染物排放总量不超过允许排放量的前提下，内部各污染源之间，通过</w:t>
      </w:r>
      <w:r>
        <w:fldChar w:fldCharType="begin"/>
      </w:r>
      <w:r>
        <w:instrText xml:space="preserve"> HYPERLINK "http://wiki.mbalib.com/wiki/%E8%B4%A7%E5%B8%81" \o "货币" </w:instrText>
      </w:r>
      <w:r>
        <w:fldChar w:fldCharType="separate"/>
      </w:r>
      <w:r>
        <w:rPr>
          <w:color w:val="FF0000"/>
        </w:rPr>
        <w:t>货币</w:t>
      </w:r>
      <w:r>
        <w:rPr>
          <w:color w:val="FF0000"/>
        </w:rPr>
        <w:fldChar w:fldCharType="end"/>
      </w:r>
      <w:r>
        <w:rPr>
          <w:color w:val="FF0000"/>
        </w:rPr>
        <w:t>交换的方式相互调剂排污量，从而达到减少污染，保护环境的目的。</w:t>
      </w:r>
    </w:p>
    <w:p>
      <w:pPr>
        <w:ind w:firstLine="0" w:firstLineChars="0"/>
        <w:rPr>
          <w:b/>
        </w:rPr>
      </w:pPr>
      <w:r>
        <w:rPr>
          <w:rFonts w:hint="eastAsia"/>
          <w:b/>
        </w:rPr>
        <w:t>思考题</w:t>
      </w:r>
    </w:p>
    <w:p>
      <w:pPr>
        <w:ind w:firstLine="0" w:firstLineChars="0"/>
        <w:rPr>
          <w:b/>
          <w:color w:val="FF0000"/>
        </w:rPr>
      </w:pPr>
      <w:r>
        <w:rPr>
          <w:rFonts w:hint="eastAsia"/>
          <w:b/>
          <w:color w:val="FF0000"/>
        </w:rPr>
        <w:t>1、请在供给需求框架内分析外部性的存在是如何影响资源配置</w:t>
      </w:r>
    </w:p>
    <w:p>
      <w:pPr>
        <w:ind w:firstLine="0" w:firstLineChars="0"/>
        <w:rPr>
          <w:b/>
          <w:color w:val="FF0000"/>
        </w:rPr>
      </w:pPr>
      <w:r>
        <w:rPr>
          <w:rFonts w:hint="eastAsia"/>
          <w:b/>
          <w:color w:val="FF0000"/>
        </w:rPr>
        <w:t>图5-6和图5-7</w:t>
      </w:r>
    </w:p>
    <w:p>
      <w:pPr>
        <w:ind w:firstLine="0" w:firstLineChars="0"/>
        <w:jc w:val="center"/>
        <w:rPr>
          <w:rStyle w:val="13"/>
        </w:rPr>
      </w:pPr>
      <w:r>
        <w:rPr>
          <w:rFonts w:hint="eastAsia" w:ascii="Cambria" w:hAnsi="Cambria"/>
          <w:b/>
          <w:sz w:val="32"/>
        </w:rPr>
        <w:t xml:space="preserve">第六章 </w:t>
      </w:r>
      <w:r>
        <w:rPr>
          <w:rStyle w:val="13"/>
          <w:rFonts w:hint="eastAsia"/>
        </w:rPr>
        <w:t>公共选择理论</w:t>
      </w:r>
    </w:p>
    <w:p>
      <w:pPr>
        <w:ind w:firstLine="0" w:firstLineChars="0"/>
        <w:rPr>
          <w:bCs/>
        </w:rPr>
      </w:pPr>
      <w:r>
        <w:rPr>
          <w:rFonts w:hint="eastAsia"/>
          <w:b/>
        </w:rPr>
        <w:t>1、</w:t>
      </w:r>
      <w:r>
        <w:rPr>
          <w:rFonts w:hint="eastAsia"/>
          <w:b/>
          <w:bCs/>
        </w:rPr>
        <w:t>政治均衡：</w:t>
      </w:r>
      <w:r>
        <w:rPr>
          <w:rFonts w:hint="eastAsia"/>
          <w:bCs/>
        </w:rPr>
        <w:t>是</w:t>
      </w:r>
      <w:r>
        <w:rPr>
          <w:rFonts w:hint="eastAsia"/>
        </w:rPr>
        <w:t>指人们（投票单位）在一定的投票规则下就一种或多种公共物品的供给及其成本分摊达成的一致协议。公共物品的供给不存在类似机制，研究表明投票是表露和加总个人公共品偏好的一种较为合理的方法，当然，不同的加总规则可能导致不同的均</w:t>
      </w:r>
      <w:r>
        <w:rPr>
          <w:rFonts w:hint="eastAsia"/>
          <w:bCs/>
        </w:rPr>
        <w:t xml:space="preserve">衡结果 </w:t>
      </w:r>
    </w:p>
    <w:p>
      <w:pPr>
        <w:ind w:firstLine="0" w:firstLineChars="0"/>
      </w:pPr>
      <w:r>
        <w:rPr>
          <w:rFonts w:hint="eastAsia"/>
          <w:b/>
        </w:rPr>
        <w:t>2、阿罗不可能定理：</w:t>
      </w:r>
      <w:r>
        <w:rPr>
          <w:rFonts w:hint="eastAsia"/>
        </w:rPr>
        <w:t>简单地说就是在一般的条件下，不可能存在一种能够把个人对N种备选议案的偏好次序转换成社会偏好次序并能准确表达社会全体成员的多样性偏好的社会选择机制。</w:t>
      </w:r>
    </w:p>
    <w:p>
      <w:pPr>
        <w:ind w:left="310" w:hanging="310" w:hangingChars="147"/>
      </w:pPr>
      <w:r>
        <w:rPr>
          <w:rFonts w:hint="eastAsia"/>
          <w:b/>
          <w:bCs/>
        </w:rPr>
        <w:t>3．中间投票人定理：</w:t>
      </w:r>
      <w:r>
        <w:rPr>
          <w:rFonts w:hint="eastAsia"/>
        </w:rPr>
        <w:t>只要投票者的偏好是单峰的，那么在多数票规则下就必定会出现唯一</w:t>
      </w:r>
    </w:p>
    <w:p>
      <w:pPr>
        <w:ind w:left="309" w:hanging="308" w:hangingChars="147"/>
      </w:pPr>
      <w:r>
        <w:rPr>
          <w:rFonts w:hint="eastAsia"/>
        </w:rPr>
        <w:t>的均衡结果，而且这个均衡结果与中间投票人的第一偏好正好相等 。</w:t>
      </w:r>
    </w:p>
    <w:p>
      <w:pPr>
        <w:pStyle w:val="12"/>
        <w:ind w:left="310" w:hanging="310" w:hangingChars="147"/>
      </w:pPr>
      <w:r>
        <w:rPr>
          <w:rFonts w:hint="eastAsia"/>
          <w:b/>
        </w:rPr>
        <w:t>4、公共选择理论：</w:t>
      </w:r>
      <w:r>
        <w:rPr>
          <w:rFonts w:hint="eastAsia"/>
        </w:rPr>
        <w:t>第一，从研究对象来看，公共选择理论研究政治的主题，它直接打破了</w:t>
      </w:r>
    </w:p>
    <w:p>
      <w:pPr>
        <w:pStyle w:val="12"/>
        <w:ind w:left="309" w:hanging="308" w:hangingChars="147"/>
      </w:pPr>
      <w:r>
        <w:rPr>
          <w:rFonts w:hint="eastAsia"/>
        </w:rPr>
        <w:t xml:space="preserve">经济、政治间的隔墙，从两者相互影响、相互依存的角度来理解政治市场中的非市场决策。  </w:t>
      </w:r>
    </w:p>
    <w:p>
      <w:pPr>
        <w:pStyle w:val="12"/>
        <w:ind w:left="309" w:hanging="308" w:hangingChars="147"/>
      </w:pPr>
      <w:r>
        <w:rPr>
          <w:rFonts w:hint="eastAsia"/>
        </w:rPr>
        <w:t>第二、从研究方法来分析，公共选择理论运用的是经济学的研究方法，它试图在一个统一的</w:t>
      </w:r>
    </w:p>
    <w:p>
      <w:pPr>
        <w:pStyle w:val="12"/>
        <w:ind w:left="309" w:hanging="308" w:hangingChars="147"/>
        <w:rPr>
          <w:b/>
        </w:rPr>
      </w:pPr>
      <w:r>
        <w:rPr>
          <w:rFonts w:hint="eastAsia"/>
        </w:rPr>
        <w:t>分析框架内，用经济学的基本假说和分析方法来统一分析人在经济、政治两方面的行为。</w:t>
      </w:r>
    </w:p>
    <w:p>
      <w:pPr>
        <w:pStyle w:val="12"/>
        <w:ind w:left="310" w:hanging="310" w:hangingChars="147"/>
      </w:pPr>
      <w:r>
        <w:rPr>
          <w:rFonts w:hint="eastAsia"/>
          <w:b/>
        </w:rPr>
        <w:t>5、投票规则：</w:t>
      </w:r>
      <w:r>
        <w:rPr>
          <w:rFonts w:hint="eastAsia"/>
        </w:rPr>
        <w:t>公共选择的主要投票规则包括一致同意规则和多数票规则。一致同意规则是</w:t>
      </w:r>
    </w:p>
    <w:p>
      <w:pPr>
        <w:pStyle w:val="12"/>
        <w:ind w:left="309" w:hanging="308" w:hangingChars="147"/>
      </w:pPr>
      <w:r>
        <w:rPr>
          <w:rFonts w:hint="eastAsia"/>
        </w:rPr>
        <w:t>指一项决策或者议案，须经全体投票人一致赞同，没有任何一人反对，才能获得通过的一种</w:t>
      </w:r>
    </w:p>
    <w:p>
      <w:pPr>
        <w:pStyle w:val="12"/>
        <w:ind w:left="309" w:hanging="308" w:hangingChars="147"/>
      </w:pPr>
      <w:r>
        <w:rPr>
          <w:rFonts w:hint="eastAsia"/>
        </w:rPr>
        <w:t>投票规则，有时也可称为一票否决制。多数票规则是指一项议案或决议须有半数或半数以上</w:t>
      </w:r>
    </w:p>
    <w:p>
      <w:pPr>
        <w:pStyle w:val="12"/>
        <w:ind w:left="309" w:hanging="308" w:hangingChars="147"/>
        <w:rPr>
          <w:b/>
        </w:rPr>
      </w:pPr>
      <w:r>
        <w:rPr>
          <w:rFonts w:hint="eastAsia"/>
        </w:rPr>
        <w:t>投票人支持才能通过的一种投票规则。</w:t>
      </w:r>
    </w:p>
    <w:p>
      <w:pPr>
        <w:pStyle w:val="12"/>
        <w:ind w:left="310" w:hanging="310" w:hangingChars="147"/>
      </w:pPr>
      <w:r>
        <w:rPr>
          <w:rFonts w:hint="eastAsia"/>
          <w:b/>
        </w:rPr>
        <w:t>6、单峰偏好：</w:t>
      </w:r>
      <w:r>
        <w:rPr>
          <w:rFonts w:hint="eastAsia"/>
        </w:rPr>
        <w:t>单峰偏好是指个人在一组按某种标准排列的备选议案中，对其中的一个议案</w:t>
      </w:r>
    </w:p>
    <w:p>
      <w:pPr>
        <w:pStyle w:val="12"/>
        <w:ind w:left="309" w:hanging="308" w:hangingChars="147"/>
      </w:pPr>
      <w:r>
        <w:rPr>
          <w:rFonts w:hint="eastAsia"/>
        </w:rPr>
        <w:t>偏好程度最高，对其他议案的偏好程度都低于对这个议案的偏好程度，即离开这个议案后，</w:t>
      </w:r>
    </w:p>
    <w:p>
      <w:pPr>
        <w:pStyle w:val="12"/>
        <w:ind w:left="309" w:hanging="308" w:hangingChars="147"/>
        <w:rPr>
          <w:b/>
        </w:rPr>
      </w:pPr>
      <w:r>
        <w:rPr>
          <w:rFonts w:hint="eastAsia"/>
        </w:rPr>
        <w:t>无论朝哪个方向运动，其偏好程度都是递减的。</w:t>
      </w:r>
    </w:p>
    <w:p>
      <w:pPr>
        <w:shd w:val="clear" w:color="auto" w:fill="FFFFFF"/>
        <w:spacing w:line="360" w:lineRule="atLeast"/>
        <w:ind w:left="412" w:hanging="411" w:hangingChars="196"/>
        <w:rPr>
          <w:color w:val="FF0000"/>
        </w:rPr>
      </w:pPr>
      <w:r>
        <w:rPr>
          <w:rFonts w:hint="eastAsia"/>
          <w:color w:val="FF0000"/>
        </w:rPr>
        <w:t>7.双（多）峰偏好</w:t>
      </w:r>
    </w:p>
    <w:p>
      <w:pPr>
        <w:shd w:val="clear" w:color="auto" w:fill="FFFFFF"/>
        <w:spacing w:line="360" w:lineRule="atLeast"/>
        <w:ind w:firstLine="0" w:firstLineChars="0"/>
        <w:rPr>
          <w:color w:val="FF0000"/>
        </w:rPr>
      </w:pPr>
      <w:r>
        <w:rPr>
          <w:rFonts w:hint="eastAsia"/>
          <w:color w:val="FF0000"/>
        </w:rPr>
        <w:t>指的是当个人偏离其最偏好的议案之后，开始其偏好程度会下降，但当沿着同一方向持续移动下去时，其偏好程度会逐渐上升</w:t>
      </w:r>
    </w:p>
    <w:p>
      <w:pPr>
        <w:shd w:val="clear" w:color="auto" w:fill="FFFFFF"/>
        <w:spacing w:line="360" w:lineRule="atLeast"/>
        <w:ind w:left="412" w:hanging="411" w:hangingChars="196"/>
        <w:rPr>
          <w:color w:val="FF0000"/>
        </w:rPr>
      </w:pPr>
      <w:r>
        <w:rPr>
          <w:rFonts w:hint="eastAsia"/>
          <w:color w:val="FF0000"/>
        </w:rPr>
        <w:t>8.投票悖论</w:t>
      </w:r>
    </w:p>
    <w:p>
      <w:pPr>
        <w:shd w:val="clear" w:color="auto" w:fill="FFFFFF"/>
        <w:spacing w:line="360" w:lineRule="atLeast"/>
        <w:ind w:left="412" w:hanging="411" w:hangingChars="196"/>
      </w:pPr>
      <w:r>
        <w:rPr>
          <w:rFonts w:hint="eastAsia"/>
          <w:color w:val="FF0000"/>
        </w:rPr>
        <w:t>在多数投票规则下的多个备选议案是不可能达到均衡的，而是出现投票结果循环</w:t>
      </w:r>
    </w:p>
    <w:p>
      <w:pPr>
        <w:ind w:firstLine="0" w:firstLineChars="0"/>
        <w:rPr>
          <w:b/>
        </w:rPr>
      </w:pPr>
      <w:r>
        <w:rPr>
          <w:rFonts w:hint="eastAsia"/>
          <w:b/>
        </w:rPr>
        <w:t>思考题：</w:t>
      </w:r>
    </w:p>
    <w:p>
      <w:pPr>
        <w:pStyle w:val="12"/>
        <w:numPr>
          <w:ilvl w:val="0"/>
          <w:numId w:val="6"/>
        </w:numPr>
        <w:ind w:firstLineChars="0"/>
        <w:rPr>
          <w:b/>
        </w:rPr>
      </w:pPr>
      <w:r>
        <w:rPr>
          <w:rFonts w:hint="eastAsia"/>
          <w:b/>
        </w:rPr>
        <w:t>简述影响个人公共品偏好的因素：</w:t>
      </w:r>
    </w:p>
    <w:p>
      <w:pPr>
        <w:ind w:firstLine="0" w:firstLineChars="0"/>
      </w:pPr>
      <w:r>
        <w:rPr>
          <w:rFonts w:hint="eastAsia"/>
          <w:b/>
        </w:rPr>
        <w:t>（1）个人贫富状态：</w:t>
      </w:r>
      <w:r>
        <w:rPr>
          <w:rFonts w:hint="eastAsia"/>
        </w:rPr>
        <w:t>如果对其排序的话，富人比中产阶层和穷人较偏好较高的公共品开支，即P富人&gt;P中产阶层&gt;P穷人 （P表示偏好）</w:t>
      </w:r>
    </w:p>
    <w:p>
      <w:pPr>
        <w:ind w:firstLine="0" w:firstLineChars="0"/>
      </w:pPr>
      <w:r>
        <w:rPr>
          <w:rFonts w:hint="eastAsia"/>
          <w:b/>
        </w:rPr>
        <w:t>（2）税制因素：</w:t>
      </w:r>
      <w:r>
        <w:rPr>
          <w:rFonts w:hint="eastAsia"/>
        </w:rPr>
        <w:t>在比例税制情况下，由于每个人都按相同比例纳税，收入越高其负担的税额就越少甚至不用纳税而享用公共品。因此，出于自利，富人肯能会偏好较低的公共物品支出水平，而穷人则希望公共物品的开支增加。</w:t>
      </w:r>
    </w:p>
    <w:p>
      <w:pPr>
        <w:pStyle w:val="12"/>
        <w:numPr>
          <w:ilvl w:val="0"/>
          <w:numId w:val="6"/>
        </w:numPr>
        <w:ind w:firstLineChars="0"/>
        <w:rPr>
          <w:b/>
        </w:rPr>
      </w:pPr>
      <w:r>
        <w:rPr>
          <w:rFonts w:hint="eastAsia"/>
          <w:b/>
        </w:rPr>
        <w:t>请说明选民、政治家和官僚在间接民主决策机制中的行为目标和特点，及对公共政策的</w:t>
      </w:r>
    </w:p>
    <w:p>
      <w:pPr>
        <w:ind w:firstLine="0" w:firstLineChars="0"/>
        <w:rPr>
          <w:b/>
        </w:rPr>
      </w:pPr>
      <w:r>
        <w:rPr>
          <w:rFonts w:hint="eastAsia"/>
          <w:b/>
        </w:rPr>
        <w:t>影响。</w:t>
      </w:r>
    </w:p>
    <w:p>
      <w:pPr>
        <w:ind w:firstLine="0" w:firstLineChars="0"/>
      </w:pPr>
      <w:r>
        <w:rPr>
          <w:rFonts w:hint="eastAsia"/>
          <w:b/>
        </w:rPr>
        <w:t>选民</w:t>
      </w:r>
      <w:r>
        <w:rPr>
          <w:rFonts w:hint="eastAsia"/>
        </w:rPr>
        <w:t>：选民参加选举，其直接的判断是计算成本和收益，因为在参与过程中，其必然有收集信息等成本，只有将来收益大于目前的成本，他投票才是合算的。</w:t>
      </w:r>
    </w:p>
    <w:p>
      <w:pPr>
        <w:ind w:firstLine="420"/>
      </w:pPr>
      <w:r>
        <w:rPr>
          <w:rFonts w:hint="eastAsia"/>
        </w:rPr>
        <w:t>现实中会出现大量投票方面的免费搭车者，因为他们认为选举不会对自己产生任何影响或者认为自己的投票不可能对选举产生任何影响，他们就没有足够动力去搜寻有关投票信息并据此投票，从而拒绝此类政治参与活动。</w:t>
      </w:r>
    </w:p>
    <w:p>
      <w:pPr>
        <w:ind w:firstLine="0" w:firstLineChars="0"/>
      </w:pPr>
      <w:r>
        <w:rPr>
          <w:rFonts w:hint="eastAsia"/>
          <w:b/>
        </w:rPr>
        <w:t>政治家</w:t>
      </w:r>
      <w:r>
        <w:rPr>
          <w:rFonts w:hint="eastAsia"/>
        </w:rPr>
        <w:t>：在多数票规则下，政党的直接目标就是赢得选票，从而当选执政。为了赢得选票，政党通常要对提交投票的议案施加影响，对实际均衡结果产生影响。</w:t>
      </w:r>
    </w:p>
    <w:p>
      <w:pPr>
        <w:ind w:firstLine="0" w:firstLineChars="0"/>
      </w:pPr>
      <w:r>
        <w:rPr>
          <w:rFonts w:hint="eastAsia"/>
          <w:b/>
        </w:rPr>
        <w:t>官僚</w:t>
      </w:r>
      <w:r>
        <w:rPr>
          <w:rFonts w:hint="eastAsia"/>
        </w:rPr>
        <w:t>：政府的建立也就意味着官僚的建立。在此，官僚是一个被人格化了的机构，尽管他不是微查具体的个体官员，但它同个体一样具有动机和目标，其行为特征也会对社会经济运行产生重大的影响。</w:t>
      </w:r>
    </w:p>
    <w:p>
      <w:pPr>
        <w:pStyle w:val="16"/>
        <w:numPr>
          <w:ilvl w:val="0"/>
          <w:numId w:val="6"/>
        </w:numPr>
        <w:ind w:firstLineChars="0"/>
        <w:rPr>
          <w:b/>
          <w:color w:val="FF0000"/>
        </w:rPr>
      </w:pPr>
      <w:r>
        <w:rPr>
          <w:rFonts w:hint="eastAsia"/>
          <w:b/>
          <w:color w:val="FF0000"/>
        </w:rPr>
        <w:t>公共选择理论对我国改革和完善财政决策机制有什么借鉴意义？</w:t>
      </w:r>
    </w:p>
    <w:p>
      <w:pPr>
        <w:pStyle w:val="16"/>
        <w:ind w:left="360" w:firstLine="0" w:firstLineChars="0"/>
        <w:rPr>
          <w:b/>
          <w:color w:val="FF0000"/>
        </w:rPr>
      </w:pPr>
      <w:r>
        <w:rPr>
          <w:rFonts w:hint="eastAsia"/>
          <w:b/>
          <w:color w:val="FF0000"/>
        </w:rPr>
        <w:t>1、合理界定公共决策（政府决策）的领域与范围，增强政府决策的科学性</w:t>
      </w:r>
    </w:p>
    <w:p>
      <w:pPr>
        <w:ind w:firstLine="420" w:firstLineChars="0"/>
        <w:rPr>
          <w:b/>
          <w:color w:val="FF0000"/>
        </w:rPr>
      </w:pPr>
      <w:r>
        <w:rPr>
          <w:rFonts w:hint="eastAsia"/>
          <w:b/>
          <w:color w:val="FF0000"/>
        </w:rPr>
        <w:t>公共选择理论认为，无论社会采取投票还是其他方式让公民表达对公共商品的偏好，政府对公共商品的供给和效率状况都会起很大作用。为了避免政府决策失灵，首先必须对公共选择的范围进行科学界定，明确政府的职则我国的公共财政应当也必然是公共选择的财政。在市场经济条件下，重新认识政府与市场的关系，认真研究公共物品特别是混合公</w:t>
      </w:r>
    </w:p>
    <w:p>
      <w:pPr>
        <w:ind w:firstLine="0" w:firstLineChars="0"/>
        <w:rPr>
          <w:b/>
          <w:color w:val="FF0000"/>
        </w:rPr>
      </w:pPr>
      <w:r>
        <w:rPr>
          <w:rFonts w:hint="eastAsia"/>
          <w:b/>
          <w:color w:val="FF0000"/>
        </w:rPr>
        <w:t>共物品的特性，以此明确公共选择的内容，进而科学界定公共财政决策的范围，这是避免政府失灵的关键。</w:t>
      </w:r>
    </w:p>
    <w:p>
      <w:pPr>
        <w:pStyle w:val="16"/>
        <w:ind w:left="360" w:firstLine="0" w:firstLineChars="0"/>
        <w:rPr>
          <w:b/>
          <w:color w:val="FF0000"/>
        </w:rPr>
      </w:pPr>
      <w:r>
        <w:rPr>
          <w:rFonts w:hint="eastAsia"/>
          <w:b/>
          <w:color w:val="FF0000"/>
        </w:rPr>
        <w:t>2、完善公共决策（政府决策）的程序与方式，推进政府决策的民主化进程</w:t>
      </w:r>
    </w:p>
    <w:p>
      <w:pPr>
        <w:ind w:firstLine="420" w:firstLineChars="0"/>
        <w:rPr>
          <w:b/>
          <w:color w:val="FF0000"/>
        </w:rPr>
      </w:pPr>
      <w:r>
        <w:rPr>
          <w:rFonts w:hint="eastAsia"/>
          <w:b/>
          <w:color w:val="FF0000"/>
        </w:rPr>
        <w:t>政府提供公共物品的过程，就是一个公共选择的过程。它涉及了诸如公共项目的提供方式、建设规模、资金来源、价格机制等多环节，以及与之相配套的信贷政策、税收征纳、管理方式等多方面。公共选择理论强调，政府的公共决策必须了解和尊重个人对公共物品的偏好，在多个备选中方案中，最大限度地体现多数人意志。使个人偏好通过一定的政治程序变为多数人的集体的偏好。由我国国体所决定的政治体制和选举制度，从根本上决定了我国的财政决策程序。即各级人民代表大会制度的决策程序，以及在此基础上的多数票原则。</w:t>
      </w:r>
    </w:p>
    <w:p>
      <w:pPr>
        <w:pStyle w:val="16"/>
        <w:ind w:left="360" w:firstLine="0" w:firstLineChars="0"/>
        <w:rPr>
          <w:b/>
          <w:color w:val="FF0000"/>
        </w:rPr>
      </w:pPr>
      <w:r>
        <w:rPr>
          <w:rFonts w:hint="eastAsia"/>
          <w:b/>
          <w:color w:val="FF0000"/>
        </w:rPr>
        <w:t>3、健全公共决策（政府决策）法制，规范</w:t>
      </w:r>
    </w:p>
    <w:p>
      <w:pPr>
        <w:ind w:firstLine="420" w:firstLineChars="0"/>
        <w:rPr>
          <w:b/>
          <w:color w:val="FF0000"/>
        </w:rPr>
      </w:pPr>
      <w:r>
        <w:rPr>
          <w:rFonts w:hint="eastAsia"/>
          <w:b/>
          <w:color w:val="FF0000"/>
        </w:rPr>
        <w:t>政府决策行为公共选择理论依据其“经济人”假设和对政府决策失效原因的阐述认为，政府失灵是制度设计存在缺陷的必然结果，政府失灵的原因不应从政治家和官员的个人品质上去寻找，而应当从宪法规则上去寻找；“要改善政治，首先必须改善规则”等。</w:t>
      </w:r>
    </w:p>
    <w:p>
      <w:pPr>
        <w:ind w:firstLineChars="0"/>
        <w:rPr>
          <w:b/>
          <w:color w:val="FF0000"/>
        </w:rPr>
      </w:pPr>
      <w:r>
        <w:rPr>
          <w:rFonts w:hint="eastAsia"/>
          <w:b/>
          <w:color w:val="FF0000"/>
        </w:rPr>
        <w:t>这对我国建立健全财政法律制度，依法理财具有重要的借鉴意义。</w:t>
      </w:r>
    </w:p>
    <w:p>
      <w:pPr>
        <w:pStyle w:val="16"/>
        <w:ind w:left="360" w:firstLine="0" w:firstLineChars="0"/>
        <w:rPr>
          <w:b/>
          <w:color w:val="FF0000"/>
        </w:rPr>
      </w:pPr>
      <w:r>
        <w:rPr>
          <w:rFonts w:hint="eastAsia"/>
          <w:b/>
          <w:color w:val="FF0000"/>
        </w:rPr>
        <w:t>操作主要表现在以下几个方面：</w:t>
      </w:r>
    </w:p>
    <w:p>
      <w:pPr>
        <w:pStyle w:val="16"/>
        <w:ind w:left="360" w:firstLine="0" w:firstLineChars="0"/>
        <w:rPr>
          <w:b/>
          <w:color w:val="FF0000"/>
        </w:rPr>
      </w:pPr>
      <w:r>
        <w:rPr>
          <w:rFonts w:hint="eastAsia"/>
          <w:b/>
          <w:color w:val="FF0000"/>
        </w:rPr>
        <w:t>第一，完善社会公众对政府财政决策的社会约束和监督机制。</w:t>
      </w:r>
    </w:p>
    <w:p>
      <w:pPr>
        <w:pStyle w:val="16"/>
        <w:ind w:left="360" w:firstLine="0" w:firstLineChars="0"/>
        <w:rPr>
          <w:b/>
          <w:color w:val="FF0000"/>
        </w:rPr>
      </w:pPr>
      <w:r>
        <w:rPr>
          <w:rFonts w:hint="eastAsia"/>
          <w:b/>
          <w:color w:val="FF0000"/>
        </w:rPr>
        <w:t>第二，逐步建立和完善财政管理机关内部的约束机制。</w:t>
      </w:r>
    </w:p>
    <w:p>
      <w:pPr>
        <w:pStyle w:val="16"/>
        <w:ind w:left="360" w:firstLine="0" w:firstLineChars="0"/>
        <w:rPr>
          <w:b/>
          <w:color w:val="FF0000"/>
        </w:rPr>
      </w:pPr>
      <w:r>
        <w:rPr>
          <w:rFonts w:hint="eastAsia"/>
          <w:b/>
          <w:color w:val="FF0000"/>
        </w:rPr>
        <w:t>第三，引入竞争机制，用市场的力量来改进政府的工作效率。</w:t>
      </w:r>
    </w:p>
    <w:p>
      <w:pPr>
        <w:pStyle w:val="16"/>
        <w:ind w:left="360" w:firstLine="0" w:firstLineChars="0"/>
        <w:rPr>
          <w:b/>
          <w:color w:val="FF0000"/>
        </w:rPr>
      </w:pPr>
      <w:r>
        <w:rPr>
          <w:rFonts w:hint="eastAsia"/>
          <w:b/>
          <w:color w:val="FF0000"/>
        </w:rPr>
        <w:t>第四，从体制和制度上杜绝寻租。依照公共选择学者的寻租理论，行政权力对市场的干预和管制是寻租的根源。</w:t>
      </w:r>
    </w:p>
    <w:p>
      <w:pPr>
        <w:ind w:firstLine="0" w:firstLineChars="0"/>
        <w:jc w:val="center"/>
        <w:rPr>
          <w:b/>
          <w:bCs/>
          <w:sz w:val="32"/>
          <w:szCs w:val="32"/>
        </w:rPr>
      </w:pPr>
      <w:r>
        <w:rPr>
          <w:rFonts w:hint="eastAsia"/>
          <w:b/>
          <w:bCs/>
          <w:sz w:val="32"/>
          <w:szCs w:val="32"/>
        </w:rPr>
        <w:t>第七章 财政支出一般理论</w:t>
      </w:r>
    </w:p>
    <w:p>
      <w:pPr>
        <w:pStyle w:val="12"/>
        <w:numPr>
          <w:ilvl w:val="0"/>
          <w:numId w:val="7"/>
        </w:numPr>
        <w:ind w:firstLineChars="0"/>
      </w:pPr>
      <w:r>
        <w:rPr>
          <w:rFonts w:hint="eastAsia"/>
          <w:b/>
        </w:rPr>
        <w:t>转移性支出：</w:t>
      </w:r>
      <w:r>
        <w:rPr>
          <w:rFonts w:hint="eastAsia"/>
        </w:rPr>
        <w:t>是政府单方面地将一部分资金的所有权转让给他人所形成的支出。它包括各项财政补贴支出、各种社会保障支出、国债的利息支出等。转移性支出不是对商品和劳务的直接购买，而是主要是为实现公平而采取的资金转移。</w:t>
      </w:r>
    </w:p>
    <w:p>
      <w:pPr>
        <w:pStyle w:val="12"/>
        <w:numPr>
          <w:ilvl w:val="0"/>
          <w:numId w:val="7"/>
        </w:numPr>
        <w:ind w:firstLineChars="0"/>
        <w:rPr>
          <w:b/>
        </w:rPr>
      </w:pPr>
      <w:r>
        <w:rPr>
          <w:rFonts w:hint="eastAsia"/>
          <w:b/>
        </w:rPr>
        <w:t>购买性支出：</w:t>
      </w:r>
      <w:r>
        <w:rPr>
          <w:rFonts w:hint="eastAsia"/>
        </w:rPr>
        <w:t>指政府购买商品和劳务的支出。主要特点一是有偿性，二是直接性</w:t>
      </w:r>
    </w:p>
    <w:p>
      <w:pPr>
        <w:pStyle w:val="12"/>
        <w:numPr>
          <w:ilvl w:val="0"/>
          <w:numId w:val="7"/>
        </w:numPr>
        <w:ind w:firstLineChars="0"/>
      </w:pPr>
      <w:r>
        <w:rPr>
          <w:rFonts w:hint="eastAsia"/>
          <w:b/>
        </w:rPr>
        <w:t>经常性支出：</w:t>
      </w:r>
      <w:r>
        <w:rPr>
          <w:rFonts w:hint="eastAsia"/>
        </w:rPr>
        <w:t>维持政府部门的正常运转而进行的支出。这类支出所产生的效益只对本期产生影响。</w:t>
      </w:r>
    </w:p>
    <w:p>
      <w:pPr>
        <w:pStyle w:val="12"/>
        <w:numPr>
          <w:ilvl w:val="0"/>
          <w:numId w:val="7"/>
        </w:numPr>
        <w:ind w:firstLineChars="0"/>
      </w:pPr>
      <w:r>
        <w:rPr>
          <w:rFonts w:hint="eastAsia"/>
          <w:b/>
        </w:rPr>
        <w:t>资本性支出：</w:t>
      </w:r>
      <w:r>
        <w:rPr>
          <w:rFonts w:hint="eastAsia"/>
        </w:rPr>
        <w:t>公共部门中的有些支出只是价值形式的转换，支出的资金形成了某种形式的资产，这些资产会在未来的一段时间发挥功能。</w:t>
      </w:r>
    </w:p>
    <w:p>
      <w:pPr>
        <w:pStyle w:val="12"/>
        <w:numPr>
          <w:ilvl w:val="0"/>
          <w:numId w:val="7"/>
        </w:numPr>
        <w:ind w:firstLineChars="0"/>
      </w:pPr>
      <w:r>
        <w:rPr>
          <w:rFonts w:hint="eastAsia"/>
          <w:b/>
        </w:rPr>
        <w:t>公共支出：</w:t>
      </w:r>
      <w:r>
        <w:rPr>
          <w:rFonts w:hint="eastAsia"/>
        </w:rPr>
        <w:t>是各级政府履行其必要职能所进行的各项活动的成本，包括为提供公共产品以及实现收入分配而进行的转移支出。</w:t>
      </w:r>
    </w:p>
    <w:p>
      <w:pPr>
        <w:pStyle w:val="12"/>
        <w:numPr>
          <w:ilvl w:val="0"/>
          <w:numId w:val="7"/>
        </w:numPr>
        <w:ind w:firstLineChars="0"/>
      </w:pPr>
      <w:r>
        <w:rPr>
          <w:rFonts w:hint="eastAsia"/>
          <w:b/>
        </w:rPr>
        <w:t>瓦格纳法则：</w:t>
      </w:r>
      <w:r>
        <w:rPr>
          <w:rFonts w:hint="eastAsia"/>
        </w:rPr>
        <w:t>在工业化的过程中，随着国家职能的扩大和经济的发展，国家的财政支出会不断地增加。根据马斯格雷夫的解释，瓦格纳法则可以表述为：随着人均国民生产总值的提高，财政支出的相对规模不断提高。</w:t>
      </w:r>
    </w:p>
    <w:p>
      <w:pPr>
        <w:pStyle w:val="12"/>
        <w:numPr>
          <w:ilvl w:val="0"/>
          <w:numId w:val="7"/>
        </w:numPr>
        <w:ind w:firstLineChars="0"/>
        <w:rPr>
          <w:b/>
        </w:rPr>
      </w:pPr>
      <w:r>
        <w:rPr>
          <w:rFonts w:hint="eastAsia"/>
          <w:b/>
        </w:rPr>
        <w:t>梯度增长理论：</w:t>
      </w:r>
      <w:r>
        <w:rPr>
          <w:rFonts w:hint="eastAsia"/>
        </w:rPr>
        <w:t>指由于内在因素和外在因素的作用相互交替，会导致财政支出规模呈“阶梯的”“非连续的增长”。</w:t>
      </w:r>
    </w:p>
    <w:p>
      <w:pPr>
        <w:ind w:firstLine="0" w:firstLineChars="0"/>
        <w:rPr>
          <w:b/>
        </w:rPr>
      </w:pPr>
      <w:r>
        <w:rPr>
          <w:rFonts w:hint="eastAsia"/>
          <w:b/>
        </w:rPr>
        <w:t>简答题</w:t>
      </w:r>
    </w:p>
    <w:p>
      <w:pPr>
        <w:ind w:firstLine="0" w:firstLineChars="0"/>
        <w:rPr>
          <w:b/>
        </w:rPr>
      </w:pPr>
      <w:r>
        <w:rPr>
          <w:rFonts w:hint="eastAsia"/>
          <w:b/>
        </w:rPr>
        <w:t>1、使用支出增长理论分析公共支出的发展规律</w:t>
      </w:r>
    </w:p>
    <w:p>
      <w:pPr>
        <w:ind w:firstLine="0" w:firstLineChars="0"/>
      </w:pPr>
      <w:r>
        <w:rPr>
          <w:rFonts w:hint="eastAsia"/>
        </w:rPr>
        <w:t>财政支出的相对规模和绝对规模都在不断增长，对此现象学者有不同的解释：</w:t>
      </w:r>
    </w:p>
    <w:p>
      <w:pPr>
        <w:ind w:firstLine="0" w:firstLineChars="0"/>
        <w:rPr>
          <w:b/>
          <w:bCs/>
        </w:rPr>
      </w:pPr>
      <w:r>
        <w:rPr>
          <w:rFonts w:hint="eastAsia"/>
          <w:bCs/>
        </w:rPr>
        <w:t>（1）瓦格纳法则</w:t>
      </w:r>
      <w:r>
        <w:rPr>
          <w:rFonts w:hint="eastAsia"/>
        </w:rPr>
        <w:t>。随着人均国民生产总值的提高，财政支出的相对规模不断提高。随着经济与社会的发展，政府原有的职能不断扩大，新的职能陆续出现。于是随着国家职能的扩展，政府所从事的各项活动不断增加，所需的经费也就会相应上升。</w:t>
      </w:r>
    </w:p>
    <w:p>
      <w:pPr>
        <w:ind w:firstLine="0" w:firstLineChars="0"/>
      </w:pPr>
      <w:r>
        <w:rPr>
          <w:rFonts w:hint="eastAsia"/>
          <w:bCs/>
        </w:rPr>
        <w:t>（2）梯度渐进增长理论</w:t>
      </w:r>
      <w:r>
        <w:rPr>
          <w:rFonts w:hint="eastAsia"/>
        </w:rPr>
        <w:t>。内在因素和外在因素的作用相互交替，才导致财政支出规模呈梯度渐进增长。认为在社会的激变后的公共支出仍将保持激变期间的增长态势。</w:t>
      </w:r>
    </w:p>
    <w:p>
      <w:pPr>
        <w:ind w:firstLine="0" w:firstLineChars="0"/>
      </w:pPr>
      <w:r>
        <w:rPr>
          <w:rFonts w:hint="eastAsia"/>
          <w:bCs/>
        </w:rPr>
        <w:t>（3）经济发展阶段增长理论</w:t>
      </w:r>
      <w:r>
        <w:rPr>
          <w:rFonts w:hint="eastAsia"/>
        </w:rPr>
        <w:t>。强调作为社会基础设施提供者的政府在经济发展中的作用，强调在不同的经济发展阶段中政府作用发挥的不同强度。该理论根据经济发展不同阶段的不同需要，解释了财政支出增长的原因。</w:t>
      </w:r>
    </w:p>
    <w:p>
      <w:pPr>
        <w:ind w:firstLine="0" w:firstLineChars="0"/>
      </w:pPr>
      <w:r>
        <w:rPr>
          <w:rFonts w:hint="eastAsia"/>
          <w:bCs/>
        </w:rPr>
        <w:t>（4）鲍莫尔法则</w:t>
      </w:r>
      <w:r>
        <w:rPr>
          <w:rFonts w:hint="eastAsia"/>
        </w:rPr>
        <w:t>。随着时间的推移，既定数量的公共产品价格相对于既定数量的私人产品之间的价格会上升，如果对于公共部门活动的需要是无弹性的，就必然造成财政支出不断增长的趋势。五、收入再分配论。低收入者利用政治制度进行有利于他们自己 的收入再分配，使得政府支出增长。</w:t>
      </w:r>
    </w:p>
    <w:p>
      <w:pPr>
        <w:ind w:firstLine="0" w:firstLineChars="0"/>
        <w:rPr>
          <w:b/>
        </w:rPr>
      </w:pPr>
      <w:r>
        <w:rPr>
          <w:rFonts w:hint="eastAsia"/>
          <w:b/>
        </w:rPr>
        <w:t>2、从我国现实出发分析公共支出结构中存在的问题并探讨优化途径</w:t>
      </w:r>
    </w:p>
    <w:p>
      <w:pPr>
        <w:ind w:firstLine="0" w:firstLineChars="0"/>
        <w:rPr>
          <w:b/>
        </w:rPr>
      </w:pPr>
      <w:r>
        <w:rPr>
          <w:rFonts w:hint="eastAsia"/>
          <w:b/>
        </w:rPr>
        <w:t>问题：</w:t>
      </w:r>
    </w:p>
    <w:p>
      <w:pPr>
        <w:ind w:firstLine="0" w:firstLineChars="0"/>
      </w:pPr>
      <w:r>
        <w:rPr>
          <w:rFonts w:hint="eastAsia"/>
        </w:rPr>
        <w:t>（1）财政支出范围不够规范</w:t>
      </w:r>
    </w:p>
    <w:p>
      <w:pPr>
        <w:ind w:firstLine="0" w:firstLineChars="0"/>
      </w:pPr>
      <w:r>
        <w:rPr>
          <w:rFonts w:hint="eastAsia"/>
        </w:rPr>
        <w:t>（2）经济建设支出占比偏高</w:t>
      </w:r>
    </w:p>
    <w:p>
      <w:pPr>
        <w:ind w:firstLine="0" w:firstLineChars="0"/>
      </w:pPr>
      <w:r>
        <w:rPr>
          <w:rFonts w:hint="eastAsia"/>
        </w:rPr>
        <w:t>（3）行政支出占比严重偏高</w:t>
      </w:r>
    </w:p>
    <w:p>
      <w:pPr>
        <w:ind w:firstLine="0" w:firstLineChars="0"/>
      </w:pPr>
      <w:r>
        <w:rPr>
          <w:rFonts w:hint="eastAsia"/>
        </w:rPr>
        <w:t>（4）文教卫生支出占比上升缓慢且严重偏低</w:t>
      </w:r>
    </w:p>
    <w:p>
      <w:pPr>
        <w:ind w:firstLine="0" w:firstLineChars="0"/>
      </w:pPr>
      <w:r>
        <w:rPr>
          <w:rFonts w:hint="eastAsia"/>
        </w:rPr>
        <w:t>（5）农业支出实际占比偏低，调控不力</w:t>
      </w:r>
    </w:p>
    <w:p>
      <w:pPr>
        <w:ind w:firstLine="0" w:firstLineChars="0"/>
      </w:pPr>
      <w:r>
        <w:rPr>
          <w:rFonts w:hint="eastAsia"/>
        </w:rPr>
        <w:t>（6）社会保障支出明显不足</w:t>
      </w:r>
    </w:p>
    <w:p>
      <w:pPr>
        <w:ind w:firstLine="0" w:firstLineChars="0"/>
      </w:pPr>
      <w:r>
        <w:rPr>
          <w:rFonts w:hint="eastAsia"/>
        </w:rPr>
        <w:t>优化途径：</w:t>
      </w:r>
    </w:p>
    <w:p>
      <w:pPr>
        <w:pStyle w:val="16"/>
        <w:numPr>
          <w:ilvl w:val="0"/>
          <w:numId w:val="8"/>
        </w:numPr>
        <w:ind w:firstLineChars="0"/>
      </w:pPr>
      <w:r>
        <w:rPr>
          <w:rFonts w:hint="eastAsia"/>
        </w:rPr>
        <w:t>优化财政投资支出，在基础产业，非竞争性行业企业逐步取代政府投资支出，适当地减少经济建设费用的支出，向更加完善、合理的社会主义市场经济体制转变。</w:t>
      </w:r>
    </w:p>
    <w:p>
      <w:pPr>
        <w:ind w:firstLine="0" w:firstLineChars="0"/>
      </w:pPr>
      <w:r>
        <w:rPr>
          <w:rFonts w:hint="eastAsia"/>
        </w:rPr>
        <w:t>（2）压缩行政管理支出，精兵简政，人员分流，提高办事效率</w:t>
      </w:r>
    </w:p>
    <w:p>
      <w:pPr>
        <w:ind w:firstLine="0" w:firstLineChars="0"/>
      </w:pPr>
      <w:r>
        <w:rPr>
          <w:rFonts w:hint="eastAsia"/>
        </w:rPr>
        <w:t>（3）调整和优化科教文卫支出结构。继续增加投入，并加快投资速度，同时尽可能推向市场</w:t>
      </w:r>
    </w:p>
    <w:p>
      <w:pPr>
        <w:ind w:firstLine="0" w:firstLineChars="0"/>
      </w:pPr>
      <w:r>
        <w:rPr>
          <w:rFonts w:hint="eastAsia"/>
        </w:rPr>
        <w:t xml:space="preserve">（4）进一步建立和完善社会保障体系，尽快开征社会保障税，建设社会保障预算体制，增加社会保障支出，加快社会保障事业的发展。 </w:t>
      </w:r>
    </w:p>
    <w:p>
      <w:pPr>
        <w:ind w:firstLine="0" w:firstLineChars="0"/>
      </w:pPr>
      <w:r>
        <w:rPr>
          <w:rFonts w:hint="eastAsia"/>
        </w:rPr>
        <w:t>（5）缩小财政补贴范围，严格补贴程序，减少补贴金额，尽可能减少对市场的影响</w:t>
      </w:r>
    </w:p>
    <w:p>
      <w:pPr>
        <w:ind w:firstLine="643"/>
        <w:jc w:val="left"/>
      </w:pPr>
      <w:r>
        <w:rPr>
          <w:rFonts w:hint="eastAsia"/>
          <w:b/>
          <w:bCs/>
          <w:sz w:val="32"/>
          <w:szCs w:val="32"/>
        </w:rPr>
        <w:t xml:space="preserve">               第八章 购买性支出</w:t>
      </w:r>
      <w:r>
        <w:rPr>
          <w:rFonts w:hint="eastAsia"/>
        </w:rPr>
        <w:br w:type="textWrapping"/>
      </w:r>
      <w:r>
        <w:rPr>
          <w:rFonts w:hint="eastAsia"/>
          <w:b/>
          <w:bCs/>
        </w:rPr>
        <w:t>1、购买性支出</w:t>
      </w:r>
      <w:r>
        <w:rPr>
          <w:rFonts w:hint="eastAsia"/>
        </w:rPr>
        <w:t>：政府为维持其职能运转和投资的需要，以普通消费者的身份在市场上购买日常政务活动所需或国家投资所需的商品和劳务。</w:t>
      </w:r>
    </w:p>
    <w:p>
      <w:pPr>
        <w:ind w:firstLine="0" w:firstLineChars="0"/>
      </w:pPr>
      <w:r>
        <w:rPr>
          <w:rFonts w:hint="eastAsia"/>
          <w:b/>
          <w:bCs/>
        </w:rPr>
        <w:t>2、消耗性支出（消费性支出）：</w:t>
      </w:r>
      <w:r>
        <w:rPr>
          <w:rFonts w:hint="eastAsia"/>
        </w:rPr>
        <w:t>为维持职能运转而进行的支出。具体包括行政管理支出、国防支出、文化教育支出、科学研究支出、医疗卫生支出等。</w:t>
      </w:r>
    </w:p>
    <w:p>
      <w:pPr>
        <w:ind w:firstLine="0" w:firstLineChars="0"/>
      </w:pPr>
      <w:r>
        <w:rPr>
          <w:rFonts w:hint="eastAsia"/>
          <w:b/>
        </w:rPr>
        <w:t>3、</w:t>
      </w:r>
      <w:r>
        <w:rPr>
          <w:rFonts w:hint="eastAsia"/>
          <w:b/>
          <w:bCs/>
        </w:rPr>
        <w:t>投资性支出</w:t>
      </w:r>
      <w:r>
        <w:rPr>
          <w:rFonts w:hint="eastAsia"/>
        </w:rPr>
        <w:t>：政府为进行投资而在市场上进行购买活动所需的支出。</w:t>
      </w:r>
    </w:p>
    <w:p>
      <w:pPr>
        <w:ind w:firstLine="0" w:firstLineChars="0"/>
      </w:pPr>
      <w:r>
        <w:rPr>
          <w:rFonts w:hint="eastAsia"/>
          <w:b/>
        </w:rPr>
        <w:t>4、BOT</w:t>
      </w:r>
      <w:r>
        <w:rPr>
          <w:rFonts w:hint="eastAsia"/>
        </w:rPr>
        <w:t>：指政府与私人资本签订项目特许经营协议，授权签约方的私人企业承担该基础的融资、建设和经营。</w:t>
      </w:r>
    </w:p>
    <w:p>
      <w:pPr>
        <w:ind w:firstLine="0" w:firstLineChars="0"/>
        <w:rPr>
          <w:b/>
          <w:bCs/>
          <w:color w:val="FF0000"/>
        </w:rPr>
      </w:pPr>
      <w:r>
        <w:rPr>
          <w:rFonts w:hint="eastAsia"/>
          <w:b/>
          <w:bCs/>
          <w:color w:val="FF0000"/>
        </w:rPr>
        <w:t xml:space="preserve">5.、TOT  </w:t>
      </w:r>
    </w:p>
    <w:p>
      <w:pPr>
        <w:ind w:firstLine="0" w:firstLineChars="0"/>
        <w:rPr>
          <w:color w:val="FF0000"/>
        </w:rPr>
      </w:pPr>
      <w:r>
        <w:rPr>
          <w:rFonts w:hint="eastAsia"/>
          <w:color w:val="FF0000"/>
        </w:rPr>
        <w:t xml:space="preserve">通过出售现有投产项目在一定期限的产权，获得资金来建设新项目的一种融资方式 </w:t>
      </w:r>
    </w:p>
    <w:p>
      <w:pPr>
        <w:ind w:firstLine="0" w:firstLineChars="0"/>
        <w:rPr>
          <w:b/>
          <w:bCs/>
          <w:color w:val="FF0000"/>
        </w:rPr>
      </w:pPr>
      <w:r>
        <w:rPr>
          <w:rFonts w:hint="eastAsia"/>
          <w:b/>
          <w:bCs/>
          <w:color w:val="FF0000"/>
        </w:rPr>
        <w:t>6、ABS</w:t>
      </w:r>
    </w:p>
    <w:p>
      <w:pPr>
        <w:pStyle w:val="16"/>
        <w:ind w:left="360" w:firstLine="0" w:firstLineChars="0"/>
        <w:rPr>
          <w:color w:val="FF0000"/>
        </w:rPr>
      </w:pPr>
      <w:r>
        <w:rPr>
          <w:rFonts w:hint="eastAsia"/>
          <w:color w:val="FF0000"/>
        </w:rPr>
        <w:t>以资产为自持的证券化，以项目所属的资产为基础，以项目资产所能带来的渔区收益为保证，通过在资本市场上发行高档证券来募集资金的一种项目融资方式</w:t>
      </w:r>
    </w:p>
    <w:p>
      <w:pPr>
        <w:ind w:firstLine="0" w:firstLineChars="0"/>
        <w:rPr>
          <w:b/>
        </w:rPr>
      </w:pPr>
      <w:r>
        <w:rPr>
          <w:rFonts w:hint="eastAsia"/>
          <w:b/>
        </w:rPr>
        <w:t>简答题：</w:t>
      </w:r>
    </w:p>
    <w:p>
      <w:pPr>
        <w:ind w:firstLine="0" w:firstLineChars="0"/>
        <w:rPr>
          <w:b/>
        </w:rPr>
      </w:pPr>
      <w:r>
        <w:rPr>
          <w:rFonts w:hint="eastAsia"/>
          <w:b/>
        </w:rPr>
        <w:t>1、谈谈你对教育，</w:t>
      </w:r>
      <w:r>
        <w:rPr>
          <w:rFonts w:hint="eastAsia"/>
          <w:b/>
          <w:i/>
          <w:color w:val="FF0000"/>
          <w:u w:val="single"/>
        </w:rPr>
        <w:t>卫生，保障型住房，国防（未有）</w:t>
      </w:r>
      <w:r>
        <w:rPr>
          <w:rFonts w:hint="eastAsia"/>
          <w:b/>
          <w:color w:val="FF0000"/>
        </w:rPr>
        <w:t>，</w:t>
      </w:r>
      <w:r>
        <w:rPr>
          <w:rFonts w:hint="eastAsia"/>
          <w:b/>
        </w:rPr>
        <w:t>产品性质、支出必要性和改革方向的看法</w:t>
      </w:r>
    </w:p>
    <w:p>
      <w:pPr>
        <w:ind w:firstLine="411" w:firstLineChars="196"/>
      </w:pPr>
      <w:r>
        <w:rPr>
          <w:rFonts w:hint="eastAsia"/>
        </w:rPr>
        <w:t>教育属于混合型公共品，能直接投资人带来收益；又具有正的外部效应，能为整个社会带来收益。</w:t>
      </w:r>
    </w:p>
    <w:p>
      <w:pPr>
        <w:ind w:firstLine="0" w:firstLineChars="0"/>
        <w:rPr>
          <w:b/>
        </w:rPr>
      </w:pPr>
      <w:r>
        <w:rPr>
          <w:rFonts w:hint="eastAsia"/>
          <w:b/>
        </w:rPr>
        <w:t>支出必要性：</w:t>
      </w:r>
    </w:p>
    <w:p>
      <w:pPr>
        <w:ind w:firstLine="0" w:firstLineChars="0"/>
      </w:pPr>
      <w:r>
        <w:rPr>
          <w:rFonts w:hint="eastAsia"/>
        </w:rPr>
        <w:t>（1）教育是一种不完全市场下的准公共产品。作为一种准公共产品，市场不能有效供给，需要政府的投入。</w:t>
      </w:r>
    </w:p>
    <w:p>
      <w:pPr>
        <w:ind w:firstLine="0" w:firstLineChars="0"/>
      </w:pPr>
      <w:r>
        <w:rPr>
          <w:rFonts w:hint="eastAsia"/>
        </w:rPr>
        <w:t>（2）教育的外部性使得政府需要参与教育产品的提供。</w:t>
      </w:r>
    </w:p>
    <w:p>
      <w:pPr>
        <w:ind w:firstLine="0" w:firstLineChars="0"/>
        <w:rPr>
          <w:b/>
        </w:rPr>
      </w:pPr>
      <w:r>
        <w:rPr>
          <w:rFonts w:hint="eastAsia"/>
          <w:b/>
        </w:rPr>
        <w:t>改革方向：</w:t>
      </w:r>
    </w:p>
    <w:p>
      <w:pPr>
        <w:ind w:firstLine="0" w:firstLineChars="0"/>
      </w:pPr>
      <w:r>
        <w:rPr>
          <w:rFonts w:hint="eastAsia"/>
        </w:rPr>
        <w:t>（1）进一步加大教育投入</w:t>
      </w:r>
    </w:p>
    <w:p>
      <w:pPr>
        <w:ind w:firstLine="0" w:firstLineChars="0"/>
      </w:pPr>
      <w:r>
        <w:rPr>
          <w:rFonts w:hint="eastAsia"/>
        </w:rPr>
        <w:t>（2）进一步加大对义务教育的投入，确保初等教育机会均等</w:t>
      </w:r>
    </w:p>
    <w:p>
      <w:pPr>
        <w:ind w:firstLine="0" w:firstLineChars="0"/>
      </w:pPr>
      <w:r>
        <w:rPr>
          <w:rFonts w:hint="eastAsia"/>
        </w:rPr>
        <w:t>（3）优化地区和城乡财政教育支出结构，建立完善的转移支付制度</w:t>
      </w:r>
    </w:p>
    <w:p>
      <w:pPr>
        <w:ind w:firstLine="0" w:firstLineChars="0"/>
      </w:pPr>
      <w:r>
        <w:rPr>
          <w:rFonts w:hint="eastAsia"/>
        </w:rPr>
        <w:t>（4）高等教育阶段，鼓励各种投资主体参与到办学来</w:t>
      </w:r>
    </w:p>
    <w:p>
      <w:pPr>
        <w:ind w:firstLine="0" w:firstLineChars="0"/>
      </w:pPr>
      <w:r>
        <w:rPr>
          <w:rFonts w:hint="eastAsia"/>
        </w:rPr>
        <w:t>（5）建立完善的助学金、奖学金及助学贷款体系</w:t>
      </w:r>
    </w:p>
    <w:p>
      <w:pPr>
        <w:ind w:firstLine="0" w:firstLineChars="0"/>
        <w:rPr>
          <w:b/>
        </w:rPr>
      </w:pPr>
      <w:r>
        <w:rPr>
          <w:rFonts w:hint="eastAsia"/>
          <w:b/>
        </w:rPr>
        <w:t>2、试简述政府投资的特点和范围选择</w:t>
      </w:r>
    </w:p>
    <w:p>
      <w:pPr>
        <w:ind w:firstLine="0" w:firstLineChars="0"/>
        <w:rPr>
          <w:b/>
        </w:rPr>
      </w:pPr>
      <w:r>
        <w:rPr>
          <w:rFonts w:hint="eastAsia"/>
          <w:b/>
        </w:rPr>
        <w:t>特点：</w:t>
      </w:r>
    </w:p>
    <w:p>
      <w:pPr>
        <w:ind w:firstLine="0" w:firstLineChars="0"/>
      </w:pPr>
      <w:r>
        <w:rPr>
          <w:rFonts w:hint="eastAsia"/>
        </w:rPr>
        <w:t>（1）政府追求的效益不同于私人投资。</w:t>
      </w:r>
    </w:p>
    <w:p>
      <w:pPr>
        <w:ind w:firstLine="0" w:firstLineChars="0"/>
      </w:pPr>
      <w:r>
        <w:rPr>
          <w:rFonts w:hint="eastAsia"/>
        </w:rPr>
        <w:t>（2）政府资金实力雄厚，投资范围是一些特定的行业。</w:t>
      </w:r>
    </w:p>
    <w:p>
      <w:pPr>
        <w:ind w:firstLine="0" w:firstLineChars="0"/>
      </w:pPr>
      <w:r>
        <w:rPr>
          <w:rFonts w:hint="eastAsia"/>
        </w:rPr>
        <w:t>（3）政府的投资具有的乘数效应使得政府投资的调节性愈加明显。</w:t>
      </w:r>
    </w:p>
    <w:p>
      <w:pPr>
        <w:ind w:firstLine="0" w:firstLineChars="0"/>
        <w:rPr>
          <w:b/>
        </w:rPr>
      </w:pPr>
      <w:r>
        <w:rPr>
          <w:rFonts w:hint="eastAsia"/>
          <w:b/>
        </w:rPr>
        <w:t>范围选择：</w:t>
      </w:r>
    </w:p>
    <w:p>
      <w:pPr>
        <w:ind w:firstLine="0" w:firstLineChars="0"/>
      </w:pPr>
      <w:r>
        <w:rPr>
          <w:rFonts w:hint="eastAsia"/>
        </w:rPr>
        <w:t>凡是市场能发挥作用的都让市场运作；</w:t>
      </w:r>
    </w:p>
    <w:p>
      <w:pPr>
        <w:ind w:firstLine="0" w:firstLineChars="0"/>
      </w:pPr>
      <w:r>
        <w:rPr>
          <w:rFonts w:hint="eastAsia"/>
        </w:rPr>
        <w:t>市场发挥作用失灵的范围政府可以考虑进入。</w:t>
      </w:r>
    </w:p>
    <w:p>
      <w:pPr>
        <w:ind w:firstLine="0" w:firstLineChars="0"/>
      </w:pPr>
      <w:r>
        <w:rPr>
          <w:rFonts w:hint="eastAsia"/>
        </w:rPr>
        <w:t>在某些公共品对于一国的经济和社会的发展的可能具有重要的支撑作用；</w:t>
      </w:r>
    </w:p>
    <w:p>
      <w:pPr>
        <w:ind w:firstLine="0" w:firstLineChars="0"/>
      </w:pPr>
      <w:r>
        <w:rPr>
          <w:rFonts w:hint="eastAsia"/>
        </w:rPr>
        <w:t>某些具有自然垄断性质的行业不适合由私人企业来提供。</w:t>
      </w:r>
    </w:p>
    <w:p>
      <w:pPr>
        <w:ind w:firstLine="0" w:firstLineChars="0"/>
      </w:pPr>
      <w:r>
        <w:rPr>
          <w:rFonts w:hint="eastAsia"/>
        </w:rPr>
        <w:t>在实践中这两种情况下。各国政府一般都会采取介入，由政府来完成或部分提供这些产品，如对基础设施的提供。</w:t>
      </w:r>
    </w:p>
    <w:p>
      <w:pPr>
        <w:ind w:firstLine="0" w:firstLineChars="0"/>
        <w:jc w:val="center"/>
        <w:rPr>
          <w:b/>
          <w:sz w:val="32"/>
          <w:szCs w:val="32"/>
        </w:rPr>
      </w:pPr>
      <w:r>
        <w:rPr>
          <w:rFonts w:hint="eastAsia"/>
          <w:b/>
          <w:sz w:val="32"/>
          <w:szCs w:val="32"/>
        </w:rPr>
        <w:t>第九章 转移性支出</w:t>
      </w:r>
    </w:p>
    <w:p>
      <w:pPr>
        <w:ind w:firstLine="0" w:firstLineChars="0"/>
      </w:pPr>
      <w:r>
        <w:rPr>
          <w:rFonts w:hint="eastAsia"/>
          <w:b/>
          <w:bCs/>
        </w:rPr>
        <w:t>1、</w:t>
      </w:r>
      <w:r>
        <w:rPr>
          <w:rFonts w:hint="eastAsia"/>
          <w:b/>
        </w:rPr>
        <w:t>社会保险</w:t>
      </w:r>
      <w:r>
        <w:rPr>
          <w:rFonts w:hint="eastAsia"/>
        </w:rPr>
        <w:t>：指以立法形式由国家、集体和个人共同筹集基金，以确保社会成员在遇到生、老、病、死、伤、残、失业等风险时获得基本生活需要和健康保障的一种社会保障制度，它是整个社会保障制度的核心部分。</w:t>
      </w:r>
    </w:p>
    <w:p>
      <w:pPr>
        <w:ind w:firstLine="0" w:firstLineChars="0"/>
      </w:pPr>
      <w:r>
        <w:rPr>
          <w:rFonts w:hint="eastAsia"/>
          <w:b/>
        </w:rPr>
        <w:t>2、社会福利</w:t>
      </w:r>
      <w:r>
        <w:rPr>
          <w:rFonts w:hint="eastAsia"/>
        </w:rPr>
        <w:t>：是政府在法律和政策范围内，对社会成员提供的除了社会保险以外的社会保障，如救济、抚恤等。</w:t>
      </w:r>
    </w:p>
    <w:p>
      <w:pPr>
        <w:ind w:firstLine="0" w:firstLineChars="0"/>
      </w:pPr>
      <w:r>
        <w:rPr>
          <w:rFonts w:hint="eastAsia"/>
          <w:b/>
        </w:rPr>
        <w:t>3、现收现付模式</w:t>
      </w:r>
      <w:r>
        <w:rPr>
          <w:rFonts w:hint="eastAsia"/>
        </w:rPr>
        <w:t>：以近期横向收支平衡原则为依据的基金筹资模式，要求当年或近期内所有参保单位按照统一的比例提取社会保险基金，在收支过程中实现基本平衡。</w:t>
      </w:r>
    </w:p>
    <w:p>
      <w:pPr>
        <w:ind w:firstLine="0" w:firstLineChars="0"/>
      </w:pPr>
      <w:r>
        <w:rPr>
          <w:rFonts w:hint="eastAsia"/>
          <w:b/>
        </w:rPr>
        <w:t>4、完全基金模式</w:t>
      </w:r>
      <w:r>
        <w:rPr>
          <w:rFonts w:hint="eastAsia"/>
        </w:rPr>
        <w:t>：以长期纵向收支平衡原则为依据的基金筹集模式，要求劳动者在整个就业或投保期间，采取储蓄积累方式筹集社会保障基金。</w:t>
      </w:r>
    </w:p>
    <w:p>
      <w:pPr>
        <w:ind w:firstLine="0" w:firstLineChars="0"/>
      </w:pPr>
      <w:r>
        <w:rPr>
          <w:rFonts w:hint="eastAsia"/>
          <w:b/>
        </w:rPr>
        <w:t>5、财政补贴</w:t>
      </w:r>
      <w:r>
        <w:rPr>
          <w:rFonts w:hint="eastAsia"/>
        </w:rPr>
        <w:t>：财政补贴是国家根据一定时期政治和经济发展需要，为执行某些政策，对特定的产业、部门、地区、企事业单位、个人或项目给予特定补助和津贴。</w:t>
      </w:r>
    </w:p>
    <w:p>
      <w:pPr>
        <w:ind w:firstLine="0" w:firstLineChars="0"/>
      </w:pPr>
      <w:r>
        <w:rPr>
          <w:rFonts w:hint="eastAsia"/>
          <w:b/>
        </w:rPr>
        <w:t>6、税收支出</w:t>
      </w:r>
      <w:r>
        <w:rPr>
          <w:rFonts w:hint="eastAsia"/>
        </w:rPr>
        <w:t>：政府不通过预算对当事人进行转移支付，而是通过税收的扣除、抵免或不予记列等方式来减少当事人的税收负担，达到与转移支付同样的目的。税收支出项目形式大致有：税收豁免、纳税扣除、税收抵免、优惠税率、延期纳税、盈亏相抵、加速折旧、退税。</w:t>
      </w:r>
    </w:p>
    <w:p>
      <w:pPr>
        <w:ind w:firstLine="0" w:firstLineChars="0"/>
        <w:rPr>
          <w:color w:val="FF0000"/>
        </w:rPr>
      </w:pPr>
      <w:r>
        <w:rPr>
          <w:rFonts w:hint="eastAsia"/>
          <w:color w:val="FF0000"/>
        </w:rPr>
        <w:t>7.财政贴息</w:t>
      </w:r>
    </w:p>
    <w:p>
      <w:pPr>
        <w:ind w:firstLine="0" w:firstLineChars="0"/>
      </w:pPr>
      <w:r>
        <w:rPr>
          <w:rFonts w:hint="eastAsia"/>
          <w:color w:val="FF0000"/>
        </w:rPr>
        <w:t>是国家对企业的某些用于规定用途的银行贷款，就其支付的贷款利息提供的补贴</w:t>
      </w:r>
    </w:p>
    <w:p>
      <w:pPr>
        <w:ind w:firstLine="0" w:firstLineChars="0"/>
        <w:rPr>
          <w:b/>
        </w:rPr>
      </w:pPr>
      <w:r>
        <w:rPr>
          <w:rFonts w:hint="eastAsia"/>
          <w:b/>
        </w:rPr>
        <w:t>简答题：</w:t>
      </w:r>
    </w:p>
    <w:p>
      <w:pPr>
        <w:ind w:firstLine="0" w:firstLineChars="0"/>
        <w:rPr>
          <w:b/>
        </w:rPr>
      </w:pPr>
      <w:r>
        <w:rPr>
          <w:rFonts w:hint="eastAsia"/>
          <w:b/>
        </w:rPr>
        <w:t>1、试比较社会保障的筹资模式的优劣，并针对我国养老保险的实际加以选择。</w:t>
      </w:r>
    </w:p>
    <w:p>
      <w:pPr>
        <w:ind w:firstLine="0" w:firstLineChars="0"/>
        <w:rPr>
          <w:b/>
        </w:rPr>
      </w:pPr>
      <w:r>
        <w:rPr>
          <w:rFonts w:hint="eastAsia"/>
          <w:b/>
        </w:rPr>
        <w:t>（1）现收现付模式。</w:t>
      </w:r>
      <w:r>
        <w:rPr>
          <w:rFonts w:hint="eastAsia"/>
        </w:rPr>
        <w:t>以近期横向收支平衡原则为依据的基金筹资模式，要求当年或近期内所有参保单位按照统一的比例提取社会保险基金，在收支过程中实现基本平衡。</w:t>
      </w:r>
    </w:p>
    <w:p>
      <w:pPr>
        <w:ind w:firstLine="420"/>
      </w:pPr>
      <w:r>
        <w:rPr>
          <w:rFonts w:hint="eastAsia"/>
        </w:rPr>
        <w:t>优点是操作简便易行，每年均可根据保障费用需求的增长情况及时调整缴费比例，以保持费用收入的平衡。这种模式体现了社会保险互助互济的调剂职能，也可避免物价上涨后基金贬值的危险。</w:t>
      </w:r>
    </w:p>
    <w:p>
      <w:pPr>
        <w:ind w:firstLine="420"/>
      </w:pPr>
      <w:r>
        <w:rPr>
          <w:rFonts w:hint="eastAsia"/>
        </w:rPr>
        <w:t>缺点是没有长远规划，事先也有必要的储蓄积累，保障支出和筹资规模不稳定，易出现费用征集和支付危机，影响经济稳定运行。</w:t>
      </w:r>
    </w:p>
    <w:p>
      <w:pPr>
        <w:ind w:firstLine="0" w:firstLineChars="0"/>
      </w:pPr>
      <w:r>
        <w:rPr>
          <w:rFonts w:hint="eastAsia"/>
          <w:b/>
        </w:rPr>
        <w:t>（2）完全基金模式。</w:t>
      </w:r>
      <w:r>
        <w:rPr>
          <w:rFonts w:hint="eastAsia"/>
        </w:rPr>
        <w:t>以长期纵向收支平衡原则为依据的基金筹集模式，要求劳动者在整个就业或投保期间，采取储蓄积累方式筹集社会保障基金。</w:t>
      </w:r>
    </w:p>
    <w:p>
      <w:pPr>
        <w:ind w:firstLine="407" w:firstLineChars="194"/>
      </w:pPr>
      <w:r>
        <w:rPr>
          <w:rFonts w:hint="eastAsia"/>
        </w:rPr>
        <w:t>优点是筹资速度快，可以在短期内筹集到大笔资金，最大优点是不受老龄化的影响</w:t>
      </w:r>
    </w:p>
    <w:p>
      <w:pPr>
        <w:ind w:left="609" w:hanging="609" w:hangingChars="290"/>
      </w:pPr>
      <w:r>
        <w:rPr>
          <w:rFonts w:hint="eastAsia"/>
        </w:rPr>
        <w:t xml:space="preserve">    缺点是货币基金首货币贬值的影响、几乎不具有社会保险的社会互济功能、要求很高的</w:t>
      </w:r>
    </w:p>
    <w:p>
      <w:pPr>
        <w:ind w:left="609" w:hanging="609" w:hangingChars="290"/>
      </w:pPr>
      <w:r>
        <w:rPr>
          <w:rFonts w:hint="eastAsia"/>
        </w:rPr>
        <w:t>积累率，不可避免的要加大企业成本。</w:t>
      </w:r>
    </w:p>
    <w:p>
      <w:pPr>
        <w:ind w:left="611" w:hanging="611" w:hangingChars="290"/>
      </w:pPr>
      <w:r>
        <w:rPr>
          <w:rFonts w:hint="eastAsia"/>
          <w:b/>
        </w:rPr>
        <w:t>（3）部分基金模式。</w:t>
      </w:r>
      <w:r>
        <w:rPr>
          <w:rFonts w:hint="eastAsia"/>
        </w:rPr>
        <w:t>将近期横向收支平衡与远期纵向收支平衡相结合，在满足一定时期支</w:t>
      </w:r>
    </w:p>
    <w:p>
      <w:pPr>
        <w:ind w:left="609" w:hanging="609" w:hangingChars="290"/>
      </w:pPr>
      <w:r>
        <w:rPr>
          <w:rFonts w:hint="eastAsia"/>
        </w:rPr>
        <w:t>出需要的前提下，留有一定的储备金，据此确定收费率。</w:t>
      </w:r>
    </w:p>
    <w:p>
      <w:pPr>
        <w:ind w:firstLine="420"/>
      </w:pPr>
      <w:r>
        <w:rPr>
          <w:rFonts w:hint="eastAsia"/>
        </w:rPr>
        <w:t>优点是一方面可避免收费率的频繁调整，使企业和财政的社会保障支出负担均衡；另一方面，由于储备数量少，因此受通货膨胀影响较小，能较好的保证社会保障基金受益者的生活水平不致下降。</w:t>
      </w:r>
    </w:p>
    <w:p>
      <w:pPr>
        <w:ind w:firstLine="420"/>
      </w:pPr>
      <w:r>
        <w:rPr>
          <w:rFonts w:hint="eastAsia"/>
        </w:rPr>
        <w:t>缺点是收费率的确定有一定难度，筹集到的资金在满足现时需要后，究竟要留出多少以适应未来需要将很难确定。</w:t>
      </w:r>
    </w:p>
    <w:p>
      <w:pPr>
        <w:ind w:firstLine="0" w:firstLineChars="0"/>
        <w:rPr>
          <w:b/>
        </w:rPr>
      </w:pPr>
      <w:r>
        <w:rPr>
          <w:rFonts w:hint="eastAsia"/>
          <w:b/>
        </w:rPr>
        <w:t>2、试分析财政补贴经济效应并结合我国财政补贴的状况，探讨我国财政补贴的方向和内容</w:t>
      </w:r>
    </w:p>
    <w:p>
      <w:pPr>
        <w:ind w:firstLine="0" w:firstLineChars="0"/>
        <w:rPr>
          <w:b/>
        </w:rPr>
      </w:pPr>
      <w:r>
        <w:rPr>
          <w:rFonts w:hint="eastAsia"/>
          <w:b/>
        </w:rPr>
        <w:t>财政补贴</w:t>
      </w:r>
      <w:r>
        <w:rPr>
          <w:rFonts w:hint="eastAsia"/>
        </w:rPr>
        <w:t>：财政补贴是国家根据一定时期政治和经济发展需要，为执行某些政策，对特定的产业、部门、地区、企事业单位、个人或项目给予特定补助和津贴。</w:t>
      </w:r>
    </w:p>
    <w:p>
      <w:pPr>
        <w:ind w:firstLine="0" w:firstLineChars="0"/>
        <w:rPr>
          <w:b/>
        </w:rPr>
      </w:pPr>
      <w:r>
        <w:rPr>
          <w:rFonts w:hint="eastAsia"/>
          <w:b/>
        </w:rPr>
        <w:t>财政补贴的经济影响（P162-P164）：</w:t>
      </w:r>
    </w:p>
    <w:p>
      <w:pPr>
        <w:ind w:firstLine="0" w:firstLineChars="0"/>
      </w:pPr>
      <w:r>
        <w:rPr>
          <w:rFonts w:hint="eastAsia"/>
        </w:rPr>
        <w:t>积极：（1）促进产业结构调整，优化资源配置。</w:t>
      </w:r>
    </w:p>
    <w:p>
      <w:pPr>
        <w:ind w:firstLine="508" w:firstLineChars="242"/>
      </w:pPr>
      <w:r>
        <w:rPr>
          <w:rFonts w:hint="eastAsia"/>
        </w:rPr>
        <w:t>（2）对外贸易增长，增进技术交流合作</w:t>
      </w:r>
    </w:p>
    <w:p>
      <w:pPr>
        <w:ind w:firstLine="508" w:firstLineChars="242"/>
      </w:pPr>
      <w:r>
        <w:rPr>
          <w:rFonts w:hint="eastAsia"/>
        </w:rPr>
        <w:t>（3）财政补贴对总需求的影响</w:t>
      </w:r>
    </w:p>
    <w:p>
      <w:pPr>
        <w:ind w:firstLine="508" w:firstLineChars="242"/>
      </w:pPr>
      <w:r>
        <w:rPr>
          <w:rFonts w:hint="eastAsia"/>
        </w:rPr>
        <w:t>（4）财政补贴对社会公平与稳定的影响。</w:t>
      </w:r>
    </w:p>
    <w:p>
      <w:pPr>
        <w:ind w:firstLine="0" w:firstLineChars="0"/>
      </w:pPr>
      <w:r>
        <w:rPr>
          <w:rFonts w:hint="eastAsia"/>
        </w:rPr>
        <w:t>消极：（1）扭曲价格体系，影响价格调节作用的发挥</w:t>
      </w:r>
    </w:p>
    <w:p>
      <w:pPr>
        <w:ind w:firstLine="508" w:firstLineChars="242"/>
      </w:pPr>
      <w:r>
        <w:rPr>
          <w:rFonts w:hint="eastAsia"/>
        </w:rPr>
        <w:t>（2）企业的预算约束软化</w:t>
      </w:r>
    </w:p>
    <w:p>
      <w:pPr>
        <w:ind w:firstLine="508" w:firstLineChars="242"/>
      </w:pPr>
      <w:r>
        <w:rPr>
          <w:rFonts w:hint="eastAsia"/>
        </w:rPr>
        <w:t>（3）加重了财政负担</w:t>
      </w:r>
    </w:p>
    <w:p>
      <w:pPr>
        <w:ind w:firstLine="0" w:firstLineChars="0"/>
        <w:rPr>
          <w:b/>
        </w:rPr>
      </w:pPr>
      <w:r>
        <w:rPr>
          <w:rFonts w:hint="eastAsia"/>
          <w:b/>
        </w:rPr>
        <w:t>我国财政补贴出现的问题：</w:t>
      </w:r>
    </w:p>
    <w:p>
      <w:pPr>
        <w:ind w:firstLineChars="0"/>
      </w:pPr>
      <w:r>
        <w:rPr>
          <w:rFonts w:hint="eastAsia"/>
        </w:rPr>
        <w:t>（1）财政补贴总体规模过大</w:t>
      </w:r>
    </w:p>
    <w:p>
      <w:pPr>
        <w:ind w:firstLineChars="0"/>
      </w:pPr>
      <w:r>
        <w:rPr>
          <w:rFonts w:hint="eastAsia"/>
        </w:rPr>
        <w:t>（2）财政补贴的范围过宽，渠道过多</w:t>
      </w:r>
    </w:p>
    <w:p>
      <w:pPr>
        <w:ind w:firstLineChars="0"/>
      </w:pPr>
      <w:r>
        <w:rPr>
          <w:rFonts w:hint="eastAsia"/>
        </w:rPr>
        <w:t>（3）财政补贴福利化，刚性化</w:t>
      </w:r>
    </w:p>
    <w:p>
      <w:pPr>
        <w:ind w:firstLineChars="0"/>
      </w:pPr>
      <w:r>
        <w:rPr>
          <w:rFonts w:hint="eastAsia"/>
        </w:rPr>
        <w:t>（4）财政补贴监管不力</w:t>
      </w:r>
    </w:p>
    <w:p>
      <w:pPr>
        <w:ind w:firstLine="0" w:firstLineChars="0"/>
        <w:rPr>
          <w:b/>
        </w:rPr>
      </w:pPr>
      <w:r>
        <w:rPr>
          <w:rFonts w:hint="eastAsia"/>
          <w:b/>
        </w:rPr>
        <w:t>改革措施：</w:t>
      </w:r>
    </w:p>
    <w:p>
      <w:pPr>
        <w:ind w:firstLineChars="0"/>
        <w:jc w:val="left"/>
      </w:pPr>
      <w:r>
        <w:rPr>
          <w:rFonts w:hint="eastAsia"/>
        </w:rPr>
        <w:t>（1）改变农业补贴环节与方式，真正建立起有利于促进农产品供给增长的农业补贴政策</w:t>
      </w:r>
    </w:p>
    <w:p>
      <w:pPr>
        <w:ind w:firstLineChars="0"/>
        <w:jc w:val="left"/>
      </w:pPr>
      <w:r>
        <w:rPr>
          <w:rFonts w:hint="eastAsia"/>
        </w:rPr>
        <w:t>（2）削弱、归并对城市居民的有关福利性补贴，规范职工收入分配</w:t>
      </w:r>
    </w:p>
    <w:p>
      <w:pPr>
        <w:ind w:firstLineChars="0"/>
        <w:jc w:val="left"/>
      </w:pPr>
      <w:r>
        <w:rPr>
          <w:rFonts w:hint="eastAsia"/>
        </w:rPr>
        <w:t>（3）改进公用事业补贴方式，提高补贴的效率</w:t>
      </w:r>
    </w:p>
    <w:p>
      <w:pPr>
        <w:ind w:firstLineChars="0"/>
        <w:jc w:val="left"/>
      </w:pPr>
      <w:r>
        <w:rPr>
          <w:rFonts w:hint="eastAsia"/>
        </w:rPr>
        <w:t>（4）取消大部分国有企业的亏损补贴，推进企业的改革进程</w:t>
      </w:r>
    </w:p>
    <w:p>
      <w:pPr>
        <w:ind w:firstLineChars="0"/>
        <w:jc w:val="left"/>
      </w:pPr>
      <w:r>
        <w:rPr>
          <w:rFonts w:hint="eastAsia"/>
        </w:rPr>
        <w:t>（5）增加财政对科研的补贴，调动企业研究开发的积极性</w:t>
      </w:r>
    </w:p>
    <w:p>
      <w:pPr>
        <w:ind w:firstLineChars="0"/>
        <w:jc w:val="left"/>
      </w:pPr>
      <w:r>
        <w:rPr>
          <w:rFonts w:hint="eastAsia"/>
        </w:rPr>
        <w:t>（6）运用财政补贴加强环境保护</w:t>
      </w:r>
    </w:p>
    <w:p>
      <w:pPr>
        <w:numPr>
          <w:ilvl w:val="0"/>
          <w:numId w:val="9"/>
        </w:numPr>
        <w:ind w:firstLine="643"/>
        <w:jc w:val="center"/>
        <w:rPr>
          <w:b/>
          <w:sz w:val="32"/>
          <w:szCs w:val="32"/>
        </w:rPr>
      </w:pPr>
      <w:r>
        <w:rPr>
          <w:rFonts w:hint="eastAsia"/>
          <w:b/>
          <w:bCs/>
          <w:sz w:val="32"/>
          <w:szCs w:val="32"/>
        </w:rPr>
        <w:t xml:space="preserve"> 财政收入一般理论</w:t>
      </w:r>
    </w:p>
    <w:p>
      <w:pPr>
        <w:ind w:firstLine="0" w:firstLineChars="0"/>
        <w:rPr>
          <w:b/>
          <w:bCs/>
          <w:szCs w:val="21"/>
        </w:rPr>
      </w:pPr>
      <w:r>
        <w:rPr>
          <w:rFonts w:hint="eastAsia"/>
          <w:b/>
          <w:bCs/>
          <w:szCs w:val="21"/>
        </w:rPr>
        <w:t>1、财政收入：</w:t>
      </w:r>
      <w:r>
        <w:rPr>
          <w:rFonts w:hint="eastAsia"/>
          <w:bCs/>
          <w:szCs w:val="21"/>
        </w:rPr>
        <w:t xml:space="preserve">从静态的角度看，他就是货币的集合，是社会总价值中的一部分，表示这部分价值占有权通过国家强制力的作用已经归政府拥有和支配。从动态角度看，政府取得收入实际上可以理解为是政府与价值让渡主体间的一个分配过程。 </w:t>
      </w:r>
    </w:p>
    <w:p>
      <w:pPr>
        <w:ind w:firstLine="0" w:firstLineChars="0"/>
        <w:rPr>
          <w:szCs w:val="21"/>
        </w:rPr>
      </w:pPr>
      <w:r>
        <w:rPr>
          <w:rFonts w:hint="eastAsia"/>
          <w:b/>
          <w:bCs/>
          <w:color w:val="000000"/>
          <w:szCs w:val="21"/>
        </w:rPr>
        <w:t>2、财政集中率</w:t>
      </w:r>
      <w:r>
        <w:rPr>
          <w:rFonts w:hint="eastAsia"/>
          <w:b/>
          <w:bCs/>
          <w:szCs w:val="21"/>
        </w:rPr>
        <w:t>：</w:t>
      </w:r>
      <w:r>
        <w:rPr>
          <w:rFonts w:hint="eastAsia"/>
          <w:bCs/>
          <w:szCs w:val="21"/>
        </w:rPr>
        <w:t>反映政府对一定时期内新创造的社会产品价值总量（即国民收入GDP）的    集中程度，常用K表示，K=FR/GDP，其中FR表示一定时期内（1年）的财政收入总    额。</w:t>
      </w:r>
    </w:p>
    <w:p>
      <w:pPr>
        <w:ind w:firstLine="0" w:firstLineChars="0"/>
        <w:rPr>
          <w:szCs w:val="21"/>
        </w:rPr>
      </w:pPr>
      <w:r>
        <w:rPr>
          <w:rFonts w:hint="eastAsia"/>
          <w:b/>
          <w:bCs/>
          <w:szCs w:val="21"/>
        </w:rPr>
        <w:t>3、政府边际收入：</w:t>
      </w:r>
      <w:r>
        <w:rPr>
          <w:rFonts w:hint="eastAsia"/>
          <w:bCs/>
          <w:szCs w:val="21"/>
        </w:rPr>
        <w:t>新增政府收入占新增</w:t>
      </w:r>
      <w:r>
        <w:rPr>
          <w:rFonts w:hint="eastAsia"/>
          <w:bCs/>
          <w:szCs w:val="21"/>
        </w:rPr>
        <w:tab/>
      </w:r>
      <w:r>
        <w:rPr>
          <w:rFonts w:hint="eastAsia"/>
          <w:bCs/>
          <w:szCs w:val="21"/>
        </w:rPr>
        <w:t>GDP的比重，反映的是政府集中财政收入的强度。</w:t>
      </w:r>
    </w:p>
    <w:p>
      <w:pPr>
        <w:shd w:val="clear" w:color="auto" w:fill="FFFFFF"/>
        <w:spacing w:line="360" w:lineRule="atLeast"/>
        <w:ind w:firstLine="0" w:firstLineChars="0"/>
        <w:rPr>
          <w:rFonts w:ascii="宋体" w:hAnsi="宋体" w:cs="宋体"/>
          <w:color w:val="333333"/>
          <w:kern w:val="0"/>
          <w:sz w:val="24"/>
          <w:szCs w:val="24"/>
        </w:rPr>
      </w:pPr>
      <w:r>
        <w:rPr>
          <w:rFonts w:hint="eastAsia"/>
          <w:b/>
          <w:bCs/>
          <w:szCs w:val="21"/>
        </w:rPr>
        <w:t>4、 政府收入弹性：</w:t>
      </w:r>
      <w:r>
        <w:rPr>
          <w:rFonts w:hint="eastAsia"/>
          <w:bCs/>
          <w:szCs w:val="21"/>
        </w:rPr>
        <w:t>政府收入增长率与GDP增长率间的比例关系，反映的是财政收入与GDP间的相关关系。</w:t>
      </w:r>
    </w:p>
    <w:p>
      <w:pPr>
        <w:shd w:val="clear" w:color="auto" w:fill="FFFFFF"/>
        <w:spacing w:line="360" w:lineRule="atLeast"/>
        <w:ind w:firstLine="0" w:firstLineChars="0"/>
        <w:rPr>
          <w:rFonts w:ascii="宋体" w:hAnsi="宋体" w:cs="宋体"/>
          <w:color w:val="333333"/>
          <w:kern w:val="0"/>
          <w:sz w:val="24"/>
          <w:szCs w:val="24"/>
        </w:rPr>
      </w:pPr>
      <w:r>
        <w:rPr>
          <w:rFonts w:hint="eastAsia"/>
          <w:b/>
          <w:bCs/>
          <w:szCs w:val="21"/>
        </w:rPr>
        <w:t>5、通货膨胀税</w:t>
      </w:r>
      <w:r>
        <w:rPr>
          <w:rFonts w:hint="eastAsia" w:ascii="宋体" w:hAnsi="宋体" w:cs="宋体"/>
          <w:b/>
          <w:bCs/>
          <w:color w:val="000000"/>
          <w:kern w:val="0"/>
          <w:szCs w:val="21"/>
        </w:rPr>
        <w:t>：</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税是指在</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条件中的一种隐蔽性的税收。在经济出现</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的时候，由于受</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的影响，人们的名义货币收入增加，导致</w:t>
      </w:r>
      <w:r>
        <w:fldChar w:fldCharType="begin"/>
      </w:r>
      <w:r>
        <w:instrText xml:space="preserve"> HYPERLINK "http://baike.baidu.com/view/122144.htm" \t "_blank" </w:instrText>
      </w:r>
      <w:r>
        <w:fldChar w:fldCharType="separate"/>
      </w:r>
      <w:r>
        <w:rPr>
          <w:rFonts w:ascii="宋体" w:hAnsi="宋体" w:cs="宋体"/>
          <w:color w:val="000000"/>
          <w:kern w:val="0"/>
          <w:szCs w:val="21"/>
        </w:rPr>
        <w:t>纳税人</w:t>
      </w:r>
      <w:r>
        <w:rPr>
          <w:rFonts w:ascii="宋体" w:hAnsi="宋体" w:cs="宋体"/>
          <w:color w:val="000000"/>
          <w:kern w:val="0"/>
          <w:szCs w:val="21"/>
        </w:rPr>
        <w:fldChar w:fldCharType="end"/>
      </w:r>
      <w:r>
        <w:rPr>
          <w:rFonts w:ascii="宋体" w:hAnsi="宋体" w:cs="宋体"/>
          <w:color w:val="000000"/>
          <w:kern w:val="0"/>
          <w:szCs w:val="21"/>
        </w:rPr>
        <w:t>应纳税所得自动地划入较高所得级距，形成了</w:t>
      </w:r>
      <w:r>
        <w:fldChar w:fldCharType="begin"/>
      </w:r>
      <w:r>
        <w:instrText xml:space="preserve"> HYPERLINK "http://baike.baidu.com/view/1550254.htm" \t "_blank" </w:instrText>
      </w:r>
      <w:r>
        <w:fldChar w:fldCharType="separate"/>
      </w:r>
      <w:r>
        <w:rPr>
          <w:rFonts w:ascii="宋体" w:hAnsi="宋体" w:cs="宋体"/>
          <w:color w:val="000000"/>
          <w:kern w:val="0"/>
          <w:szCs w:val="21"/>
        </w:rPr>
        <w:t>档次爬升</w:t>
      </w:r>
      <w:r>
        <w:rPr>
          <w:rFonts w:ascii="宋体" w:hAnsi="宋体" w:cs="宋体"/>
          <w:color w:val="000000"/>
          <w:kern w:val="0"/>
          <w:szCs w:val="21"/>
        </w:rPr>
        <w:fldChar w:fldCharType="end"/>
      </w:r>
      <w:r>
        <w:rPr>
          <w:rFonts w:ascii="宋体" w:hAnsi="宋体" w:cs="宋体"/>
          <w:color w:val="000000"/>
          <w:kern w:val="0"/>
          <w:szCs w:val="21"/>
        </w:rPr>
        <w:t>，因而按较高适用</w:t>
      </w:r>
      <w:r>
        <w:fldChar w:fldCharType="begin"/>
      </w:r>
      <w:r>
        <w:instrText xml:space="preserve"> HYPERLINK "http://baike.baidu.com/view/107031.htm" \t "_blank" </w:instrText>
      </w:r>
      <w:r>
        <w:fldChar w:fldCharType="separate"/>
      </w:r>
      <w:r>
        <w:rPr>
          <w:rFonts w:ascii="宋体" w:hAnsi="宋体" w:cs="宋体"/>
          <w:color w:val="000000"/>
          <w:kern w:val="0"/>
          <w:szCs w:val="21"/>
        </w:rPr>
        <w:t>税率</w:t>
      </w:r>
      <w:r>
        <w:rPr>
          <w:rFonts w:ascii="宋体" w:hAnsi="宋体" w:cs="宋体"/>
          <w:color w:val="000000"/>
          <w:kern w:val="0"/>
          <w:szCs w:val="21"/>
        </w:rPr>
        <w:fldChar w:fldCharType="end"/>
      </w:r>
      <w:r>
        <w:rPr>
          <w:rFonts w:ascii="宋体" w:hAnsi="宋体" w:cs="宋体"/>
          <w:color w:val="000000"/>
          <w:kern w:val="0"/>
          <w:szCs w:val="21"/>
        </w:rPr>
        <w:t>纳税。这一种由</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引起的隐蔽性的增税，被称为“</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税</w:t>
      </w:r>
      <w:r>
        <w:rPr>
          <w:rFonts w:ascii="宋体" w:hAnsi="宋体" w:cs="宋体"/>
          <w:color w:val="333333"/>
          <w:kern w:val="0"/>
          <w:sz w:val="24"/>
          <w:szCs w:val="24"/>
        </w:rPr>
        <w:t>”</w:t>
      </w:r>
    </w:p>
    <w:p>
      <w:pPr>
        <w:ind w:firstLine="0" w:firstLineChars="0"/>
        <w:rPr>
          <w:color w:val="000000"/>
          <w:szCs w:val="21"/>
        </w:rPr>
      </w:pPr>
      <w:r>
        <w:rPr>
          <w:rFonts w:hint="eastAsia"/>
          <w:b/>
          <w:bCs/>
          <w:szCs w:val="21"/>
        </w:rPr>
        <w:t>6、国有资本经营收益：</w:t>
      </w:r>
      <w:r>
        <w:rPr>
          <w:color w:val="000000"/>
        </w:rPr>
        <w:t>国有资本</w:t>
      </w:r>
      <w:r>
        <w:fldChar w:fldCharType="begin"/>
      </w:r>
      <w:r>
        <w:instrText xml:space="preserve"> HYPERLINK "http://baike.baidu.com/view/369938.htm" \t "_blank" </w:instrText>
      </w:r>
      <w:r>
        <w:fldChar w:fldCharType="separate"/>
      </w:r>
      <w:r>
        <w:rPr>
          <w:color w:val="000000"/>
        </w:rPr>
        <w:t>经营</w:t>
      </w:r>
      <w:r>
        <w:rPr>
          <w:color w:val="000000"/>
        </w:rPr>
        <w:fldChar w:fldCharType="end"/>
      </w:r>
      <w:r>
        <w:rPr>
          <w:color w:val="000000"/>
        </w:rPr>
        <w:t>收益是指国有资本</w:t>
      </w:r>
      <w:r>
        <w:fldChar w:fldCharType="begin"/>
      </w:r>
      <w:r>
        <w:instrText xml:space="preserve"> HYPERLINK "http://baike.baidu.com/view/369938.htm" \t "_blank" </w:instrText>
      </w:r>
      <w:r>
        <w:fldChar w:fldCharType="separate"/>
      </w:r>
      <w:r>
        <w:rPr>
          <w:color w:val="000000"/>
        </w:rPr>
        <w:t>经营</w:t>
      </w:r>
      <w:r>
        <w:rPr>
          <w:color w:val="000000"/>
        </w:rPr>
        <w:fldChar w:fldCharType="end"/>
      </w:r>
      <w:r>
        <w:rPr>
          <w:color w:val="000000"/>
        </w:rPr>
        <w:t>、</w:t>
      </w:r>
      <w:r>
        <w:fldChar w:fldCharType="begin"/>
      </w:r>
      <w:r>
        <w:instrText xml:space="preserve"> HYPERLINK "http://baike.baidu.com/view/237675.htm" \t "_blank" </w:instrText>
      </w:r>
      <w:r>
        <w:fldChar w:fldCharType="separate"/>
      </w:r>
      <w:r>
        <w:rPr>
          <w:color w:val="000000"/>
        </w:rPr>
        <w:t>转让</w:t>
      </w:r>
      <w:r>
        <w:rPr>
          <w:color w:val="000000"/>
        </w:rPr>
        <w:fldChar w:fldCharType="end"/>
      </w:r>
      <w:r>
        <w:rPr>
          <w:color w:val="000000"/>
        </w:rPr>
        <w:t>、</w:t>
      </w:r>
      <w:r>
        <w:fldChar w:fldCharType="begin"/>
      </w:r>
      <w:r>
        <w:instrText xml:space="preserve"> HYPERLINK "http://baike.baidu.com/view/394518.htm" \t "_blank" </w:instrText>
      </w:r>
      <w:r>
        <w:fldChar w:fldCharType="separate"/>
      </w:r>
      <w:r>
        <w:rPr>
          <w:color w:val="000000"/>
        </w:rPr>
        <w:t>清算</w:t>
      </w:r>
      <w:r>
        <w:rPr>
          <w:color w:val="000000"/>
        </w:rPr>
        <w:fldChar w:fldCharType="end"/>
      </w:r>
      <w:r>
        <w:rPr>
          <w:color w:val="000000"/>
        </w:rPr>
        <w:t>等形成的财政预算收入，包括国有企业、国有独资公司依法上缴的税后净利润，国有控股、参股企业分配的国有</w:t>
      </w:r>
      <w:r>
        <w:fldChar w:fldCharType="begin"/>
      </w:r>
      <w:r>
        <w:instrText xml:space="preserve"> HYPERLINK "http://baike.baidu.com/view/29385.htm" \t "_blank" </w:instrText>
      </w:r>
      <w:r>
        <w:fldChar w:fldCharType="separate"/>
      </w:r>
      <w:r>
        <w:rPr>
          <w:color w:val="000000"/>
        </w:rPr>
        <w:t>股利</w:t>
      </w:r>
      <w:r>
        <w:rPr>
          <w:color w:val="000000"/>
        </w:rPr>
        <w:fldChar w:fldCharType="end"/>
      </w:r>
      <w:r>
        <w:rPr>
          <w:color w:val="000000"/>
        </w:rPr>
        <w:t>以及企业国有产权转让收入和企业清算净收益中国家所得的部分，是</w:t>
      </w:r>
      <w:r>
        <w:fldChar w:fldCharType="begin"/>
      </w:r>
      <w:r>
        <w:instrText xml:space="preserve"> HYPERLINK "http://baike.baidu.com/view/919173.htm" \t "_blank" </w:instrText>
      </w:r>
      <w:r>
        <w:fldChar w:fldCharType="separate"/>
      </w:r>
      <w:r>
        <w:rPr>
          <w:color w:val="000000"/>
        </w:rPr>
        <w:t>政府非税收入</w:t>
      </w:r>
      <w:r>
        <w:rPr>
          <w:color w:val="000000"/>
        </w:rPr>
        <w:fldChar w:fldCharType="end"/>
      </w:r>
      <w:r>
        <w:rPr>
          <w:color w:val="000000"/>
        </w:rPr>
        <w:t>的重要组成部分</w:t>
      </w:r>
    </w:p>
    <w:p>
      <w:pPr>
        <w:ind w:firstLine="0" w:firstLineChars="0"/>
        <w:rPr>
          <w:b/>
          <w:bCs/>
        </w:rPr>
      </w:pPr>
      <w:r>
        <w:rPr>
          <w:rFonts w:hint="eastAsia"/>
          <w:b/>
          <w:bCs/>
        </w:rPr>
        <w:t>简答题：</w:t>
      </w:r>
    </w:p>
    <w:p>
      <w:pPr>
        <w:ind w:firstLine="0" w:firstLineChars="0"/>
        <w:rPr>
          <w:b/>
        </w:rPr>
      </w:pPr>
      <w:r>
        <w:rPr>
          <w:rFonts w:hint="eastAsia"/>
          <w:b/>
        </w:rPr>
        <w:t>1、从现实出发，试分析我国财政收入规模的状况及影响因素还有解决途径</w:t>
      </w:r>
    </w:p>
    <w:p>
      <w:pPr>
        <w:ind w:firstLine="0" w:firstLineChars="0"/>
      </w:pPr>
      <w:r>
        <w:rPr>
          <w:rFonts w:hint="eastAsia"/>
          <w:b/>
        </w:rPr>
        <w:t>规模状况：</w:t>
      </w:r>
      <w:r>
        <w:rPr>
          <w:rFonts w:hint="eastAsia"/>
        </w:rPr>
        <w:t>我国自改革开放前财政收入占GDP比例一直较高之后这一比例呈下降趋势，这与我国的放权让利改革有关。地方在中央放权的过程中财力逐步增大并最终导致了所谓的“两个比重下降（财政收入占GDP的比重；中央财政收入占全国财政收入的比重）”1994年我国实行了分级分税的财政预算管理体制改革。近年来，政府加强了预算外等非税收入的改革，财政占GDP的比重逐步提高。</w:t>
      </w:r>
      <w:r>
        <w:rPr>
          <w:rFonts w:hint="eastAsia"/>
          <w:color w:val="000000"/>
          <w:szCs w:val="21"/>
        </w:rPr>
        <w:t>我国财政收入占GDP比重的升高及财政收入与GDP的相对增长速度加快说明财政集中程度和财政能力在提高。</w:t>
      </w:r>
    </w:p>
    <w:p>
      <w:pPr>
        <w:ind w:firstLine="0" w:firstLineChars="0"/>
        <w:rPr>
          <w:b/>
        </w:rPr>
      </w:pPr>
      <w:r>
        <w:rPr>
          <w:rFonts w:hint="eastAsia"/>
          <w:b/>
        </w:rPr>
        <w:t>影响因素：</w:t>
      </w:r>
    </w:p>
    <w:p>
      <w:pPr>
        <w:ind w:firstLine="0" w:firstLineChars="0"/>
      </w:pPr>
      <w:r>
        <w:rPr>
          <w:rFonts w:hint="eastAsia"/>
        </w:rPr>
        <w:t>（1）经济因素：首先经济发展水平是国家财政收入的决定性因素;其次，技术水平也是影响财政收入规模的重要因素;第三，作为经济因素，价格将是影响财政收入的一种重要因素。</w:t>
      </w:r>
    </w:p>
    <w:p>
      <w:pPr>
        <w:ind w:firstLine="0" w:firstLineChars="0"/>
      </w:pPr>
      <w:r>
        <w:rPr>
          <w:rFonts w:hint="eastAsia"/>
        </w:rPr>
        <w:t>（2）制度因素：在经济因素既定的条件下，财政收入的规模取决于既定的制度，它既与政治体制有关，同时也与具体的分配政策、分配制度和财税制度有关。</w:t>
      </w:r>
    </w:p>
    <w:p>
      <w:pPr>
        <w:ind w:firstLine="0" w:firstLineChars="0"/>
      </w:pPr>
      <w:r>
        <w:rPr>
          <w:rFonts w:hint="eastAsia"/>
        </w:rPr>
        <w:t>（3）社会文化因素。</w:t>
      </w:r>
    </w:p>
    <w:p>
      <w:pPr>
        <w:ind w:firstLine="0" w:firstLineChars="0"/>
        <w:rPr>
          <w:color w:val="000000"/>
          <w:szCs w:val="21"/>
          <w:highlight w:val="yellow"/>
        </w:rPr>
      </w:pPr>
      <w:r>
        <w:rPr>
          <w:rFonts w:hint="eastAsia"/>
          <w:b/>
          <w:highlight w:val="yellow"/>
        </w:rPr>
        <w:t>解决途径（老师未说）：</w:t>
      </w:r>
    </w:p>
    <w:p>
      <w:pPr>
        <w:ind w:firstLine="0" w:firstLineChars="0"/>
      </w:pPr>
      <w:r>
        <w:rPr>
          <w:rFonts w:hint="eastAsia"/>
          <w:color w:val="000000"/>
          <w:szCs w:val="21"/>
          <w:highlight w:val="yellow"/>
        </w:rPr>
        <w:t>（1）坚定地树立科学政绩观和科学理财观，明确地将节能减排、减少污染、保护生态环境列为各级政府政绩考核指标，约束和降低单纯GDP和单纯财政收入导向。</w:t>
      </w:r>
      <w:r>
        <w:rPr>
          <w:rFonts w:hint="eastAsia"/>
          <w:color w:val="000000"/>
          <w:szCs w:val="21"/>
          <w:highlight w:val="yellow"/>
        </w:rPr>
        <w:br w:type="textWrapping"/>
      </w:r>
      <w:r>
        <w:rPr>
          <w:rFonts w:hint="eastAsia"/>
          <w:color w:val="000000"/>
          <w:szCs w:val="21"/>
          <w:highlight w:val="yellow"/>
        </w:rPr>
        <w:t>（2）在稳定物价、防止经济由偏快变为过热的同时，把握好稳健财政政策的紧缩度，优先重点考虑立税清费的税费改革事项和必要的减税型改革(如增值税转型)，注重发挥税收政策在优化经济结构和规范投资环境方面的作用。</w:t>
      </w:r>
      <w:r>
        <w:rPr>
          <w:rFonts w:hint="eastAsia"/>
          <w:color w:val="000000"/>
          <w:szCs w:val="21"/>
          <w:highlight w:val="yellow"/>
        </w:rPr>
        <w:br w:type="textWrapping"/>
      </w:r>
      <w:r>
        <w:rPr>
          <w:rFonts w:hint="eastAsia"/>
          <w:color w:val="000000"/>
          <w:szCs w:val="21"/>
          <w:highlight w:val="yellow"/>
        </w:rPr>
        <w:t>（3）提高税收征管的完整性，建立税收服务与税收监督系统，提供优质的信息服务、程序服务，加强税源监控、税务稽查、税收处罚等方面工作，严格防止征收过头税和税收作假等行为</w:t>
      </w:r>
    </w:p>
    <w:p>
      <w:pPr>
        <w:ind w:firstLine="602"/>
        <w:jc w:val="center"/>
        <w:rPr>
          <w:b/>
          <w:bCs/>
          <w:sz w:val="30"/>
          <w:szCs w:val="30"/>
        </w:rPr>
      </w:pPr>
      <w:r>
        <w:rPr>
          <w:rFonts w:hint="eastAsia"/>
          <w:b/>
          <w:bCs/>
          <w:sz w:val="30"/>
          <w:szCs w:val="30"/>
        </w:rPr>
        <w:t>第十一章 税收原理</w:t>
      </w:r>
    </w:p>
    <w:p>
      <w:pPr>
        <w:ind w:firstLine="0" w:firstLineChars="0"/>
        <w:rPr>
          <w:bCs/>
        </w:rPr>
      </w:pPr>
      <w:r>
        <w:rPr>
          <w:rFonts w:hint="eastAsia"/>
          <w:b/>
          <w:bCs/>
        </w:rPr>
        <w:t>1、最适课税：</w:t>
      </w:r>
      <w:r>
        <w:rPr>
          <w:rFonts w:hint="eastAsia"/>
          <w:bCs/>
        </w:rPr>
        <w:t xml:space="preserve">最适课税理论也称为最优课税理论或最优税收理论，用于研究税制设计应当满足什么样的条件，才能在既达到一定的公平目标并取得一定的税收收入的情况下，又使得税收的额外负担最小的理论。 </w:t>
      </w:r>
    </w:p>
    <w:p>
      <w:pPr>
        <w:ind w:firstLine="0" w:firstLineChars="0"/>
        <w:rPr>
          <w:b/>
          <w:bCs/>
        </w:rPr>
      </w:pPr>
      <w:r>
        <w:rPr>
          <w:rFonts w:hint="eastAsia"/>
          <w:b/>
          <w:bCs/>
        </w:rPr>
        <w:t>2、税收效应：</w:t>
      </w:r>
      <w:r>
        <w:rPr>
          <w:rFonts w:hint="eastAsia"/>
          <w:bCs/>
        </w:rPr>
        <w:t>政府征税会引起商品相对价格体系和厂商可支配资源数量的变化，从而影响厂商的生产行为，这种影响可归为税收对生产活动的替代效应和收入效应。</w:t>
      </w:r>
    </w:p>
    <w:p>
      <w:pPr>
        <w:ind w:firstLine="0" w:firstLineChars="0"/>
        <w:rPr>
          <w:bCs/>
        </w:rPr>
      </w:pPr>
      <w:r>
        <w:rPr>
          <w:rFonts w:hint="eastAsia"/>
          <w:b/>
          <w:bCs/>
        </w:rPr>
        <w:t>3、税负转嫁：</w:t>
      </w:r>
      <w:r>
        <w:rPr>
          <w:rFonts w:hint="eastAsia"/>
          <w:bCs/>
        </w:rPr>
        <w:t>税负转嫁指纳税人利用市场供求关系，通过提高商品销售价格或压低商品购进价格等办法，将应纳税款转给他人负担的一种经济行为</w:t>
      </w:r>
    </w:p>
    <w:p>
      <w:pPr>
        <w:ind w:firstLine="0" w:firstLineChars="0"/>
        <w:rPr>
          <w:bCs/>
        </w:rPr>
      </w:pPr>
      <w:r>
        <w:rPr>
          <w:rFonts w:hint="eastAsia"/>
          <w:b/>
          <w:bCs/>
        </w:rPr>
        <w:t>4、税收归宿：</w:t>
      </w:r>
      <w:r>
        <w:rPr>
          <w:rFonts w:hint="eastAsia"/>
          <w:bCs/>
        </w:rPr>
        <w:t>税负转嫁出去后，并不会凭空消亡，最终还是要由一定的人来负担，这就是税收归宿。税收归宿就是指税收负担的最终落脚点或税负转嫁的最终结果。</w:t>
      </w:r>
    </w:p>
    <w:p>
      <w:pPr>
        <w:ind w:firstLine="0" w:firstLineChars="0"/>
        <w:rPr>
          <w:b/>
          <w:bCs/>
          <w:color w:val="000000"/>
        </w:rPr>
      </w:pPr>
      <w:r>
        <w:rPr>
          <w:rFonts w:hint="eastAsia"/>
          <w:b/>
          <w:bCs/>
        </w:rPr>
        <w:t>5、税收额外负担：</w:t>
      </w:r>
      <w:r>
        <w:rPr>
          <w:color w:val="000000"/>
        </w:rPr>
        <w:t>税收造成了价格的扭曲，使生产者得到的价格低于</w:t>
      </w:r>
      <w:r>
        <w:fldChar w:fldCharType="begin"/>
      </w:r>
      <w:r>
        <w:instrText xml:space="preserve"> HYPERLINK "http://baike.baidu.com/view/99548.htm" \t "_blank" </w:instrText>
      </w:r>
      <w:r>
        <w:fldChar w:fldCharType="separate"/>
      </w:r>
      <w:r>
        <w:rPr>
          <w:color w:val="000000"/>
        </w:rPr>
        <w:t>消费者</w:t>
      </w:r>
      <w:r>
        <w:rPr>
          <w:color w:val="000000"/>
        </w:rPr>
        <w:fldChar w:fldCharType="end"/>
      </w:r>
      <w:r>
        <w:rPr>
          <w:color w:val="000000"/>
        </w:rPr>
        <w:t>支付的价格，这样，价格便不能真实反映边际成本和</w:t>
      </w:r>
      <w:r>
        <w:fldChar w:fldCharType="begin"/>
      </w:r>
      <w:r>
        <w:instrText xml:space="preserve"> HYPERLINK "http://baike.baidu.com/view/288493.htm" \t "_blank" </w:instrText>
      </w:r>
      <w:r>
        <w:fldChar w:fldCharType="separate"/>
      </w:r>
      <w:r>
        <w:rPr>
          <w:color w:val="000000"/>
        </w:rPr>
        <w:t>边际效用</w:t>
      </w:r>
      <w:r>
        <w:rPr>
          <w:color w:val="000000"/>
        </w:rPr>
        <w:fldChar w:fldCharType="end"/>
      </w:r>
      <w:r>
        <w:rPr>
          <w:color w:val="000000"/>
        </w:rPr>
        <w:t>，因此，损害了价格作为引导资源有效配置的信号作用，造成了额外的</w:t>
      </w:r>
      <w:r>
        <w:fldChar w:fldCharType="begin"/>
      </w:r>
      <w:r>
        <w:instrText xml:space="preserve"> HYPERLINK "http://baike.baidu.com/view/133536.htm" \t "_blank" </w:instrText>
      </w:r>
      <w:r>
        <w:fldChar w:fldCharType="separate"/>
      </w:r>
      <w:r>
        <w:rPr>
          <w:color w:val="000000"/>
        </w:rPr>
        <w:t>经济效率</w:t>
      </w:r>
      <w:r>
        <w:rPr>
          <w:color w:val="000000"/>
        </w:rPr>
        <w:fldChar w:fldCharType="end"/>
      </w:r>
      <w:r>
        <w:rPr>
          <w:color w:val="000000"/>
        </w:rPr>
        <w:t>损失，这称为税收的额外负担</w:t>
      </w:r>
    </w:p>
    <w:p>
      <w:pPr>
        <w:ind w:firstLine="0" w:firstLineChars="0"/>
        <w:rPr>
          <w:b/>
          <w:bCs/>
          <w:color w:val="FF0000"/>
        </w:rPr>
      </w:pPr>
      <w:r>
        <w:rPr>
          <w:rFonts w:hint="eastAsia"/>
          <w:b/>
          <w:bCs/>
          <w:color w:val="FF0000"/>
        </w:rPr>
        <w:t>6、税收经济效率 ：</w:t>
      </w:r>
    </w:p>
    <w:p>
      <w:pPr>
        <w:ind w:firstLine="0" w:firstLineChars="0"/>
        <w:rPr>
          <w:b/>
          <w:bCs/>
          <w:color w:val="FF0000"/>
        </w:rPr>
      </w:pPr>
      <w:r>
        <w:rPr>
          <w:b/>
          <w:bCs/>
          <w:color w:val="FF0000"/>
        </w:rPr>
        <w:t xml:space="preserve"> </w:t>
      </w:r>
      <w:r>
        <w:rPr>
          <w:rFonts w:hint="eastAsia"/>
          <w:b/>
          <w:bCs/>
          <w:color w:val="FF0000"/>
        </w:rPr>
        <w:t>考察如何实现资源的最优配置和经济机制的有效运行，使社会以最小的额外负担获得最大的经济效益，即税收的额外成本最小化和额外收益的最大化</w:t>
      </w:r>
    </w:p>
    <w:p>
      <w:pPr>
        <w:ind w:firstLine="0" w:firstLineChars="0"/>
        <w:rPr>
          <w:bCs/>
          <w:color w:val="000000"/>
        </w:rPr>
      </w:pPr>
      <w:r>
        <w:rPr>
          <w:rFonts w:hint="eastAsia"/>
          <w:b/>
          <w:bCs/>
        </w:rPr>
        <w:t>7、税收行政效率：</w:t>
      </w:r>
      <w:r>
        <w:rPr>
          <w:color w:val="000000"/>
          <w:szCs w:val="21"/>
        </w:rPr>
        <w:t>税收行政效率也叫税收征收效率，是指努力使税收行政优化，最大限度地减少国家征税对产业活动的额外负担，以最少的征收费用或者最小的额外损失取得同样或较多的税收收入。</w:t>
      </w:r>
    </w:p>
    <w:p>
      <w:pPr>
        <w:ind w:firstLine="0" w:firstLineChars="0"/>
        <w:rPr>
          <w:b/>
          <w:bCs/>
        </w:rPr>
      </w:pPr>
      <w:r>
        <w:rPr>
          <w:rFonts w:hint="eastAsia"/>
          <w:b/>
          <w:bCs/>
        </w:rPr>
        <w:t>简答题：</w:t>
      </w:r>
    </w:p>
    <w:p>
      <w:pPr>
        <w:ind w:firstLine="0" w:firstLineChars="0"/>
        <w:rPr>
          <w:b/>
          <w:bCs/>
        </w:rPr>
      </w:pPr>
      <w:r>
        <w:rPr>
          <w:rFonts w:hint="eastAsia"/>
          <w:b/>
          <w:bCs/>
          <w:color w:val="FF0000"/>
        </w:rPr>
        <w:t>1、试用经济学工具作图分析税收的经济效应：</w:t>
      </w:r>
      <w:r>
        <w:rPr>
          <w:rFonts w:hint="eastAsia"/>
          <w:b/>
          <w:bCs/>
        </w:rPr>
        <w:t>（作用机理，收入替代效用，生产，消费方面） P202-P203  图11-3 到图11-6</w:t>
      </w:r>
    </w:p>
    <w:p>
      <w:pPr>
        <w:ind w:firstLine="0" w:firstLineChars="0"/>
      </w:pPr>
      <w:r>
        <w:rPr>
          <w:rFonts w:hint="eastAsia"/>
        </w:rPr>
        <w:t>（1）税收与生产活动。替代效应和收入效应。</w:t>
      </w:r>
    </w:p>
    <w:p>
      <w:pPr>
        <w:ind w:firstLine="0" w:firstLineChars="0"/>
      </w:pPr>
      <w:r>
        <w:rPr>
          <w:rFonts w:hint="eastAsia"/>
        </w:rPr>
        <w:t>（2）税收与消费选择。政府征税会影响消费者的可支配收入和商品的相对价格水平，进而影响消费者的消费抉择，税收对消费者的这种影响可以分为替代效应与收入效应。</w:t>
      </w:r>
    </w:p>
    <w:p>
      <w:pPr>
        <w:ind w:firstLine="0" w:firstLineChars="0"/>
        <w:rPr>
          <w:b/>
          <w:bCs/>
          <w:color w:val="FF0000"/>
        </w:rPr>
      </w:pPr>
      <w:r>
        <w:rPr>
          <w:rFonts w:hint="eastAsia"/>
          <w:b/>
          <w:bCs/>
          <w:color w:val="FF0000"/>
        </w:rPr>
        <w:t>2、试分析影响赋税转嫁的因素</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（1）价格</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（2）商品供求弹性</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d（消费）与Es （生产）的比较，当前者小，易转嫁，反之不易</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（3）税收方式</w:t>
      </w:r>
    </w:p>
    <w:p>
      <w:pPr>
        <w:ind w:firstLine="304" w:firstLineChars="145"/>
        <w:rPr>
          <w:color w:val="000000" w:themeColor="text1"/>
          <w14:textFill>
            <w14:solidFill>
              <w14:schemeClr w14:val="tx1"/>
            </w14:solidFill>
          </w14:textFill>
        </w:rPr>
      </w:pPr>
      <w:r>
        <w:rPr>
          <w:rFonts w:hint="eastAsia"/>
          <w:color w:val="000000" w:themeColor="text1"/>
          <w14:textFill>
            <w14:solidFill>
              <w14:schemeClr w14:val="tx1"/>
            </w14:solidFill>
          </w14:textFill>
        </w:rPr>
        <w:t>税种（直接和间接），课税对象，课税范围</w:t>
      </w:r>
    </w:p>
    <w:p>
      <w:pPr>
        <w:ind w:firstLine="0" w:firstLineChars="0"/>
      </w:pPr>
      <w:r>
        <w:rPr>
          <w:rFonts w:hint="eastAsia"/>
          <w:b/>
          <w:bCs/>
          <w:color w:val="FF0000"/>
        </w:rPr>
        <w:t>3、比较瓦格纳和亚当斯密税收原则</w:t>
      </w:r>
    </w:p>
    <w:p>
      <w:pPr>
        <w:ind w:firstLine="0" w:firstLineChars="0"/>
      </w:pPr>
      <w:r>
        <w:rPr>
          <w:rFonts w:hint="eastAsia"/>
        </w:rPr>
        <w:t>（1）斯密的课税原则，斯密是历史上将课税原则上升到理论高度，明确而系统地进行阐述的第一人。税收四原则论：平等原则；确实原则；便利原则</w:t>
      </w:r>
      <w:r>
        <w:t>；</w:t>
      </w:r>
      <w:r>
        <w:rPr>
          <w:rFonts w:hint="eastAsia"/>
        </w:rPr>
        <w:t>最少征收（费用）原则。</w:t>
      </w:r>
    </w:p>
    <w:p>
      <w:pPr>
        <w:ind w:firstLine="0" w:firstLineChars="0"/>
      </w:pPr>
      <w:r>
        <w:rPr>
          <w:rFonts w:hint="eastAsia"/>
        </w:rPr>
        <w:t>（2）瓦格纳的课税原则，财政收入原则（充分原则、弹性原则）；国民经济原则（慎选税源原则、慎选税种原则）；社会正义原则（普遍原则、平等原则）；税务行政原则（确实原则、便利原则、节省原则）</w:t>
      </w:r>
    </w:p>
    <w:p>
      <w:pPr>
        <w:ind w:firstLine="0" w:firstLineChars="0"/>
      </w:pPr>
      <w:r>
        <w:rPr>
          <w:rFonts w:hint="eastAsia"/>
          <w:b/>
        </w:rPr>
        <w:t>共同点</w:t>
      </w:r>
      <w:r>
        <w:rPr>
          <w:rFonts w:hint="eastAsia"/>
        </w:rPr>
        <w:t>：都蕴含着公平与效率两个原则</w:t>
      </w:r>
    </w:p>
    <w:p>
      <w:pPr>
        <w:ind w:firstLine="0" w:firstLineChars="0"/>
        <w:rPr>
          <w:b/>
        </w:rPr>
      </w:pPr>
      <w:r>
        <w:rPr>
          <w:rFonts w:hint="eastAsia"/>
          <w:b/>
        </w:rPr>
        <w:t>瓦格纳提出的税收原则的进步：</w:t>
      </w:r>
    </w:p>
    <w:p>
      <w:pPr>
        <w:ind w:firstLine="0" w:firstLineChars="0"/>
      </w:pPr>
      <w:r>
        <w:rPr>
          <w:rFonts w:hint="eastAsia"/>
        </w:rPr>
        <w:t>瓦格纳提出的税收原则以财政政策和社会政策为中心,较亚当·斯密的四原则全面、具体,对其后各国税收政策的制定、税收制度的设计均产生广泛的影响。</w:t>
      </w:r>
    </w:p>
    <w:p>
      <w:pPr>
        <w:ind w:firstLine="0" w:firstLineChars="0"/>
      </w:pPr>
      <w:r>
        <w:rPr>
          <w:rFonts w:hint="eastAsia"/>
        </w:rPr>
        <w:t>瓦格纳强调财政的收人原则应考虑收人的充分弹性问题,并把国民经济作为税收的一个原则,从而说明了税源和税种的选择都要以保护税本为前提,在税收理论上是一大突破。</w:t>
      </w:r>
    </w:p>
    <w:p>
      <w:pPr>
        <w:ind w:firstLine="0" w:firstLineChars="0"/>
      </w:pPr>
      <w:r>
        <w:rPr>
          <w:rFonts w:hint="eastAsia"/>
        </w:rPr>
        <w:t>此外,瓦格纳还突出了社会正义原则,强调税收在调节社会分配、矫正分配不公中的作用</w:t>
      </w:r>
    </w:p>
    <w:p>
      <w:pPr>
        <w:ind w:firstLine="0" w:firstLineChars="0"/>
        <w:rPr>
          <w:b/>
          <w:bCs/>
          <w:color w:val="FF0000"/>
        </w:rPr>
      </w:pPr>
      <w:r>
        <w:rPr>
          <w:rFonts w:hint="eastAsia"/>
          <w:b/>
          <w:bCs/>
          <w:color w:val="FF0000"/>
        </w:rPr>
        <w:t>4.借助现代税收原则，分析我国税制改革方向（营改增）（提高直接税，降低间接税，在效率前提下，兼顾公平）</w:t>
      </w:r>
    </w:p>
    <w:p>
      <w:pPr>
        <w:ind w:firstLine="0" w:firstLineChars="0"/>
      </w:pPr>
      <w:r>
        <w:rPr>
          <w:rFonts w:hint="eastAsia"/>
        </w:rPr>
        <w:t>现代课税原则</w:t>
      </w:r>
    </w:p>
    <w:p>
      <w:pPr>
        <w:ind w:firstLine="0" w:firstLineChars="0"/>
      </w:pPr>
      <w:r>
        <w:rPr>
          <w:rFonts w:hint="eastAsia"/>
        </w:rPr>
        <w:t>（1）税收效率原则（税收经济效率、税收行政效率）</w:t>
      </w:r>
    </w:p>
    <w:p>
      <w:pPr>
        <w:ind w:firstLine="0" w:firstLineChars="0"/>
      </w:pPr>
      <w:r>
        <w:rPr>
          <w:rFonts w:hint="eastAsia"/>
        </w:rPr>
        <w:t>（2）税收公平原则（受益原则、纳税能力原则）纳税人所承担的税负要与其经济状况相适应，并使各个纳税人之间的税负水平保持均衡。</w:t>
      </w:r>
    </w:p>
    <w:p>
      <w:pPr>
        <w:ind w:firstLine="0" w:firstLineChars="0"/>
      </w:pPr>
      <w:r>
        <w:rPr>
          <w:rFonts w:hint="eastAsia"/>
        </w:rPr>
        <w:t>税制改革方向（P227）：</w:t>
      </w:r>
    </w:p>
    <w:p>
      <w:pPr>
        <w:pStyle w:val="16"/>
        <w:numPr>
          <w:ilvl w:val="0"/>
          <w:numId w:val="10"/>
        </w:numPr>
        <w:ind w:firstLineChars="0"/>
      </w:pPr>
      <w:r>
        <w:rPr>
          <w:rFonts w:hint="eastAsia"/>
        </w:rPr>
        <w:t>改革税务代理制度。促使所得税成为主体税种</w:t>
      </w:r>
    </w:p>
    <w:p>
      <w:pPr>
        <w:pStyle w:val="16"/>
        <w:numPr>
          <w:ilvl w:val="0"/>
          <w:numId w:val="10"/>
        </w:numPr>
        <w:ind w:firstLineChars="0"/>
      </w:pPr>
      <w:r>
        <w:rPr>
          <w:rFonts w:hint="eastAsia"/>
        </w:rPr>
        <w:t>拓展增值税的征收范围，适当缩小营业税的课税范围</w:t>
      </w:r>
    </w:p>
    <w:p>
      <w:pPr>
        <w:pStyle w:val="16"/>
        <w:numPr>
          <w:ilvl w:val="0"/>
          <w:numId w:val="10"/>
        </w:numPr>
        <w:ind w:firstLineChars="0"/>
      </w:pPr>
      <w:r>
        <w:rPr>
          <w:rFonts w:hint="eastAsia"/>
        </w:rPr>
        <w:t>完善财产税体系</w:t>
      </w:r>
    </w:p>
    <w:p>
      <w:pPr>
        <w:pStyle w:val="16"/>
        <w:ind w:left="360" w:firstLine="0" w:firstLineChars="0"/>
        <w:rPr>
          <w:b/>
          <w:bCs/>
        </w:rPr>
      </w:pPr>
    </w:p>
    <w:p>
      <w:pPr>
        <w:ind w:firstLine="0" w:firstLineChars="0"/>
        <w:jc w:val="center"/>
        <w:rPr>
          <w:b/>
          <w:bCs/>
          <w:sz w:val="30"/>
          <w:szCs w:val="30"/>
        </w:rPr>
      </w:pPr>
      <w:r>
        <w:rPr>
          <w:rFonts w:hint="eastAsia"/>
          <w:b/>
          <w:bCs/>
          <w:sz w:val="30"/>
          <w:szCs w:val="30"/>
        </w:rPr>
        <w:t>第十三章 公债</w:t>
      </w:r>
    </w:p>
    <w:p>
      <w:pPr>
        <w:ind w:firstLine="0" w:firstLineChars="0"/>
      </w:pPr>
      <w:r>
        <w:rPr>
          <w:rFonts w:hint="eastAsia"/>
          <w:b/>
        </w:rPr>
        <w:t>1、公债：</w:t>
      </w:r>
      <w:r>
        <w:rPr>
          <w:rFonts w:hint="eastAsia"/>
        </w:rPr>
        <w:t>政府以其信用为基础，根据借贷原则，通过借款或发行债券的方式获得财政自己而形成的债券。</w:t>
      </w:r>
    </w:p>
    <w:p>
      <w:pPr>
        <w:ind w:firstLine="0" w:firstLineChars="0"/>
      </w:pPr>
      <w:r>
        <w:rPr>
          <w:rFonts w:hint="eastAsia"/>
          <w:b/>
        </w:rPr>
        <w:t>2、公债依存度：</w:t>
      </w:r>
      <w:r>
        <w:rPr>
          <w:rFonts w:hint="eastAsia"/>
        </w:rPr>
        <w:t>用来说明财政支出中有多少是依靠公债来实现的，通常是指一个国家当年的公债发行收入与财政比例的关系</w:t>
      </w:r>
    </w:p>
    <w:p>
      <w:pPr>
        <w:ind w:firstLine="0" w:firstLineChars="0"/>
      </w:pPr>
      <w:r>
        <w:rPr>
          <w:rFonts w:hint="eastAsia"/>
          <w:b/>
        </w:rPr>
        <w:t>3、公债负担率：</w:t>
      </w:r>
      <w:r>
        <w:rPr>
          <w:rFonts w:hint="eastAsia"/>
        </w:rPr>
        <w:t>一定时期的公债累积额占同期国内生产总值的比重，即公债余额与</w:t>
      </w:r>
      <w:r>
        <w:t>GDP</w:t>
      </w:r>
      <w:r>
        <w:rPr>
          <w:rFonts w:hint="eastAsia"/>
        </w:rPr>
        <w:t>的比值。</w:t>
      </w:r>
    </w:p>
    <w:p>
      <w:pPr>
        <w:ind w:firstLine="0" w:firstLineChars="0"/>
      </w:pPr>
      <w:r>
        <w:rPr>
          <w:rFonts w:hint="eastAsia"/>
          <w:b/>
        </w:rPr>
        <w:t>4、公债借债率：</w:t>
      </w:r>
      <w:r>
        <w:rPr>
          <w:rFonts w:hint="eastAsia"/>
        </w:rPr>
        <w:t>指一个国家当年公债发行额与当年GDP的值</w:t>
      </w:r>
    </w:p>
    <w:p>
      <w:pPr>
        <w:ind w:firstLine="0" w:firstLineChars="0"/>
      </w:pPr>
      <w:r>
        <w:rPr>
          <w:rFonts w:hint="eastAsia"/>
          <w:b/>
        </w:rPr>
        <w:t>5、公债偿债率：</w:t>
      </w:r>
      <w:r>
        <w:rPr>
          <w:rFonts w:hint="eastAsia"/>
        </w:rPr>
        <w:t>指当年到期还本付息的公债总额占当年财政收入的比例，这个指标反映政府财政的还本付息能力</w:t>
      </w:r>
    </w:p>
    <w:p>
      <w:pPr>
        <w:ind w:firstLine="0" w:firstLineChars="0"/>
      </w:pPr>
      <w:r>
        <w:rPr>
          <w:rFonts w:hint="eastAsia"/>
          <w:b/>
        </w:rPr>
        <w:t>6、公债的发行市场：</w:t>
      </w:r>
      <w:r>
        <w:rPr>
          <w:rFonts w:hint="eastAsia"/>
        </w:rPr>
        <w:t>又称一级市场，是政府发行债券、筹集资金的场所，交易的主体主要是政府和金融机构。</w:t>
      </w:r>
    </w:p>
    <w:p>
      <w:pPr>
        <w:ind w:firstLine="0" w:firstLineChars="0"/>
      </w:pPr>
      <w:r>
        <w:rPr>
          <w:rFonts w:hint="eastAsia"/>
          <w:b/>
        </w:rPr>
        <w:t>7、公债的流通市场：</w:t>
      </w:r>
      <w:r>
        <w:rPr>
          <w:rFonts w:hint="eastAsia"/>
        </w:rPr>
        <w:t>公债交易一般分为场内交易和场外交易，此外，还有第三市场与第四市场的交易方式</w:t>
      </w:r>
    </w:p>
    <w:p>
      <w:pPr>
        <w:ind w:firstLine="0" w:firstLineChars="0"/>
        <w:rPr>
          <w:b/>
        </w:rPr>
      </w:pPr>
      <w:r>
        <w:rPr>
          <w:rFonts w:hint="eastAsia"/>
          <w:b/>
        </w:rPr>
        <w:t>8、公债限度：</w:t>
      </w:r>
    </w:p>
    <w:p>
      <w:pPr>
        <w:ind w:firstLine="0" w:firstLineChars="0"/>
        <w:rPr>
          <w:b/>
        </w:rPr>
      </w:pPr>
      <w:r>
        <w:rPr>
          <w:rFonts w:hint="eastAsia"/>
          <w:b/>
        </w:rPr>
        <w:t>9、国债余额管理：</w:t>
      </w:r>
      <w:r>
        <w:t>不具体限定中央政府当年国债发行额度，而是通过限定一个年末不得突破的国债余额上限以达到科学管理国债规模的方式。</w:t>
      </w:r>
    </w:p>
    <w:p>
      <w:pPr>
        <w:ind w:firstLine="0" w:firstLineChars="0"/>
        <w:rPr>
          <w:b/>
          <w:bCs/>
        </w:rPr>
      </w:pPr>
      <w:r>
        <w:rPr>
          <w:rFonts w:hint="eastAsia"/>
          <w:b/>
          <w:bCs/>
        </w:rPr>
        <w:t>简答题：</w:t>
      </w:r>
    </w:p>
    <w:p>
      <w:pPr>
        <w:ind w:firstLine="0" w:firstLineChars="0"/>
        <w:rPr>
          <w:b/>
          <w:bCs/>
        </w:rPr>
      </w:pPr>
      <w:r>
        <w:rPr>
          <w:rFonts w:hint="eastAsia"/>
          <w:b/>
          <w:bCs/>
        </w:rPr>
        <w:t>1、公债的含义、特点、功能有哪些？</w:t>
      </w:r>
    </w:p>
    <w:p>
      <w:pPr>
        <w:ind w:firstLine="0" w:firstLineChars="0"/>
      </w:pPr>
      <w:r>
        <w:rPr>
          <w:rFonts w:hint="eastAsia"/>
          <w:bCs/>
        </w:rPr>
        <w:t>公债</w:t>
      </w:r>
      <w:r>
        <w:rPr>
          <w:rFonts w:hint="eastAsia"/>
        </w:rPr>
        <w:t>是政府以其信用为基础，根据借贷原则，通过借款或发行债券的方式获得财政资金而形成的债务。在中国由于预算法禁止地方政府发债，因此，公债一般就是指国债。</w:t>
      </w:r>
    </w:p>
    <w:p>
      <w:pPr>
        <w:ind w:firstLine="0" w:firstLineChars="0"/>
        <w:rPr>
          <w:b/>
        </w:rPr>
      </w:pPr>
      <w:r>
        <w:rPr>
          <w:rFonts w:hint="eastAsia"/>
          <w:b/>
        </w:rPr>
        <w:t>特点：</w:t>
      </w:r>
    </w:p>
    <w:p>
      <w:pPr>
        <w:ind w:firstLine="0" w:firstLineChars="0"/>
      </w:pPr>
      <w:r>
        <w:rPr>
          <w:rFonts w:hint="eastAsia"/>
        </w:rPr>
        <w:t>（1）从债务人的角度来看，购买的自愿性；资金的有偿性；发行的灵活性</w:t>
      </w:r>
    </w:p>
    <w:p>
      <w:pPr>
        <w:ind w:firstLine="0" w:firstLineChars="0"/>
      </w:pPr>
      <w:r>
        <w:rPr>
          <w:rFonts w:hint="eastAsia"/>
        </w:rPr>
        <w:t>（2）从债权人的角度来看，持有的安全性；投资的收益性；交易的流动性。</w:t>
      </w:r>
    </w:p>
    <w:p>
      <w:pPr>
        <w:ind w:firstLine="0" w:firstLineChars="0"/>
      </w:pPr>
      <w:r>
        <w:rPr>
          <w:rFonts w:hint="eastAsia"/>
          <w:b/>
        </w:rPr>
        <w:t>功能：</w:t>
      </w:r>
      <w:r>
        <w:rPr>
          <w:rFonts w:hint="eastAsia"/>
        </w:rPr>
        <w:t>弥补财政赤字、筹集建设资金、调节经济发展。</w:t>
      </w:r>
    </w:p>
    <w:p>
      <w:pPr>
        <w:ind w:firstLine="0" w:firstLineChars="0"/>
        <w:rPr>
          <w:b/>
          <w:bCs/>
        </w:rPr>
      </w:pPr>
      <w:r>
        <w:rPr>
          <w:rFonts w:hint="eastAsia"/>
          <w:b/>
          <w:bCs/>
        </w:rPr>
        <w:t>2、影响公债规模的因素有哪些？</w:t>
      </w:r>
    </w:p>
    <w:p>
      <w:pPr>
        <w:ind w:firstLine="0" w:firstLineChars="0"/>
      </w:pPr>
      <w:r>
        <w:rPr>
          <w:rFonts w:hint="eastAsia"/>
        </w:rPr>
        <w:t>（1）经济发展水平</w:t>
      </w:r>
    </w:p>
    <w:p>
      <w:pPr>
        <w:ind w:firstLine="0" w:firstLineChars="0"/>
      </w:pPr>
      <w:r>
        <w:rPr>
          <w:rFonts w:hint="eastAsia"/>
        </w:rPr>
        <w:t>（2）政府职能范围</w:t>
      </w:r>
    </w:p>
    <w:p>
      <w:pPr>
        <w:ind w:firstLine="0" w:firstLineChars="0"/>
      </w:pPr>
      <w:r>
        <w:rPr>
          <w:rFonts w:hint="eastAsia"/>
        </w:rPr>
        <w:t>（3）财政政策选择</w:t>
      </w:r>
    </w:p>
    <w:p>
      <w:pPr>
        <w:ind w:firstLine="0" w:firstLineChars="0"/>
      </w:pPr>
      <w:r>
        <w:rPr>
          <w:rFonts w:hint="eastAsia"/>
        </w:rPr>
        <w:t>（4）货币政策需求</w:t>
      </w:r>
    </w:p>
    <w:p>
      <w:pPr>
        <w:ind w:firstLine="0" w:firstLineChars="0"/>
      </w:pPr>
      <w:r>
        <w:rPr>
          <w:rFonts w:hint="eastAsia"/>
        </w:rPr>
        <w:t>（5）公债管理水平</w:t>
      </w:r>
    </w:p>
    <w:p>
      <w:pPr>
        <w:ind w:firstLine="0" w:firstLineChars="0"/>
        <w:rPr>
          <w:b/>
          <w:bCs/>
        </w:rPr>
      </w:pPr>
      <w:r>
        <w:rPr>
          <w:rFonts w:hint="eastAsia"/>
          <w:b/>
          <w:bCs/>
        </w:rPr>
        <w:t>3、作图分析公债的挤出效应 P265</w:t>
      </w:r>
    </w:p>
    <w:p>
      <w:pPr>
        <w:ind w:firstLine="0" w:firstLineChars="0"/>
        <w:rPr>
          <w:b/>
        </w:rPr>
      </w:pPr>
      <w:r>
        <w:rPr>
          <w:rFonts w:hint="eastAsia"/>
          <w:b/>
        </w:rPr>
        <w:t>4、公债的分类</w:t>
      </w:r>
    </w:p>
    <w:p>
      <w:pPr>
        <w:ind w:firstLine="0" w:firstLineChars="0"/>
        <w:rPr>
          <w:bCs/>
        </w:rPr>
      </w:pPr>
      <w:r>
        <w:rPr>
          <w:rFonts w:hint="eastAsia"/>
          <w:bCs/>
        </w:rPr>
        <w:t>（1）按政府举债的形式分类，公债可分为政府借款和政府债券</w:t>
      </w:r>
    </w:p>
    <w:p>
      <w:pPr>
        <w:ind w:firstLine="0" w:firstLineChars="0"/>
        <w:rPr>
          <w:bCs/>
        </w:rPr>
      </w:pPr>
      <w:r>
        <w:rPr>
          <w:rFonts w:hint="eastAsia"/>
          <w:bCs/>
        </w:rPr>
        <w:t>（2）按发行的地域分类，公债可分为国内公债和国外公债</w:t>
      </w:r>
    </w:p>
    <w:p>
      <w:pPr>
        <w:ind w:firstLine="0" w:firstLineChars="0"/>
        <w:rPr>
          <w:bCs/>
        </w:rPr>
      </w:pPr>
      <w:r>
        <w:rPr>
          <w:rFonts w:hint="eastAsia"/>
          <w:bCs/>
        </w:rPr>
        <w:t>（3）按发行凭证可分类，公债可分为实物公债和非实物公债</w:t>
      </w:r>
    </w:p>
    <w:p>
      <w:pPr>
        <w:ind w:firstLine="0" w:firstLineChars="0"/>
        <w:rPr>
          <w:bCs/>
        </w:rPr>
      </w:pPr>
      <w:r>
        <w:rPr>
          <w:rFonts w:hint="eastAsia"/>
          <w:bCs/>
        </w:rPr>
        <w:t>（4）国债按照券面形式可分为凭证式国债和记账式国债</w:t>
      </w:r>
    </w:p>
    <w:p>
      <w:pPr>
        <w:ind w:firstLine="0" w:firstLineChars="0"/>
        <w:rPr>
          <w:bCs/>
        </w:rPr>
      </w:pPr>
      <w:r>
        <w:rPr>
          <w:rFonts w:hint="eastAsia"/>
          <w:bCs/>
        </w:rPr>
        <w:t xml:space="preserve">（5）按偿还期限分类，公债可分为短期公债、中期公债、长期公债和永久公债 </w:t>
      </w:r>
    </w:p>
    <w:p>
      <w:pPr>
        <w:ind w:firstLine="0" w:firstLineChars="0"/>
        <w:rPr>
          <w:bCs/>
        </w:rPr>
      </w:pPr>
      <w:r>
        <w:rPr>
          <w:rFonts w:hint="eastAsia"/>
          <w:bCs/>
        </w:rPr>
        <w:t>（6）按流通与否分类，公债可分为可转让公债与不可转让公债</w:t>
      </w:r>
    </w:p>
    <w:p>
      <w:pPr>
        <w:ind w:firstLine="0" w:firstLineChars="0"/>
        <w:rPr>
          <w:b/>
          <w:bCs/>
        </w:rPr>
      </w:pPr>
      <w:r>
        <w:rPr>
          <w:rFonts w:hint="eastAsia"/>
          <w:b/>
          <w:bCs/>
        </w:rPr>
        <w:t>5、衡量公债规模的相对量指标</w:t>
      </w:r>
    </w:p>
    <w:p>
      <w:pPr>
        <w:ind w:firstLine="0" w:firstLineChars="0"/>
      </w:pPr>
      <w:r>
        <w:rPr>
          <w:rFonts w:hint="eastAsia"/>
        </w:rPr>
        <w:t>（1）公债负担率指一定时期的公债累积额占同期国内生产总值的比重，即公债余额与GDP的比值。公债负担率=（当年公债余额/当年GDP）*100%。</w:t>
      </w:r>
    </w:p>
    <w:p>
      <w:pPr>
        <w:ind w:firstLine="0" w:firstLineChars="0"/>
      </w:pPr>
      <w:r>
        <w:rPr>
          <w:rFonts w:hint="eastAsia"/>
        </w:rPr>
        <w:t>（2）公债依存度是用来说明财政支出中有多少是依靠公债来实现支出的，通常是指一个国家当年的公债发行收入与财政支出的比例关系。公债依存度=当年公债发行额/（中央财政支出+还本付息支出）；公债依存度=当年财政赤字（当年发行额-还本数）/中央财政支出（本级支出）；公债依存度=当年赤字/全部财政支出。</w:t>
      </w:r>
    </w:p>
    <w:p>
      <w:pPr>
        <w:ind w:firstLine="0" w:firstLineChars="0"/>
      </w:pPr>
      <w:r>
        <w:rPr>
          <w:rFonts w:hint="eastAsia"/>
        </w:rPr>
        <w:t>（3）公债偿债率是指当年到期还本付息的公债总额占当年财政收入的比例，这个指标反映政府财政的还本付息能力。一国政府偿债能力与该国的经济发展水平与财政收入规模有关。公债的偿债率处于7%~15%的范围内是安全的。</w:t>
      </w:r>
    </w:p>
    <w:p>
      <w:pPr>
        <w:ind w:firstLine="0" w:firstLineChars="0"/>
      </w:pPr>
      <w:r>
        <w:rPr>
          <w:rFonts w:hint="eastAsia"/>
        </w:rPr>
        <w:t>（4）公债借债率指一个国家当年公债发行额与当年GDP的值。借债率=（当年公债发行额/当年GDP）*100%。说明一个国家当年对公债的利用程度或一国经济总量对国债新增的承担能力。</w:t>
      </w:r>
    </w:p>
    <w:p>
      <w:pPr>
        <w:ind w:firstLine="0" w:firstLineChars="0"/>
        <w:jc w:val="center"/>
        <w:rPr>
          <w:b/>
          <w:bCs/>
          <w:sz w:val="30"/>
          <w:szCs w:val="30"/>
        </w:rPr>
      </w:pPr>
      <w:r>
        <w:rPr>
          <w:rFonts w:hint="eastAsia"/>
          <w:b/>
          <w:bCs/>
          <w:sz w:val="30"/>
          <w:szCs w:val="30"/>
        </w:rPr>
        <w:t>第十四章 政府预算及其管理</w:t>
      </w:r>
    </w:p>
    <w:p>
      <w:pPr>
        <w:ind w:firstLine="0" w:firstLineChars="0"/>
      </w:pPr>
      <w:r>
        <w:rPr>
          <w:rFonts w:hint="eastAsia"/>
          <w:b/>
        </w:rPr>
        <w:t>1、国家预算：</w:t>
      </w:r>
      <w:r>
        <w:rPr>
          <w:rFonts w:hint="eastAsia"/>
        </w:rPr>
        <w:t>国家预算编制是预测、审查、汇总和批准国家预算收入和支出指标体系并进行综合平衡的过程</w:t>
      </w:r>
    </w:p>
    <w:p>
      <w:pPr>
        <w:ind w:firstLine="0" w:firstLineChars="0"/>
      </w:pPr>
      <w:r>
        <w:rPr>
          <w:rFonts w:hint="eastAsia"/>
          <w:b/>
        </w:rPr>
        <w:t>2、预算年度</w:t>
      </w:r>
      <w:r>
        <w:rPr>
          <w:rFonts w:hint="eastAsia"/>
        </w:rPr>
        <w:t>：指一个国家以法律规定为总结财政收支和预算执行过程的年度起讫时间，通常以一年为单位。</w:t>
      </w:r>
    </w:p>
    <w:p>
      <w:pPr>
        <w:ind w:firstLine="0" w:firstLineChars="0"/>
      </w:pPr>
      <w:r>
        <w:rPr>
          <w:rFonts w:hint="eastAsia"/>
          <w:b/>
        </w:rPr>
        <w:t>3、部门预算</w:t>
      </w:r>
      <w:r>
        <w:rPr>
          <w:rFonts w:hint="eastAsia"/>
        </w:rPr>
        <w:t>：部门预算，是由各部门编制、财政部门审核、经政府同意后报立法机关审议通过的全面反映部门所有收入和支出的预算。</w:t>
      </w:r>
    </w:p>
    <w:p>
      <w:pPr>
        <w:ind w:firstLine="0" w:firstLineChars="0"/>
      </w:pPr>
      <w:r>
        <w:rPr>
          <w:rFonts w:hint="eastAsia"/>
          <w:b/>
        </w:rPr>
        <w:t>4、预备费</w:t>
      </w:r>
      <w:r>
        <w:rPr>
          <w:rFonts w:hint="eastAsia"/>
        </w:rPr>
        <w:t>：</w:t>
      </w:r>
      <w:r>
        <w:rPr>
          <w:color w:val="000000" w:themeColor="text1"/>
          <w:szCs w:val="21"/>
          <w14:textFill>
            <w14:solidFill>
              <w14:schemeClr w14:val="tx1"/>
            </w14:solidFill>
          </w14:textFill>
        </w:rPr>
        <w:t>是指考虑建设期可能发生的风险因素而导致的建设费用增加的这部分内容</w:t>
      </w:r>
    </w:p>
    <w:p>
      <w:pPr>
        <w:ind w:firstLine="0" w:firstLineChars="0"/>
      </w:pPr>
      <w:r>
        <w:rPr>
          <w:rFonts w:hint="eastAsia"/>
          <w:b/>
        </w:rPr>
        <w:t>5、零基预算</w:t>
      </w:r>
      <w:r>
        <w:rPr>
          <w:rFonts w:hint="eastAsia"/>
        </w:rPr>
        <w:t>：指对所有可能的项目进行评估并判断他们的优劣，然后在这些微观过程的基础上综合出预算方案。</w:t>
      </w:r>
    </w:p>
    <w:p>
      <w:pPr>
        <w:ind w:firstLine="0" w:firstLineChars="0"/>
        <w:rPr>
          <w:b/>
          <w:bCs/>
        </w:rPr>
      </w:pPr>
      <w:r>
        <w:rPr>
          <w:rFonts w:hint="eastAsia"/>
          <w:b/>
          <w:bCs/>
        </w:rPr>
        <w:t>简答题：</w:t>
      </w:r>
    </w:p>
    <w:p>
      <w:pPr>
        <w:ind w:firstLine="0" w:firstLineChars="0"/>
        <w:rPr>
          <w:b/>
          <w:bCs/>
        </w:rPr>
      </w:pPr>
      <w:r>
        <w:rPr>
          <w:rFonts w:hint="eastAsia"/>
          <w:b/>
          <w:bCs/>
        </w:rPr>
        <w:t>1、不同学科对国家预算内涵的界定，对理解国家预算的启示</w:t>
      </w:r>
    </w:p>
    <w:p>
      <w:pPr>
        <w:ind w:firstLine="0" w:firstLineChars="0"/>
      </w:pPr>
      <w:r>
        <w:rPr>
          <w:rFonts w:hint="eastAsia"/>
        </w:rPr>
        <w:t>（1）政治学角度：它在本质上是一个政治决策或公共决策的过程</w:t>
      </w:r>
    </w:p>
    <w:p>
      <w:pPr>
        <w:ind w:firstLine="0" w:firstLineChars="0"/>
      </w:pPr>
      <w:r>
        <w:rPr>
          <w:rFonts w:hint="eastAsia"/>
        </w:rPr>
        <w:t>（2）经济学的角度：政府预算是一种资源配置机制。</w:t>
      </w:r>
    </w:p>
    <w:p>
      <w:pPr>
        <w:ind w:firstLine="0" w:firstLineChars="0"/>
      </w:pPr>
      <w:r>
        <w:rPr>
          <w:rFonts w:hint="eastAsia"/>
        </w:rPr>
        <w:t>（3）管理学角度：认为影响组织行为唯一的、最有效的工具就是预算，预算制度应融合更多的政策分析与管理方法，以提高公共政策的绩效</w:t>
      </w:r>
    </w:p>
    <w:p>
      <w:pPr>
        <w:ind w:firstLine="0" w:firstLineChars="0"/>
      </w:pPr>
      <w:r>
        <w:rPr>
          <w:rFonts w:hint="eastAsia"/>
        </w:rPr>
        <w:t>（4）法学的角度：政府预算是一个具有法律效率的文件，是一份综合性的“一揽子”契约</w:t>
      </w:r>
    </w:p>
    <w:p>
      <w:pPr>
        <w:ind w:firstLine="0" w:firstLineChars="0"/>
      </w:pPr>
      <w:r>
        <w:rPr>
          <w:rFonts w:hint="eastAsia"/>
        </w:rPr>
        <w:t>（5）社会学的角度：政府预算是一种社会分配和调整机制</w:t>
      </w:r>
    </w:p>
    <w:p>
      <w:pPr>
        <w:ind w:firstLine="0" w:firstLineChars="0"/>
        <w:rPr>
          <w:b/>
          <w:bCs/>
        </w:rPr>
      </w:pPr>
      <w:r>
        <w:rPr>
          <w:rFonts w:hint="eastAsia"/>
          <w:b/>
          <w:bCs/>
        </w:rPr>
        <w:t>2、国家预算的基本特征和组成</w:t>
      </w:r>
    </w:p>
    <w:p>
      <w:pPr>
        <w:ind w:firstLine="0" w:firstLineChars="0"/>
        <w:rPr>
          <w:bCs/>
        </w:rPr>
      </w:pPr>
      <w:r>
        <w:rPr>
          <w:rFonts w:hint="eastAsia"/>
          <w:b/>
          <w:bCs/>
        </w:rPr>
        <w:t>基本特征：</w:t>
      </w:r>
      <w:r>
        <w:rPr>
          <w:rFonts w:hint="eastAsia"/>
          <w:bCs/>
        </w:rPr>
        <w:t>法律性、时效性、阶段性、公开性、完整性</w:t>
      </w:r>
    </w:p>
    <w:p>
      <w:pPr>
        <w:ind w:firstLine="0" w:firstLineChars="0"/>
      </w:pPr>
      <w:r>
        <w:rPr>
          <w:rFonts w:hint="eastAsia"/>
          <w:b/>
        </w:rPr>
        <w:t>组成</w:t>
      </w:r>
      <w:r>
        <w:rPr>
          <w:rFonts w:hint="eastAsia"/>
        </w:rPr>
        <w:t>：</w:t>
      </w:r>
    </w:p>
    <w:p>
      <w:pPr>
        <w:ind w:firstLine="0" w:firstLineChars="0"/>
      </w:pPr>
      <w:r>
        <w:rPr>
          <w:rFonts w:hint="eastAsia"/>
        </w:rPr>
        <w:t>（1）在单一制国家中，预算可以分为中央预算和各级地方政府预算。</w:t>
      </w:r>
    </w:p>
    <w:p>
      <w:pPr>
        <w:ind w:firstLine="0" w:firstLineChars="0"/>
      </w:pPr>
      <w:r>
        <w:rPr>
          <w:rFonts w:hint="eastAsia"/>
        </w:rPr>
        <w:t>（2）在联邦制国家中，预算可以分为联邦预算、州</w:t>
      </w:r>
      <w:r>
        <w:t>(</w:t>
      </w:r>
      <w:r>
        <w:rPr>
          <w:rFonts w:hint="eastAsia"/>
        </w:rPr>
        <w:t>邦</w:t>
      </w:r>
      <w:r>
        <w:t>)</w:t>
      </w:r>
      <w:r>
        <w:rPr>
          <w:rFonts w:hint="eastAsia"/>
        </w:rPr>
        <w:t>预算和地方预算。</w:t>
      </w:r>
    </w:p>
    <w:p>
      <w:pPr>
        <w:ind w:firstLine="0" w:firstLineChars="0"/>
      </w:pPr>
      <w:r>
        <w:rPr>
          <w:rFonts w:hint="eastAsia"/>
        </w:rPr>
        <w:t>（3）我国国家预算构成是与我国政权结构和行政区域的划分和适应的，总体上是由中央预算和地方预算组成。</w:t>
      </w:r>
    </w:p>
    <w:p>
      <w:pPr>
        <w:ind w:firstLine="0" w:firstLineChars="0"/>
        <w:rPr>
          <w:b/>
          <w:bCs/>
          <w:color w:val="FF0000"/>
        </w:rPr>
      </w:pPr>
      <w:r>
        <w:rPr>
          <w:rFonts w:hint="eastAsia"/>
          <w:b/>
          <w:bCs/>
          <w:color w:val="FF0000"/>
        </w:rPr>
        <w:t>3、预算的编制方法</w:t>
      </w:r>
    </w:p>
    <w:p>
      <w:pPr>
        <w:ind w:firstLine="0" w:firstLineChars="0"/>
      </w:pPr>
      <w:r>
        <w:rPr>
          <w:rFonts w:hint="eastAsia"/>
        </w:rPr>
        <w:t>（1）预算收支科目不同</w:t>
      </w:r>
    </w:p>
    <w:p>
      <w:pPr>
        <w:ind w:firstLine="0" w:firstLineChars="0"/>
      </w:pPr>
      <w:r>
        <w:rPr>
          <w:rFonts w:hint="eastAsia"/>
        </w:rPr>
        <w:t>分为单式预算和复式预算（全口径）</w:t>
      </w:r>
    </w:p>
    <w:p>
      <w:pPr>
        <w:ind w:firstLine="0" w:firstLineChars="0"/>
      </w:pPr>
      <w:r>
        <w:rPr>
          <w:rFonts w:hint="eastAsia"/>
        </w:rPr>
        <w:t>（3）预算数字基础不同</w:t>
      </w:r>
    </w:p>
    <w:p>
      <w:pPr>
        <w:ind w:firstLine="0" w:firstLineChars="0"/>
      </w:pPr>
      <w:r>
        <w:rPr>
          <w:rFonts w:hint="eastAsia"/>
        </w:rPr>
        <w:t>分为零基预算和基数预算</w:t>
      </w:r>
    </w:p>
    <w:p>
      <w:pPr>
        <w:ind w:firstLine="0" w:firstLineChars="0"/>
      </w:pPr>
      <w:r>
        <w:rPr>
          <w:rFonts w:hint="eastAsia"/>
        </w:rPr>
        <w:t>（4）预算侧重点不同</w:t>
      </w:r>
    </w:p>
    <w:p>
      <w:pPr>
        <w:ind w:firstLine="0" w:firstLineChars="0"/>
      </w:pPr>
      <w:r>
        <w:rPr>
          <w:rFonts w:hint="eastAsia"/>
        </w:rPr>
        <w:t>分为绩效预算和投入预算</w:t>
      </w:r>
    </w:p>
    <w:p>
      <w:pPr>
        <w:ind w:firstLine="0" w:firstLineChars="0"/>
      </w:pPr>
      <w:r>
        <w:rPr>
          <w:rFonts w:hint="eastAsia"/>
        </w:rPr>
        <w:t>（6）预算时间不同</w:t>
      </w:r>
    </w:p>
    <w:p>
      <w:pPr>
        <w:ind w:firstLine="0" w:firstLineChars="0"/>
      </w:pPr>
      <w:r>
        <w:rPr>
          <w:rFonts w:hint="eastAsia"/>
        </w:rPr>
        <w:t>分为多年预算和年度预算。</w:t>
      </w:r>
    </w:p>
    <w:p>
      <w:pPr>
        <w:ind w:firstLine="0" w:firstLineChars="0"/>
      </w:pPr>
      <w:r>
        <w:rPr>
          <w:rFonts w:hint="eastAsia"/>
        </w:rPr>
        <w:t>（5）预算主体不同</w:t>
      </w:r>
    </w:p>
    <w:p>
      <w:pPr>
        <w:ind w:firstLine="0" w:firstLineChars="0"/>
      </w:pPr>
      <w:r>
        <w:rPr>
          <w:rFonts w:hint="eastAsia"/>
        </w:rPr>
        <w:t>政府和部门预算</w:t>
      </w:r>
    </w:p>
    <w:p>
      <w:pPr>
        <w:ind w:firstLine="0" w:firstLineChars="0"/>
        <w:jc w:val="center"/>
      </w:pPr>
      <w:r>
        <w:rPr>
          <w:rFonts w:hint="eastAsia"/>
          <w:b/>
          <w:bCs/>
          <w:sz w:val="30"/>
          <w:szCs w:val="30"/>
        </w:rPr>
        <w:t>第十五章 政府间财政关系及其财政管理体制</w:t>
      </w:r>
    </w:p>
    <w:p>
      <w:pPr>
        <w:ind w:firstLine="0" w:firstLineChars="0"/>
      </w:pPr>
      <w:r>
        <w:rPr>
          <w:rFonts w:hint="eastAsia"/>
          <w:b/>
        </w:rPr>
        <w:t>1、财政分权：</w:t>
      </w:r>
      <w:r>
        <w:rPr>
          <w:rFonts w:hint="eastAsia"/>
        </w:rPr>
        <w:t>指给予地方政府一定的税收权力和支出责任范围，并允许其自主决定预算支出规模和结构。</w:t>
      </w:r>
    </w:p>
    <w:p>
      <w:pPr>
        <w:ind w:firstLine="0" w:firstLineChars="0"/>
      </w:pPr>
      <w:r>
        <w:rPr>
          <w:rFonts w:hint="eastAsia"/>
          <w:b/>
        </w:rPr>
        <w:t>2、财政竞争</w:t>
      </w:r>
      <w:r>
        <w:rPr>
          <w:rFonts w:hint="eastAsia"/>
        </w:rPr>
        <w:t>：财政竞争是指一国国内地方政府间为增强本辖区的经济实力、提高辖区内的社会经济福利，以财政为手段进行的各种争夺经济资源的活动。</w:t>
      </w:r>
    </w:p>
    <w:p>
      <w:pPr>
        <w:ind w:firstLine="0" w:firstLineChars="0"/>
        <w:rPr>
          <w:b/>
        </w:rPr>
      </w:pPr>
      <w:r>
        <w:rPr>
          <w:rFonts w:hint="eastAsia"/>
          <w:b/>
        </w:rPr>
        <w:t>3、政府转移支付</w:t>
      </w:r>
      <w:r>
        <w:rPr>
          <w:rFonts w:hint="eastAsia"/>
        </w:rPr>
        <w:t>：广义观点，认为转移支付，即转移支出，它是与购买支出相对应的财政学范畴，表现为政府资金无偿地单方面支出。狭义观点，即特指政府间的转移支付，它可以表述为是指中央政府与地方政府之间或上级政府与下级政府之间的财政资金转移。</w:t>
      </w:r>
    </w:p>
    <w:p>
      <w:pPr>
        <w:ind w:firstLine="0" w:firstLineChars="0"/>
      </w:pPr>
      <w:r>
        <w:rPr>
          <w:rFonts w:hint="eastAsia"/>
          <w:b/>
        </w:rPr>
        <w:t>4、有条件转移支付</w:t>
      </w:r>
      <w:r>
        <w:rPr>
          <w:rFonts w:hint="eastAsia"/>
        </w:rPr>
        <w:t>：指中央政府（或上级政府）按照特定目的将其财政资金转作地方（或下级）政府收入来源的补助形式，地方必须按中央指定的用途使用这些资金。</w:t>
      </w:r>
    </w:p>
    <w:p>
      <w:pPr>
        <w:ind w:firstLine="0" w:firstLineChars="0"/>
      </w:pPr>
      <w:r>
        <w:rPr>
          <w:rFonts w:hint="eastAsia"/>
          <w:b/>
        </w:rPr>
        <w:t>5、无条件转移支付</w:t>
      </w:r>
      <w:r>
        <w:rPr>
          <w:rFonts w:hint="eastAsia"/>
        </w:rPr>
        <w:t>：既不要求地方拿出配套资金。也不规定资金的具体用途，地方政府可以根据本地区情况自行掌握，自出支配</w:t>
      </w:r>
    </w:p>
    <w:p>
      <w:pPr>
        <w:ind w:firstLine="0" w:firstLineChars="0"/>
      </w:pPr>
      <w:r>
        <w:rPr>
          <w:rFonts w:hint="eastAsia"/>
          <w:b/>
        </w:rPr>
        <w:t>6、分税制</w:t>
      </w:r>
      <w:r>
        <w:rPr>
          <w:rFonts w:hint="eastAsia"/>
        </w:rPr>
        <w:t>： 指在划分中央与地方政府各自事权的基础上，按税种划分各级政府财政收入的一种财政管理体制。</w:t>
      </w:r>
    </w:p>
    <w:p>
      <w:pPr>
        <w:ind w:firstLine="0" w:firstLineChars="0"/>
        <w:rPr>
          <w:b/>
        </w:rPr>
      </w:pPr>
      <w:r>
        <w:rPr>
          <w:rFonts w:hint="eastAsia"/>
          <w:b/>
        </w:rPr>
        <w:t>简答题：</w:t>
      </w:r>
    </w:p>
    <w:p>
      <w:pPr>
        <w:ind w:firstLine="0" w:firstLineChars="0"/>
        <w:rPr>
          <w:b/>
        </w:rPr>
      </w:pPr>
      <w:r>
        <w:rPr>
          <w:rFonts w:hint="eastAsia"/>
          <w:b/>
        </w:rPr>
        <w:t>1、根据我国的实际情况，谈谈你对完善体制处理政府间财政关系的做法</w:t>
      </w:r>
    </w:p>
    <w:p>
      <w:pPr>
        <w:ind w:firstLine="0" w:firstLineChars="0"/>
        <w:rPr>
          <w:b/>
        </w:rPr>
      </w:pPr>
      <w:r>
        <w:rPr>
          <w:rFonts w:hint="eastAsia"/>
          <w:b/>
        </w:rPr>
        <w:t>2、政府间财政转移支付的概念、类型、原因、目标</w:t>
      </w:r>
    </w:p>
    <w:p>
      <w:pPr>
        <w:ind w:firstLine="420"/>
      </w:pPr>
      <w:r>
        <w:rPr>
          <w:rFonts w:hint="eastAsia"/>
        </w:rPr>
        <w:t>广义观点，认为转移支付，即转移支出，它是与购买支出相对应的财政学范畴，表现为政府资金无偿地单方面支出。</w:t>
      </w:r>
    </w:p>
    <w:p>
      <w:pPr>
        <w:ind w:firstLine="420"/>
      </w:pPr>
      <w:r>
        <w:rPr>
          <w:rFonts w:hint="eastAsia"/>
        </w:rPr>
        <w:t>狭义观点，即特指政府间的转移支付，它可以表述为是指中央政府与地方政府之间或上级政府与下级政府之间的财政资金转移。</w:t>
      </w:r>
    </w:p>
    <w:p>
      <w:pPr>
        <w:ind w:firstLine="0" w:firstLineChars="0"/>
        <w:rPr>
          <w:b/>
        </w:rPr>
      </w:pPr>
      <w:r>
        <w:rPr>
          <w:rFonts w:hint="eastAsia"/>
          <w:b/>
        </w:rPr>
        <w:t>类型：</w:t>
      </w:r>
    </w:p>
    <w:p>
      <w:pPr>
        <w:ind w:firstLine="0" w:firstLineChars="0"/>
      </w:pPr>
      <w:r>
        <w:rPr>
          <w:rFonts w:hint="eastAsia"/>
        </w:rPr>
        <w:t>（1）有条件性转移支付</w:t>
      </w:r>
      <w:r>
        <w:t>：</w:t>
      </w:r>
      <w:r>
        <w:rPr>
          <w:rFonts w:hint="eastAsia"/>
        </w:rPr>
        <w:t>无限额配套补助；有限额配套补助；非配套补助</w:t>
      </w:r>
    </w:p>
    <w:p>
      <w:pPr>
        <w:ind w:firstLine="0" w:firstLineChars="0"/>
      </w:pPr>
      <w:r>
        <w:rPr>
          <w:rFonts w:hint="eastAsia"/>
        </w:rPr>
        <w:t>（2）无条件性转移支付</w:t>
      </w:r>
    </w:p>
    <w:p>
      <w:pPr>
        <w:ind w:firstLine="0" w:firstLineChars="0"/>
        <w:rPr>
          <w:b/>
        </w:rPr>
      </w:pPr>
      <w:r>
        <w:rPr>
          <w:rFonts w:hint="eastAsia"/>
          <w:b/>
        </w:rPr>
        <w:t>原因：</w:t>
      </w:r>
    </w:p>
    <w:p>
      <w:pPr>
        <w:ind w:firstLine="0" w:firstLineChars="0"/>
      </w:pPr>
      <w:r>
        <w:rPr>
          <w:rFonts w:hint="eastAsia"/>
        </w:rPr>
        <w:t>（1）政府间存在着纵向的财政不平衡</w:t>
      </w:r>
    </w:p>
    <w:p>
      <w:pPr>
        <w:ind w:firstLine="0" w:firstLineChars="0"/>
      </w:pPr>
      <w:r>
        <w:rPr>
          <w:rFonts w:hint="eastAsia"/>
        </w:rPr>
        <w:t>（2）地区间存在横向财政不平衡</w:t>
      </w:r>
    </w:p>
    <w:p>
      <w:pPr>
        <w:ind w:firstLine="0" w:firstLineChars="0"/>
      </w:pPr>
      <w:r>
        <w:rPr>
          <w:rFonts w:hint="eastAsia"/>
        </w:rPr>
        <w:t>（3）提供公共产品中存在的外部性会导致公共品的供给不足</w:t>
      </w:r>
    </w:p>
    <w:p>
      <w:pPr>
        <w:ind w:firstLine="0" w:firstLineChars="0"/>
      </w:pPr>
      <w:r>
        <w:rPr>
          <w:rFonts w:hint="eastAsia"/>
        </w:rPr>
        <w:t>（4）地方各级政府在财政支出和投资中有优先和侧重，而这与全国范围内通盘考虑的投资侧重，以及投资项目的筛选标准可能会有所矛盾。</w:t>
      </w:r>
    </w:p>
    <w:p>
      <w:pPr>
        <w:ind w:firstLine="0" w:firstLineChars="0"/>
        <w:rPr>
          <w:b/>
        </w:rPr>
      </w:pPr>
      <w:r>
        <w:rPr>
          <w:rFonts w:hint="eastAsia"/>
          <w:b/>
        </w:rPr>
        <w:t>目标：</w:t>
      </w:r>
    </w:p>
    <w:p>
      <w:pPr>
        <w:ind w:firstLine="0" w:firstLineChars="0"/>
      </w:pPr>
      <w:r>
        <w:t>（</w:t>
      </w:r>
      <w:r>
        <w:rPr>
          <w:rFonts w:hint="eastAsia"/>
        </w:rPr>
        <w:t>1</w:t>
      </w:r>
      <w:r>
        <w:t>）</w:t>
      </w:r>
      <w:r>
        <w:rPr>
          <w:rFonts w:hint="eastAsia"/>
        </w:rPr>
        <w:t>纠正或调整地区间纵向失衡</w:t>
      </w:r>
    </w:p>
    <w:p>
      <w:pPr>
        <w:ind w:firstLine="0" w:firstLineChars="0"/>
      </w:pPr>
      <w:r>
        <w:rPr>
          <w:rFonts w:hint="eastAsia"/>
        </w:rPr>
        <w:t>（2）纠正或调整地区间的横向失衡</w:t>
      </w:r>
    </w:p>
    <w:p>
      <w:pPr>
        <w:ind w:firstLine="0" w:firstLineChars="0"/>
      </w:pPr>
      <w:r>
        <w:rPr>
          <w:rFonts w:hint="eastAsia"/>
        </w:rPr>
        <w:t>（3）纠正或调整与公共物品提供相关的外部性</w:t>
      </w:r>
    </w:p>
    <w:p>
      <w:pPr>
        <w:ind w:firstLine="0" w:firstLineChars="0"/>
      </w:pPr>
      <w:r>
        <w:rPr>
          <w:rFonts w:hint="eastAsia"/>
        </w:rPr>
        <w:t>（4）使地方政府的支出与中央政府的目标协调一致</w:t>
      </w:r>
    </w:p>
    <w:p>
      <w:pPr>
        <w:ind w:firstLine="0" w:firstLineChars="0"/>
      </w:pPr>
      <w:r>
        <w:rPr>
          <w:rFonts w:hint="eastAsia"/>
        </w:rPr>
        <w:t>（5）刺激地方政府努力增加本级收入</w:t>
      </w:r>
    </w:p>
    <w:p>
      <w:pPr>
        <w:ind w:firstLine="0" w:firstLineChars="0"/>
      </w:pPr>
      <w:r>
        <w:t>（</w:t>
      </w:r>
      <w:r>
        <w:rPr>
          <w:rFonts w:hint="eastAsia"/>
        </w:rPr>
        <w:t>6</w:t>
      </w:r>
      <w:r>
        <w:t>）</w:t>
      </w:r>
      <w:r>
        <w:rPr>
          <w:rFonts w:hint="eastAsia"/>
        </w:rPr>
        <w:t>为中央政府实现其宏观经济的稳定政策提供足够的弹性</w:t>
      </w:r>
    </w:p>
    <w:p>
      <w:pPr>
        <w:ind w:firstLine="0" w:firstLineChars="0"/>
        <w:rPr>
          <w:b/>
        </w:rPr>
      </w:pPr>
      <w:r>
        <w:rPr>
          <w:rFonts w:hint="eastAsia"/>
          <w:b/>
        </w:rPr>
        <w:t>3、</w:t>
      </w:r>
      <w:r>
        <w:rPr>
          <w:b/>
        </w:rPr>
        <w:t>作图分析政府间转移支付的经济效应</w:t>
      </w:r>
    </w:p>
    <w:p>
      <w:pPr>
        <w:ind w:firstLine="0" w:firstLineChars="0"/>
        <w:rPr>
          <w:b/>
        </w:rPr>
      </w:pPr>
      <w:r>
        <w:rPr>
          <w:rFonts w:hint="eastAsia"/>
          <w:b/>
        </w:rPr>
        <w:t>4、财政分权的原因、优势与局限</w:t>
      </w:r>
    </w:p>
    <w:p>
      <w:pPr>
        <w:ind w:firstLine="0" w:firstLineChars="0"/>
        <w:rPr>
          <w:b/>
        </w:rPr>
      </w:pPr>
      <w:r>
        <w:rPr>
          <w:rFonts w:hint="eastAsia"/>
          <w:b/>
        </w:rPr>
        <w:t>原因分析（优势）：</w:t>
      </w:r>
    </w:p>
    <w:p>
      <w:pPr>
        <w:ind w:firstLine="0" w:firstLineChars="0"/>
      </w:pPr>
      <w:r>
        <w:rPr>
          <w:rFonts w:hint="eastAsia"/>
        </w:rPr>
        <w:t>（1）有利于减少信息成本</w:t>
      </w:r>
    </w:p>
    <w:p>
      <w:pPr>
        <w:ind w:firstLine="0" w:firstLineChars="0"/>
      </w:pPr>
      <w:r>
        <w:rPr>
          <w:rFonts w:hint="eastAsia"/>
        </w:rPr>
        <w:t>（2）有利于提高资源配置效率</w:t>
      </w:r>
    </w:p>
    <w:p>
      <w:pPr>
        <w:ind w:firstLine="0" w:firstLineChars="0"/>
      </w:pPr>
      <w:r>
        <w:rPr>
          <w:rFonts w:hint="eastAsia"/>
        </w:rPr>
        <w:t>（3）有利于分配的公正性</w:t>
      </w:r>
    </w:p>
    <w:p>
      <w:pPr>
        <w:ind w:firstLine="0" w:firstLineChars="0"/>
      </w:pPr>
      <w:r>
        <w:rPr>
          <w:rFonts w:hint="eastAsia"/>
        </w:rPr>
        <w:t>（4）有利于财政监督</w:t>
      </w:r>
    </w:p>
    <w:p>
      <w:pPr>
        <w:ind w:firstLine="0" w:firstLineChars="0"/>
      </w:pPr>
      <w:r>
        <w:t>（</w:t>
      </w:r>
      <w:r>
        <w:rPr>
          <w:rFonts w:hint="eastAsia"/>
        </w:rPr>
        <w:t>5</w:t>
      </w:r>
      <w:r>
        <w:t>）</w:t>
      </w:r>
      <w:r>
        <w:rPr>
          <w:rFonts w:hint="eastAsia"/>
        </w:rPr>
        <w:t>有利于引入竞争和创新机制</w:t>
      </w:r>
    </w:p>
    <w:p>
      <w:pPr>
        <w:ind w:firstLine="0" w:firstLineChars="0"/>
        <w:rPr>
          <w:b/>
        </w:rPr>
      </w:pPr>
      <w:r>
        <w:rPr>
          <w:rFonts w:hint="eastAsia"/>
          <w:b/>
        </w:rPr>
        <w:t>缺陷</w:t>
      </w:r>
      <w:r>
        <w:rPr>
          <w:b/>
        </w:rPr>
        <w:t>：</w:t>
      </w:r>
    </w:p>
    <w:p>
      <w:pPr>
        <w:ind w:firstLine="0" w:firstLineChars="0"/>
      </w:pPr>
      <w:r>
        <w:rPr>
          <w:rFonts w:hint="eastAsia"/>
        </w:rPr>
        <w:t>（1）无法解决某些公共项目外部效应所带来的经济损失或地区间矛盾，影响地方政府行为的正当选择。</w:t>
      </w:r>
    </w:p>
    <w:p>
      <w:pPr>
        <w:ind w:firstLine="0" w:firstLineChars="0"/>
      </w:pPr>
      <w:r>
        <w:rPr>
          <w:rFonts w:hint="eastAsia"/>
        </w:rPr>
        <w:t>（2）难以实现规模经济及效益。</w:t>
      </w:r>
    </w:p>
    <w:p>
      <w:pPr>
        <w:ind w:firstLine="0" w:firstLineChars="0"/>
      </w:pPr>
      <w:r>
        <w:rPr>
          <w:rFonts w:hint="eastAsia"/>
        </w:rPr>
        <w:t>（3）分权有可能带来管理与执行成本的增加。</w:t>
      </w:r>
    </w:p>
    <w:p>
      <w:pPr>
        <w:ind w:firstLine="0" w:firstLineChars="0"/>
      </w:pPr>
      <w:r>
        <w:rPr>
          <w:rFonts w:hint="eastAsia"/>
        </w:rPr>
        <w:t>（4）地区间的发展不平衡的问题得不到有效解决</w:t>
      </w:r>
    </w:p>
    <w:p>
      <w:pPr>
        <w:ind w:firstLine="0" w:firstLineChars="0"/>
        <w:rPr>
          <w:b/>
        </w:rPr>
      </w:pPr>
      <w:r>
        <w:rPr>
          <w:rFonts w:hint="eastAsia"/>
          <w:b/>
        </w:rPr>
        <w:t>5、简述地方财政竞争的基本内容</w:t>
      </w:r>
    </w:p>
    <w:p>
      <w:pPr>
        <w:ind w:firstLine="420"/>
      </w:pPr>
      <w:r>
        <w:rPr>
          <w:rFonts w:hint="eastAsia"/>
        </w:rPr>
        <w:t>政府间财政竞争是指一国国内地方政府间为增强本辖区的经济实力、提高辖区内的社会经济福利，以财政为手段进行的各种争夺经济资源的活动。</w:t>
      </w:r>
    </w:p>
    <w:p>
      <w:pPr>
        <w:ind w:firstLine="420"/>
      </w:pPr>
      <w:r>
        <w:rPr>
          <w:rFonts w:hint="eastAsia"/>
        </w:rPr>
        <w:t>财政竞争包括支出竞争和税收竞争。</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税收竞争主要是指各地区通过竞相降低有效税率或实施有关优惠政策等途径，以吸引其他地区财政</w:t>
      </w:r>
      <w:r>
        <w:fldChar w:fldCharType="begin"/>
      </w:r>
      <w:r>
        <w:instrText xml:space="preserve"> HYPERLINK "http://www.chinesejy.com/" </w:instrText>
      </w:r>
      <w:r>
        <w:fldChar w:fldCharType="separate"/>
      </w:r>
      <w:r>
        <w:rPr>
          <w:rStyle w:val="11"/>
          <w:rFonts w:hint="eastAsia"/>
          <w:bCs/>
          <w:color w:val="000000" w:themeColor="text1"/>
          <w14:textFill>
            <w14:solidFill>
              <w14:schemeClr w14:val="tx1"/>
            </w14:solidFill>
          </w14:textFill>
        </w:rPr>
        <w:t>资源</w:t>
      </w:r>
      <w:r>
        <w:rPr>
          <w:rStyle w:val="11"/>
          <w:rFonts w:hint="eastAsia"/>
          <w:bCs/>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流入本地区的政府自利行为。</w:t>
      </w:r>
    </w:p>
    <w:p>
      <w:pPr>
        <w:ind w:firstLine="420"/>
      </w:pPr>
      <w:r>
        <w:rPr>
          <w:rFonts w:hint="eastAsia"/>
        </w:rPr>
        <w:t>公共支出竞争要求政府低成本地提供优质的公共产品。这主要体现在一个地区的环境建设、教育质量、社会安全、城市公共设施、公共卫生、投资环境、法制环境等方面。</w:t>
      </w:r>
    </w:p>
    <w:p>
      <w:pPr>
        <w:ind w:firstLine="0" w:firstLineChars="0"/>
      </w:pPr>
      <w:r>
        <w:rPr>
          <w:rFonts w:hint="eastAsia"/>
          <w:b/>
          <w:bCs/>
        </w:rPr>
        <w:t>6、现行的分税制体制</w:t>
      </w:r>
    </w:p>
    <w:p>
      <w:pPr>
        <w:ind w:firstLine="210" w:firstLineChars="100"/>
      </w:pPr>
      <w:r>
        <w:rPr>
          <w:rFonts w:hint="eastAsia"/>
        </w:rPr>
        <w:t>分税制是指在划分中央与地方政府各自事权的基础上，按税种划分各级政府财政收入的一种预算管理体制。</w:t>
      </w:r>
    </w:p>
    <w:p>
      <w:pPr>
        <w:ind w:firstLine="211" w:firstLineChars="100"/>
      </w:pPr>
      <w:r>
        <w:rPr>
          <w:rFonts w:hint="eastAsia"/>
          <w:b/>
        </w:rPr>
        <w:t>特点：</w:t>
      </w:r>
      <w:r>
        <w:rPr>
          <w:rFonts w:hint="eastAsia"/>
        </w:rPr>
        <w:t>（1）各级政府的事权划分非常清晰。（2）中央与地方各有其税收来源和管理权限，且中央财政集中了大部分财政收入。（3）中央与地方各有一套独立的税务机构。（4）各国都有一套比较完善的协调制度，即转移支付制度。</w:t>
      </w:r>
    </w:p>
    <w:p>
      <w:pPr>
        <w:ind w:firstLine="210" w:firstLineChars="100"/>
      </w:pPr>
      <w:r>
        <w:rPr>
          <w:rFonts w:hint="eastAsia"/>
        </w:rPr>
        <w:t>中央固定收入：关税，海关代征的进口增值税，消费税，中央企业所得税。地方银行和外资银行及非银行金融企业所得税，铁道部门、各银行总行、各保险总公司等集中交纳的收入，中央企业上交利润等。外贸企业出口退税。</w:t>
      </w:r>
    </w:p>
    <w:p>
      <w:pPr>
        <w:ind w:firstLine="210" w:firstLineChars="100"/>
      </w:pPr>
      <w:r>
        <w:rPr>
          <w:rFonts w:hint="eastAsia"/>
        </w:rPr>
        <w:t>地方固定收入：营业税，地方企业所得税，地方企业上交利润，城镇土地使用税，个人所得税，固定资产投资方向调节税，城乡维护建设税，房产税，车船使用税，印花税，屠宰税，农牧业税，农林特产税，耕地占用税，契税，遗产与赠予税、土地增值税、国有土地有偿使用收入等。</w:t>
      </w:r>
    </w:p>
    <w:p>
      <w:pPr>
        <w:ind w:firstLine="210" w:firstLineChars="100"/>
      </w:pPr>
      <w:r>
        <w:rPr>
          <w:rFonts w:hint="eastAsia"/>
        </w:rPr>
        <w:t>中央与地方共享收入：增值税(中央分享75％，地方分享25％)资源税(按不同的资源品种划分，大部分资源税作为地方收入，海洋石油资源税作为中央收人)证券交易印花税(中央和上海、深圳各分享50％)。</w:t>
      </w:r>
    </w:p>
    <w:p>
      <w:pPr>
        <w:ind w:firstLine="0" w:firstLineChars="0"/>
        <w:jc w:val="center"/>
        <w:rPr>
          <w:b/>
          <w:bCs/>
          <w:sz w:val="30"/>
          <w:szCs w:val="30"/>
        </w:rPr>
      </w:pPr>
      <w:r>
        <w:rPr>
          <w:rFonts w:hint="eastAsia"/>
          <w:b/>
          <w:bCs/>
          <w:sz w:val="30"/>
          <w:szCs w:val="30"/>
        </w:rPr>
        <w:t>第十六章 财政政策</w:t>
      </w:r>
    </w:p>
    <w:p>
      <w:pPr>
        <w:ind w:firstLine="0" w:firstLineChars="0"/>
      </w:pPr>
      <w:r>
        <w:rPr>
          <w:rFonts w:hint="eastAsia"/>
          <w:b/>
        </w:rPr>
        <w:t>1、财政政策：</w:t>
      </w:r>
      <w:r>
        <w:rPr>
          <w:rFonts w:hint="eastAsia"/>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p>
    <w:p>
      <w:pPr>
        <w:ind w:firstLine="0" w:firstLineChars="0"/>
        <w:rPr>
          <w:b/>
          <w:color w:val="000000" w:themeColor="text1"/>
          <w14:textFill>
            <w14:solidFill>
              <w14:schemeClr w14:val="tx1"/>
            </w14:solidFill>
          </w14:textFill>
        </w:rPr>
      </w:pPr>
      <w:r>
        <w:rPr>
          <w:rFonts w:hint="eastAsia"/>
          <w:b/>
        </w:rPr>
        <w:t>2、积极财政政策：</w:t>
      </w:r>
      <w:r>
        <w:rPr>
          <w:color w:val="000000" w:themeColor="text1"/>
          <w14:textFill>
            <w14:solidFill>
              <w14:schemeClr w14:val="tx1"/>
            </w14:solidFill>
          </w14:textFill>
        </w:rPr>
        <w:t>积极的</w:t>
      </w:r>
      <w:r>
        <w:fldChar w:fldCharType="begin"/>
      </w:r>
      <w:r>
        <w:instrText xml:space="preserve"> HYPERLINK "http://baike.baidu.com/view/110.htm" \t "_blank" </w:instrText>
      </w:r>
      <w:r>
        <w:fldChar w:fldCharType="separate"/>
      </w:r>
      <w:r>
        <w:rPr>
          <w:color w:val="000000" w:themeColor="text1"/>
          <w14:textFill>
            <w14:solidFill>
              <w14:schemeClr w14:val="tx1"/>
            </w14:solidFill>
          </w14:textFill>
        </w:rPr>
        <w:t>财政政策</w:t>
      </w:r>
      <w:r>
        <w:rPr>
          <w:color w:val="000000" w:themeColor="text1"/>
          <w14:textFill>
            <w14:solidFill>
              <w14:schemeClr w14:val="tx1"/>
            </w14:solidFill>
          </w14:textFill>
        </w:rPr>
        <w:fldChar w:fldCharType="end"/>
      </w:r>
      <w:r>
        <w:rPr>
          <w:color w:val="000000" w:themeColor="text1"/>
          <w14:textFill>
            <w14:solidFill>
              <w14:schemeClr w14:val="tx1"/>
            </w14:solidFill>
          </w14:textFill>
        </w:rPr>
        <w:t>，是在当前我国出现了需求不足，投资、出口和经济增长乏力，</w:t>
      </w:r>
      <w:r>
        <w:fldChar w:fldCharType="begin"/>
      </w:r>
      <w:r>
        <w:instrText xml:space="preserve"> HYPERLINK "http://baike.baidu.com/view/44892.htm" \t "_blank" </w:instrText>
      </w:r>
      <w:r>
        <w:fldChar w:fldCharType="separate"/>
      </w:r>
      <w:r>
        <w:rPr>
          <w:color w:val="000000" w:themeColor="text1"/>
          <w14:textFill>
            <w14:solidFill>
              <w14:schemeClr w14:val="tx1"/>
            </w14:solidFill>
          </w14:textFill>
        </w:rPr>
        <w:t>亚洲金融危机</w:t>
      </w:r>
      <w:r>
        <w:rPr>
          <w:color w:val="000000" w:themeColor="text1"/>
          <w14:textFill>
            <w14:solidFill>
              <w14:schemeClr w14:val="tx1"/>
            </w14:solidFill>
          </w14:textFill>
        </w:rPr>
        <w:fldChar w:fldCharType="end"/>
      </w:r>
      <w:r>
        <w:rPr>
          <w:color w:val="000000" w:themeColor="text1"/>
          <w14:textFill>
            <w14:solidFill>
              <w14:schemeClr w14:val="tx1"/>
            </w14:solidFill>
          </w14:textFill>
        </w:rPr>
        <w:t>的影响加剧等特殊情况下，在政策环境允许的限度内，所采取的一种阶段性或暂时性的适度扩张政策</w:t>
      </w:r>
    </w:p>
    <w:p>
      <w:pPr>
        <w:ind w:firstLine="0" w:firstLineChars="0"/>
        <w:rPr>
          <w:b/>
          <w:color w:val="000000" w:themeColor="text1"/>
          <w14:textFill>
            <w14:solidFill>
              <w14:schemeClr w14:val="tx1"/>
            </w14:solidFill>
          </w14:textFill>
        </w:rPr>
      </w:pPr>
      <w:r>
        <w:rPr>
          <w:rFonts w:hint="eastAsia"/>
          <w:b/>
        </w:rPr>
        <w:t>3、相机抉择：</w:t>
      </w:r>
      <w:r>
        <w:rPr>
          <w:color w:val="000000" w:themeColor="text1"/>
          <w14:textFill>
            <w14:solidFill>
              <w14:schemeClr w14:val="tx1"/>
            </w14:solidFill>
          </w14:textFill>
        </w:rPr>
        <w:t>相机抉择是指政府在进行需求管理时，可以根据市场情况和各项调节措施的特点，</w:t>
      </w:r>
      <w:r>
        <w:fldChar w:fldCharType="begin"/>
      </w:r>
      <w:r>
        <w:instrText xml:space="preserve"> HYPERLINK "http://baike.baidu.com/view/811217.htm" \t "_blank" </w:instrText>
      </w:r>
      <w:r>
        <w:fldChar w:fldCharType="separate"/>
      </w:r>
      <w:r>
        <w:rPr>
          <w:color w:val="000000" w:themeColor="text1"/>
          <w14:textFill>
            <w14:solidFill>
              <w14:schemeClr w14:val="tx1"/>
            </w14:solidFill>
          </w14:textFill>
        </w:rPr>
        <w:t>机动地</w:t>
      </w:r>
      <w:r>
        <w:rPr>
          <w:color w:val="000000" w:themeColor="text1"/>
          <w14:textFill>
            <w14:solidFill>
              <w14:schemeClr w14:val="tx1"/>
            </w14:solidFill>
          </w14:textFill>
        </w:rPr>
        <w:fldChar w:fldCharType="end"/>
      </w:r>
      <w:r>
        <w:rPr>
          <w:color w:val="000000" w:themeColor="text1"/>
          <w14:textFill>
            <w14:solidFill>
              <w14:schemeClr w14:val="tx1"/>
            </w14:solidFill>
          </w14:textFill>
        </w:rPr>
        <w:t>决定和选择当前究竟应采取哪一种或哪几种政策措施</w:t>
      </w:r>
    </w:p>
    <w:p>
      <w:pPr>
        <w:ind w:firstLine="0" w:firstLineChars="0"/>
        <w:rPr>
          <w:b/>
        </w:rPr>
      </w:pPr>
      <w:r>
        <w:rPr>
          <w:rFonts w:hint="eastAsia"/>
          <w:b/>
        </w:rPr>
        <w:t>4、汲水政策：</w:t>
      </w:r>
      <w:r>
        <w:rPr>
          <w:rFonts w:hint="eastAsia"/>
        </w:rPr>
        <w:t>汲水政策是对付经济波动的财政政策，是在经济萧条时靠付出一定数额的公共投资使经济自动恢复其活力的政策。</w:t>
      </w:r>
    </w:p>
    <w:p>
      <w:pPr>
        <w:ind w:firstLine="0" w:firstLineChars="0"/>
      </w:pPr>
      <w:r>
        <w:rPr>
          <w:rFonts w:hint="eastAsia"/>
          <w:b/>
        </w:rPr>
        <w:t>5、“双紧”模式：</w:t>
      </w:r>
      <w:r>
        <w:rPr>
          <w:rFonts w:hint="eastAsia"/>
        </w:rPr>
        <w:t>即紧缩性财政政策与紧缩性货币政策相配合的模式。这种配合模式采用紧缩的财政政策，政府通常会减少财政支出或增加税收。</w:t>
      </w:r>
    </w:p>
    <w:p>
      <w:pPr>
        <w:ind w:firstLine="0" w:firstLineChars="0"/>
        <w:rPr>
          <w:b/>
          <w:bCs/>
        </w:rPr>
      </w:pPr>
      <w:r>
        <w:rPr>
          <w:rFonts w:hint="eastAsia"/>
          <w:b/>
          <w:bCs/>
        </w:rPr>
        <w:t>简答题：</w:t>
      </w:r>
    </w:p>
    <w:p>
      <w:pPr>
        <w:ind w:firstLine="0" w:firstLineChars="0"/>
        <w:rPr>
          <w:b/>
          <w:bCs/>
        </w:rPr>
      </w:pPr>
      <w:r>
        <w:rPr>
          <w:rFonts w:hint="eastAsia"/>
          <w:b/>
          <w:bCs/>
        </w:rPr>
        <w:t>1、简述财政政策的含义、目标、类型及政策工具</w:t>
      </w:r>
    </w:p>
    <w:p>
      <w:pPr>
        <w:ind w:firstLine="0" w:firstLineChars="0"/>
        <w:rPr>
          <w:bCs/>
        </w:rPr>
      </w:pPr>
      <w:r>
        <w:rPr>
          <w:rFonts w:hint="eastAsia"/>
          <w:b/>
          <w:bCs/>
        </w:rPr>
        <w:t>含义：</w:t>
      </w:r>
      <w:r>
        <w:rPr>
          <w:rFonts w:hint="eastAsia"/>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r>
        <w:rPr>
          <w:rFonts w:hint="eastAsia"/>
          <w:bCs/>
        </w:rPr>
        <w:t>。</w:t>
      </w:r>
    </w:p>
    <w:p>
      <w:pPr>
        <w:ind w:firstLine="0" w:firstLineChars="0"/>
        <w:rPr>
          <w:bCs/>
        </w:rPr>
      </w:pPr>
      <w:r>
        <w:rPr>
          <w:rFonts w:hint="eastAsia"/>
          <w:b/>
          <w:bCs/>
        </w:rPr>
        <w:t>目标</w:t>
      </w:r>
      <w:r>
        <w:rPr>
          <w:rFonts w:hint="eastAsia"/>
          <w:bCs/>
        </w:rPr>
        <w:t>：经济增长、充分就业、物价稳定、国际收支平衡</w:t>
      </w:r>
    </w:p>
    <w:p>
      <w:pPr>
        <w:ind w:firstLine="0" w:firstLineChars="0"/>
        <w:rPr>
          <w:b/>
          <w:bCs/>
        </w:rPr>
      </w:pPr>
      <w:r>
        <w:rPr>
          <w:rFonts w:hint="eastAsia"/>
          <w:b/>
          <w:bCs/>
        </w:rPr>
        <w:t>类型：</w:t>
      </w:r>
    </w:p>
    <w:p>
      <w:pPr>
        <w:ind w:firstLine="0" w:firstLineChars="0"/>
      </w:pPr>
      <w:r>
        <w:rPr>
          <w:rFonts w:hint="eastAsia"/>
        </w:rPr>
        <w:t>（1）按照财政收支总量对比的态势，扩张性、紧缩性、均衡性的财政政策</w:t>
      </w:r>
    </w:p>
    <w:p>
      <w:pPr>
        <w:ind w:firstLine="0" w:firstLineChars="0"/>
      </w:pPr>
      <w:r>
        <w:rPr>
          <w:rFonts w:hint="eastAsia"/>
        </w:rPr>
        <w:t>（2）按照财政政策的作用机制不同，自动稳定的财政政策；相机抉择的财政政策（汲水政策、补偿政策）</w:t>
      </w:r>
    </w:p>
    <w:p>
      <w:pPr>
        <w:ind w:firstLine="0" w:firstLineChars="0"/>
        <w:rPr>
          <w:b/>
          <w:bCs/>
        </w:rPr>
      </w:pPr>
      <w:r>
        <w:rPr>
          <w:rFonts w:hint="eastAsia"/>
          <w:b/>
          <w:bCs/>
        </w:rPr>
        <w:t>政策工具：</w:t>
      </w:r>
    </w:p>
    <w:p>
      <w:pPr>
        <w:ind w:firstLine="0" w:firstLineChars="0"/>
        <w:rPr>
          <w:bCs/>
        </w:rPr>
      </w:pPr>
      <w:r>
        <w:rPr>
          <w:rFonts w:hint="eastAsia"/>
          <w:bCs/>
        </w:rPr>
        <w:t>（1）财政支出类政策工具</w:t>
      </w:r>
      <w:r>
        <w:rPr>
          <w:bCs/>
        </w:rPr>
        <w:t>（</w:t>
      </w:r>
      <w:r>
        <w:rPr>
          <w:rFonts w:hint="eastAsia"/>
          <w:bCs/>
        </w:rPr>
        <w:t>购买性支出、转移性支出政策工具）</w:t>
      </w:r>
    </w:p>
    <w:p>
      <w:pPr>
        <w:ind w:firstLine="0" w:firstLineChars="0"/>
        <w:rPr>
          <w:bCs/>
        </w:rPr>
      </w:pPr>
      <w:r>
        <w:rPr>
          <w:rFonts w:hint="eastAsia"/>
          <w:bCs/>
        </w:rPr>
        <w:t>（2）财政收入类政策工具（税收、公债）</w:t>
      </w:r>
    </w:p>
    <w:p>
      <w:pPr>
        <w:ind w:firstLine="199" w:firstLineChars="95"/>
        <w:rPr>
          <w:bCs/>
        </w:rPr>
      </w:pPr>
      <w:r>
        <w:rPr>
          <w:rFonts w:hint="eastAsia"/>
          <w:bCs/>
        </w:rPr>
        <w:t>（3）政府预算工具</w:t>
      </w:r>
    </w:p>
    <w:p>
      <w:pPr>
        <w:ind w:firstLine="0" w:firstLineChars="0"/>
        <w:rPr>
          <w:b/>
          <w:bCs/>
        </w:rPr>
      </w:pPr>
      <w:r>
        <w:rPr>
          <w:rFonts w:hint="eastAsia"/>
          <w:b/>
          <w:bCs/>
        </w:rPr>
        <w:t>2、如何评价我国当前的经济形势与宏观调控政策的抉择</w:t>
      </w:r>
    </w:p>
    <w:p>
      <w:pPr>
        <w:ind w:firstLine="210" w:firstLineChars="100"/>
        <w:rPr>
          <w:bCs/>
        </w:rPr>
      </w:pPr>
      <w:r>
        <w:rPr>
          <w:rFonts w:hint="eastAsia"/>
        </w:rPr>
        <w:t>中国实施积极财政政策与稳健的货币政策</w:t>
      </w:r>
      <w:r>
        <w:rPr>
          <w:rFonts w:hint="eastAsia"/>
          <w:bCs/>
        </w:rPr>
        <w:t>：</w:t>
      </w:r>
    </w:p>
    <w:p>
      <w:pPr>
        <w:ind w:firstLineChars="0"/>
        <w:rPr>
          <w:b/>
        </w:rPr>
      </w:pPr>
      <w:r>
        <w:rPr>
          <w:b/>
        </w:rPr>
        <w:t>A</w:t>
      </w:r>
      <w:r>
        <w:rPr>
          <w:rFonts w:hint="eastAsia"/>
          <w:b/>
        </w:rPr>
        <w:t>、中国的积极财政政策</w:t>
      </w:r>
    </w:p>
    <w:p>
      <w:pPr>
        <w:ind w:firstLineChars="0"/>
      </w:pPr>
      <w:r>
        <w:rPr>
          <w:rFonts w:hint="eastAsia"/>
        </w:rPr>
        <w:t>a、背景：</w:t>
      </w:r>
    </w:p>
    <w:p>
      <w:pPr>
        <w:ind w:firstLineChars="0"/>
      </w:pPr>
      <w:r>
        <w:rPr>
          <w:rFonts w:hint="eastAsia"/>
        </w:rPr>
        <w:t>（1）东南亚金融危机的对中国外向型经济的巨大影响</w:t>
      </w:r>
    </w:p>
    <w:p>
      <w:pPr>
        <w:ind w:firstLineChars="0"/>
      </w:pPr>
      <w:r>
        <w:rPr>
          <w:rFonts w:hint="eastAsia"/>
        </w:rPr>
        <w:t>（2）中国正处在经济周期低谷阶段，并出现通货紧缩</w:t>
      </w:r>
    </w:p>
    <w:p>
      <w:pPr>
        <w:ind w:firstLineChars="0"/>
      </w:pPr>
      <w:r>
        <w:rPr>
          <w:rFonts w:hint="eastAsia"/>
        </w:rPr>
        <w:t>（3）中国经济从“短缺经济”走向“过剩经济”</w:t>
      </w:r>
    </w:p>
    <w:p>
      <w:pPr>
        <w:ind w:firstLineChars="0"/>
      </w:pPr>
      <w:r>
        <w:rPr>
          <w:rFonts w:hint="eastAsia"/>
        </w:rPr>
        <w:t>（4）就业压力十分严峻</w:t>
      </w:r>
    </w:p>
    <w:p>
      <w:pPr>
        <w:ind w:firstLineChars="0"/>
      </w:pPr>
      <w:r>
        <w:rPr>
          <w:rFonts w:hint="eastAsia"/>
        </w:rPr>
        <w:t>b、主要内容：</w:t>
      </w:r>
    </w:p>
    <w:p>
      <w:pPr>
        <w:ind w:firstLineChars="0"/>
        <w:rPr>
          <w:b/>
        </w:rPr>
      </w:pPr>
      <w:r>
        <w:rPr>
          <w:rFonts w:hint="eastAsia"/>
        </w:rPr>
        <w:t>（1）支出政策，以增发长期建设国债作为筹措资金的主要渠道；加大政府对基础设施的投资；以提高中低居民收入水平和社会保障水平为主。</w:t>
      </w:r>
    </w:p>
    <w:p>
      <w:pPr>
        <w:ind w:firstLineChars="0"/>
        <w:rPr>
          <w:b/>
        </w:rPr>
      </w:pPr>
      <w:r>
        <w:rPr>
          <w:rFonts w:hint="eastAsia"/>
        </w:rPr>
        <w:t>（2）收入政策</w:t>
      </w:r>
    </w:p>
    <w:p>
      <w:pPr>
        <w:ind w:firstLineChars="0"/>
      </w:pPr>
      <w:r>
        <w:rPr>
          <w:rFonts w:hint="eastAsia"/>
        </w:rPr>
        <w:t>（3）预算政策</w:t>
      </w:r>
    </w:p>
    <w:p>
      <w:pPr>
        <w:ind w:firstLineChars="0"/>
      </w:pPr>
      <w:r>
        <w:rPr>
          <w:rFonts w:hint="eastAsia"/>
        </w:rPr>
        <w:t>c、成效</w:t>
      </w:r>
    </w:p>
    <w:p>
      <w:pPr>
        <w:ind w:firstLineChars="0"/>
      </w:pPr>
      <w:r>
        <w:rPr>
          <w:rFonts w:hint="eastAsia"/>
        </w:rPr>
        <w:t>（1）拉动了经济增长</w:t>
      </w:r>
    </w:p>
    <w:p>
      <w:pPr>
        <w:ind w:firstLineChars="0"/>
      </w:pPr>
      <w:r>
        <w:rPr>
          <w:rFonts w:hint="eastAsia"/>
        </w:rPr>
        <w:t>（2）推动了外贸出口</w:t>
      </w:r>
    </w:p>
    <w:p>
      <w:pPr>
        <w:ind w:firstLineChars="0"/>
      </w:pPr>
      <w:r>
        <w:rPr>
          <w:rFonts w:hint="eastAsia"/>
        </w:rPr>
        <w:t>（3）促进了经济结构的调整</w:t>
      </w:r>
    </w:p>
    <w:p>
      <w:pPr>
        <w:ind w:firstLineChars="0"/>
      </w:pPr>
      <w:r>
        <w:rPr>
          <w:rFonts w:hint="eastAsia"/>
        </w:rPr>
        <w:t>（4）缓解就业压力，支持了社会保障体系的建设</w:t>
      </w:r>
    </w:p>
    <w:p>
      <w:pPr>
        <w:ind w:firstLineChars="0"/>
      </w:pPr>
      <w:r>
        <w:rPr>
          <w:rFonts w:hint="eastAsia"/>
        </w:rPr>
        <w:t>（5）改善了人民群众的生活质量。</w:t>
      </w:r>
    </w:p>
    <w:p>
      <w:pPr>
        <w:ind w:firstLine="211" w:firstLineChars="100"/>
        <w:rPr>
          <w:b/>
        </w:rPr>
      </w:pPr>
      <w:r>
        <w:rPr>
          <w:b/>
        </w:rPr>
        <w:t>B</w:t>
      </w:r>
      <w:r>
        <w:rPr>
          <w:rFonts w:hint="eastAsia"/>
          <w:b/>
        </w:rPr>
        <w:t>、中国稳健的货币政策</w:t>
      </w:r>
    </w:p>
    <w:p>
      <w:pPr>
        <w:ind w:firstLine="199" w:firstLineChars="95"/>
      </w:pPr>
      <w:r>
        <w:rPr>
          <w:rFonts w:hint="eastAsia"/>
        </w:rPr>
        <w:t>a、原因：</w:t>
      </w:r>
    </w:p>
    <w:p>
      <w:pPr>
        <w:ind w:firstLineChars="0"/>
      </w:pPr>
      <w:r>
        <w:rPr>
          <w:rFonts w:hint="eastAsia"/>
        </w:rPr>
        <w:t>（1）中国货币供应存量偏多</w:t>
      </w:r>
    </w:p>
    <w:p>
      <w:pPr>
        <w:ind w:firstLineChars="0"/>
      </w:pPr>
      <w:r>
        <w:rPr>
          <w:rFonts w:hint="eastAsia"/>
        </w:rPr>
        <w:t>（2）企业特别是国有企业负债率过高，贷款有效需求不足</w:t>
      </w:r>
    </w:p>
    <w:p>
      <w:pPr>
        <w:ind w:firstLineChars="0"/>
      </w:pPr>
      <w:r>
        <w:rPr>
          <w:rFonts w:hint="eastAsia"/>
        </w:rPr>
        <w:t>（3）中国经济的主要问题是经济结构失衡，而主要不是货币供应不足</w:t>
      </w:r>
    </w:p>
    <w:p>
      <w:pPr>
        <w:ind w:firstLineChars="0"/>
      </w:pPr>
      <w:r>
        <w:rPr>
          <w:rFonts w:hint="eastAsia"/>
        </w:rPr>
        <w:t>b、主要内容：</w:t>
      </w:r>
    </w:p>
    <w:p>
      <w:pPr>
        <w:ind w:left="315" w:leftChars="150" w:firstLine="0" w:firstLineChars="0"/>
      </w:pPr>
      <w:r>
        <w:rPr>
          <w:rFonts w:hint="eastAsia"/>
        </w:rPr>
        <w:t>（1）灵活运用货币政策工具，保持货币供应量适度增长</w:t>
      </w:r>
    </w:p>
    <w:p>
      <w:pPr>
        <w:ind w:left="315" w:leftChars="150" w:firstLine="0" w:firstLineChars="0"/>
      </w:pPr>
      <w:r>
        <w:rPr>
          <w:rFonts w:hint="eastAsia"/>
        </w:rPr>
        <w:t>（2）及时调整信贷政策，引导贷款投向，促进经济结构调整</w:t>
      </w:r>
    </w:p>
    <w:p>
      <w:pPr>
        <w:ind w:left="315" w:leftChars="150" w:firstLine="0" w:firstLineChars="0"/>
      </w:pPr>
      <w:r>
        <w:rPr>
          <w:rFonts w:hint="eastAsia"/>
        </w:rPr>
        <w:t>（3）发挥货币政策确保金融稳定的作用，基本实现了货币政策直接向间接调控的转变</w:t>
      </w:r>
    </w:p>
    <w:p>
      <w:pPr>
        <w:ind w:firstLineChars="0"/>
      </w:pPr>
      <w:r>
        <w:rPr>
          <w:rFonts w:hint="eastAsia"/>
        </w:rPr>
        <w:t>c、成效</w:t>
      </w:r>
    </w:p>
    <w:p>
      <w:pPr>
        <w:ind w:firstLineChars="0"/>
      </w:pPr>
      <w:r>
        <w:rPr>
          <w:rFonts w:hint="eastAsia"/>
        </w:rPr>
        <w:t>（1）保证了货币供应量和贷款增长与经济发展基本相适应</w:t>
      </w:r>
    </w:p>
    <w:p>
      <w:pPr>
        <w:ind w:firstLineChars="0"/>
      </w:pPr>
      <w:r>
        <w:rPr>
          <w:rFonts w:hint="eastAsia"/>
        </w:rPr>
        <w:t>（2）信贷结构发生积极变化，促进了经济结构调整</w:t>
      </w:r>
    </w:p>
    <w:p>
      <w:pPr>
        <w:ind w:firstLineChars="0"/>
      </w:pPr>
      <w:r>
        <w:rPr>
          <w:rFonts w:hint="eastAsia"/>
        </w:rPr>
        <w:t>（3）金融监管得到加强，贷款质量有所提高</w:t>
      </w:r>
    </w:p>
    <w:p>
      <w:pPr>
        <w:ind w:firstLineChars="0"/>
      </w:pPr>
      <w:r>
        <w:rPr>
          <w:rFonts w:hint="eastAsia"/>
        </w:rPr>
        <w:t>（4）国际收支状况良好，人民币汇率保持稳定。</w:t>
      </w:r>
    </w:p>
    <w:p>
      <w:pPr>
        <w:ind w:firstLineChars="0"/>
      </w:pPr>
      <w:r>
        <w:rPr>
          <w:rFonts w:hint="eastAsia"/>
        </w:rPr>
        <w:t>d、稳健的货币政策对积极财政政策的支持作用</w:t>
      </w:r>
    </w:p>
    <w:p>
      <w:pPr>
        <w:ind w:firstLineChars="0"/>
      </w:pPr>
      <w:r>
        <w:rPr>
          <w:rFonts w:hint="eastAsia"/>
        </w:rPr>
        <w:t>（1）稳健的货币政策为积极财政政策提供了稳定的金融环境</w:t>
      </w:r>
    </w:p>
    <w:p>
      <w:pPr>
        <w:ind w:firstLineChars="0"/>
      </w:pPr>
      <w:r>
        <w:rPr>
          <w:rFonts w:hint="eastAsia"/>
        </w:rPr>
        <w:t>（2）稳健的货币政策为积极财政政策提供了强有力的信贷支持</w:t>
      </w:r>
    </w:p>
    <w:p>
      <w:pPr>
        <w:ind w:firstLineChars="0"/>
      </w:pPr>
      <w:r>
        <w:rPr>
          <w:rFonts w:hint="eastAsia"/>
        </w:rPr>
        <w:t>（3）稳健的货币政策为积极财政政策的扩大内需求提供了支持。</w:t>
      </w:r>
    </w:p>
    <w:p>
      <w:pPr>
        <w:ind w:firstLine="0" w:firstLineChars="0"/>
        <w:rPr>
          <w:b/>
          <w:bC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933907"/>
      <w:docPartObj>
        <w:docPartGallery w:val="AutoText"/>
      </w:docPartObj>
    </w:sdtPr>
    <w:sdtContent>
      <w:p>
        <w:pPr>
          <w:pStyle w:val="4"/>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ind w:firstLine="360"/>
      <w:rPr>
        <w:rStyle w:val="10"/>
      </w:rPr>
    </w:pPr>
    <w:r>
      <w:rPr>
        <w:rStyle w:val="10"/>
      </w:rPr>
      <w:fldChar w:fldCharType="begin"/>
    </w:r>
    <w:r>
      <w:rPr>
        <w:rStyle w:val="10"/>
      </w:rPr>
      <w:instrText xml:space="preserve">PAGE  </w:instrText>
    </w:r>
    <w:r>
      <w:rPr>
        <w:rStyle w:val="10"/>
      </w:rP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sdt>
      <w:sdtPr>
        <w:rPr>
          <w:rFonts w:hint="eastAsia"/>
        </w:rPr>
        <w:id w:val="371933908"/>
        <w:showingPlcHdr/>
        <w:docPartObj>
          <w:docPartGallery w:val="AutoText"/>
        </w:docPartObj>
      </w:sdtPr>
      <w:sdtEndPr>
        <w:rPr>
          <w:rFonts w:hint="eastAsia"/>
        </w:rPr>
      </w:sdtEndPr>
      <w:sdtContent/>
    </w:sdt>
    <w:r>
      <w:rPr>
        <w:rFonts w:hint="eastAsia"/>
      </w:rPr>
      <w:t>凫水映灯青 修订</w:t>
    </w: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7"/>
    <w:multiLevelType w:val="singleLevel"/>
    <w:tmpl w:val="00000017"/>
    <w:lvl w:ilvl="0" w:tentative="0">
      <w:start w:val="10"/>
      <w:numFmt w:val="chineseCounting"/>
      <w:suff w:val="space"/>
      <w:lvlText w:val="第%1章"/>
      <w:lvlJc w:val="left"/>
    </w:lvl>
  </w:abstractNum>
  <w:abstractNum w:abstractNumId="1">
    <w:nsid w:val="02DE2AD0"/>
    <w:multiLevelType w:val="multilevel"/>
    <w:tmpl w:val="02DE2AD0"/>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681205"/>
    <w:multiLevelType w:val="multilevel"/>
    <w:tmpl w:val="0D6812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0C519B"/>
    <w:multiLevelType w:val="multilevel"/>
    <w:tmpl w:val="100C519B"/>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8B63F2"/>
    <w:multiLevelType w:val="multilevel"/>
    <w:tmpl w:val="348B63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08204A"/>
    <w:multiLevelType w:val="multilevel"/>
    <w:tmpl w:val="4108204A"/>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17D4C6B"/>
    <w:multiLevelType w:val="multilevel"/>
    <w:tmpl w:val="617D4C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AF90E40"/>
    <w:multiLevelType w:val="multilevel"/>
    <w:tmpl w:val="6AF90E40"/>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9276E9"/>
    <w:multiLevelType w:val="multilevel"/>
    <w:tmpl w:val="6C9276E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DD0AA9"/>
    <w:multiLevelType w:val="multilevel"/>
    <w:tmpl w:val="7CDD0AA9"/>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9"/>
  </w:num>
  <w:num w:numId="5">
    <w:abstractNumId w:val="6"/>
  </w:num>
  <w:num w:numId="6">
    <w:abstractNumId w:val="2"/>
  </w:num>
  <w:num w:numId="7">
    <w:abstractNumId w:val="7"/>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lZDU0ZGY4NDkyMTJkNjM5YzI3M2EzOGEyNTMwZTYifQ=="/>
  </w:docVars>
  <w:rsids>
    <w:rsidRoot w:val="00F43AD3"/>
    <w:rsid w:val="00027DC0"/>
    <w:rsid w:val="00064D21"/>
    <w:rsid w:val="001D5EA5"/>
    <w:rsid w:val="00294F4D"/>
    <w:rsid w:val="002D2B0B"/>
    <w:rsid w:val="002F127C"/>
    <w:rsid w:val="002F50A2"/>
    <w:rsid w:val="0041692F"/>
    <w:rsid w:val="005015BC"/>
    <w:rsid w:val="00625DBE"/>
    <w:rsid w:val="006371B7"/>
    <w:rsid w:val="00665608"/>
    <w:rsid w:val="008270DA"/>
    <w:rsid w:val="008C300C"/>
    <w:rsid w:val="008E4CB3"/>
    <w:rsid w:val="00A21105"/>
    <w:rsid w:val="00A213D1"/>
    <w:rsid w:val="00A425C9"/>
    <w:rsid w:val="00A97A6D"/>
    <w:rsid w:val="00B23F7B"/>
    <w:rsid w:val="00B8393C"/>
    <w:rsid w:val="00BC668F"/>
    <w:rsid w:val="00CA3F62"/>
    <w:rsid w:val="00CF1FAD"/>
    <w:rsid w:val="00F30C48"/>
    <w:rsid w:val="00F43AD3"/>
    <w:rsid w:val="04785EAF"/>
    <w:rsid w:val="3B30022D"/>
    <w:rsid w:val="5FDB0B39"/>
    <w:rsid w:val="77BC29AE"/>
    <w:rsid w:val="7806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alloon Text"/>
    <w:basedOn w:val="1"/>
    <w:link w:val="15"/>
    <w:unhideWhenUsed/>
    <w:qFormat/>
    <w:uiPriority w:val="99"/>
    <w:rPr>
      <w:sz w:val="18"/>
      <w:szCs w:val="18"/>
    </w:rPr>
  </w:style>
  <w:style w:type="paragraph" w:styleId="4">
    <w:name w:val="footer"/>
    <w:basedOn w:val="1"/>
    <w:link w:val="17"/>
    <w:uiPriority w:val="99"/>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3"/>
    <w:qFormat/>
    <w:uiPriority w:val="10"/>
    <w:pPr>
      <w:spacing w:before="240" w:after="60"/>
      <w:jc w:val="center"/>
      <w:outlineLvl w:val="0"/>
    </w:pPr>
    <w:rPr>
      <w:rFonts w:ascii="Cambria" w:hAnsi="Cambria"/>
      <w:b/>
      <w:bCs/>
      <w:sz w:val="32"/>
      <w:szCs w:val="32"/>
    </w:rPr>
  </w:style>
  <w:style w:type="character" w:styleId="10">
    <w:name w:val="page number"/>
    <w:basedOn w:val="9"/>
    <w:uiPriority w:val="0"/>
  </w:style>
  <w:style w:type="character" w:styleId="11">
    <w:name w:val="Hyperlink"/>
    <w:basedOn w:val="9"/>
    <w:unhideWhenUsed/>
    <w:uiPriority w:val="99"/>
    <w:rPr>
      <w:color w:val="2D64B3"/>
      <w:u w:val="none"/>
    </w:rPr>
  </w:style>
  <w:style w:type="paragraph" w:customStyle="1" w:styleId="12">
    <w:name w:val="列出段落1"/>
    <w:basedOn w:val="1"/>
    <w:qFormat/>
    <w:uiPriority w:val="34"/>
    <w:pPr>
      <w:ind w:firstLine="420"/>
    </w:pPr>
    <w:rPr>
      <w:rFonts w:ascii="Calibri" w:hAnsi="Calibri"/>
      <w:szCs w:val="22"/>
    </w:rPr>
  </w:style>
  <w:style w:type="character" w:customStyle="1" w:styleId="13">
    <w:name w:val="标题 字符"/>
    <w:basedOn w:val="9"/>
    <w:link w:val="7"/>
    <w:uiPriority w:val="10"/>
    <w:rPr>
      <w:rFonts w:ascii="Cambria" w:hAnsi="Cambria" w:cs="Times New Roman"/>
      <w:b/>
      <w:bCs/>
      <w:kern w:val="2"/>
      <w:sz w:val="32"/>
      <w:szCs w:val="32"/>
    </w:rPr>
  </w:style>
  <w:style w:type="character" w:customStyle="1" w:styleId="14">
    <w:name w:val="description5"/>
    <w:basedOn w:val="9"/>
    <w:uiPriority w:val="0"/>
  </w:style>
  <w:style w:type="character" w:customStyle="1" w:styleId="15">
    <w:name w:val="批注框文本 字符"/>
    <w:basedOn w:val="9"/>
    <w:link w:val="3"/>
    <w:semiHidden/>
    <w:uiPriority w:val="99"/>
    <w:rPr>
      <w:kern w:val="2"/>
      <w:sz w:val="18"/>
      <w:szCs w:val="18"/>
    </w:rPr>
  </w:style>
  <w:style w:type="paragraph" w:styleId="16">
    <w:name w:val="List Paragraph"/>
    <w:basedOn w:val="1"/>
    <w:unhideWhenUsed/>
    <w:uiPriority w:val="99"/>
    <w:pPr>
      <w:ind w:firstLine="420"/>
    </w:pPr>
  </w:style>
  <w:style w:type="character" w:customStyle="1" w:styleId="17">
    <w:name w:val="页脚 字符"/>
    <w:basedOn w:val="9"/>
    <w:link w:val="4"/>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18051</Words>
  <Characters>18173</Characters>
  <Lines>165</Lines>
  <Paragraphs>46</Paragraphs>
  <TotalTime>1</TotalTime>
  <ScaleCrop>false</ScaleCrop>
  <LinksUpToDate>false</LinksUpToDate>
  <CharactersWithSpaces>18243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2019-04-10T15:42:00Z</dcterms:created>
  <dc:creator>lenovo</dc:creator>
  <cp:lastModifiedBy>GROWING</cp:lastModifiedBy>
  <cp:lastPrinted>2014-12-27T17:05:00Z</cp:lastPrinted>
  <dcterms:modified xsi:type="dcterms:W3CDTF">2022-05-12T07:29:38Z</dcterms:modified>
  <dc:title>政府活动的经济基础与财政职能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A8CBC6D695F842E9AF1FD211159E42BF</vt:lpwstr>
  </property>
</Properties>
</file>