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</w:tbl>
    <w:p w:rsidR="00F07CF9" w:rsidRDefault="00F07CF9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AE2" w:rsidRPr="00C01F1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Defina:</w:t>
      </w:r>
    </w:p>
    <w:p w:rsidR="006B6DB0" w:rsidRPr="00C01F12" w:rsidRDefault="006B6DB0" w:rsidP="006B6DB0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6B6DB0" w:rsidRPr="00C01F12" w:rsidRDefault="006B6DB0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Campo</w:t>
      </w:r>
      <w:r w:rsidR="00C01F12" w:rsidRPr="00C01F12">
        <w:rPr>
          <w:rFonts w:ascii="Arial" w:hAnsi="Arial" w:cs="Arial"/>
          <w:sz w:val="20"/>
          <w:szCs w:val="20"/>
          <w:lang w:val="es-CO"/>
        </w:rPr>
        <w:t xml:space="preserve"> de visión mínima del conductor: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Mal funcionamiento: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Resonador: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Corrosión: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Defecto: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Luces delimitadoras o de posición:</w:t>
      </w: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Describa sus responsabilidades de acuerdo</w:t>
      </w:r>
      <w:r w:rsidRPr="00C01F12">
        <w:rPr>
          <w:rFonts w:ascii="Arial" w:hAnsi="Arial" w:cs="Arial"/>
          <w:sz w:val="20"/>
          <w:szCs w:val="20"/>
          <w:lang w:val="es-CO"/>
        </w:rPr>
        <w:t xml:space="preserve"> al procedimiento de inspección sensorial vehículos </w:t>
      </w:r>
      <w:r>
        <w:rPr>
          <w:rFonts w:ascii="Arial" w:hAnsi="Arial" w:cs="Arial"/>
          <w:sz w:val="20"/>
          <w:szCs w:val="20"/>
          <w:lang w:val="es-CO"/>
        </w:rPr>
        <w:t>pesados y livianos:</w:t>
      </w: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EA266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 acuerdo al procedimiento, ¿cuáles deben ser las condiciones iniciales de la pista para realizar la inspección sensorial de vehículos livianos y pesados?</w:t>
      </w: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Escriba cuando menos 5 de las condiciones para la ejecución de la prueba de inspección sensorial en vehículos livianos y pesados.</w:t>
      </w: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B446D6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1666F0">
        <w:rPr>
          <w:rFonts w:ascii="Arial" w:hAnsi="Arial" w:cs="Arial"/>
          <w:sz w:val="20"/>
          <w:szCs w:val="20"/>
          <w:lang w:val="es-CO"/>
        </w:rPr>
        <w:lastRenderedPageBreak/>
        <w:t>Para el ítem de rechazo “Cantidad o número de luces mínimas reglamentarias y/o color de luz emitido diferente en la estipulada en la reglamentación vigente o disposiciones legales, describa las 3 condiciones que determina el procedimiento:</w:t>
      </w: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1666F0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9514BD">
        <w:rPr>
          <w:rFonts w:ascii="Arial" w:hAnsi="Arial" w:cs="Arial"/>
          <w:sz w:val="20"/>
          <w:szCs w:val="20"/>
          <w:lang w:val="es-CO"/>
        </w:rPr>
        <w:t>Describa cómo se realiza la verificación</w:t>
      </w:r>
      <w:r w:rsidR="009514BD">
        <w:rPr>
          <w:rFonts w:ascii="Arial" w:hAnsi="Arial" w:cs="Arial"/>
          <w:sz w:val="20"/>
          <w:szCs w:val="20"/>
          <w:lang w:val="es-CO"/>
        </w:rPr>
        <w:t xml:space="preserve"> del ítem:</w:t>
      </w:r>
      <w:r w:rsidRPr="009514BD">
        <w:rPr>
          <w:rFonts w:ascii="Arial" w:hAnsi="Arial" w:cs="Arial"/>
          <w:sz w:val="20"/>
          <w:szCs w:val="20"/>
          <w:lang w:val="es-CO"/>
        </w:rPr>
        <w:t xml:space="preserve"> </w:t>
      </w:r>
      <w:r w:rsidR="009514BD">
        <w:rPr>
          <w:rFonts w:ascii="Arial" w:hAnsi="Arial" w:cs="Arial"/>
          <w:sz w:val="20"/>
          <w:szCs w:val="20"/>
          <w:lang w:val="es-CO"/>
        </w:rPr>
        <w:t>“</w:t>
      </w:r>
      <w:r w:rsidR="009514BD" w:rsidRPr="009514BD">
        <w:rPr>
          <w:rFonts w:ascii="Arial" w:hAnsi="Arial" w:cs="Arial"/>
          <w:sz w:val="20"/>
          <w:szCs w:val="20"/>
          <w:lang w:val="es-CO"/>
        </w:rPr>
        <w:t>Presión o vacío insuficiente para permitir al menos dos frenadas a fondo, consecutivas, una vez que se pone en</w:t>
      </w:r>
      <w:r w:rsidR="009514BD">
        <w:rPr>
          <w:rFonts w:ascii="Arial" w:hAnsi="Arial" w:cs="Arial"/>
          <w:sz w:val="20"/>
          <w:szCs w:val="20"/>
          <w:lang w:val="es-CO"/>
        </w:rPr>
        <w:t xml:space="preserve"> marcha el dispositivo de aviso” de acuerdo al </w:t>
      </w:r>
      <w:r w:rsidR="00FF2287">
        <w:rPr>
          <w:rFonts w:ascii="Arial" w:hAnsi="Arial" w:cs="Arial"/>
          <w:sz w:val="20"/>
          <w:szCs w:val="20"/>
          <w:lang w:val="es-CO"/>
        </w:rPr>
        <w:t>instructivo</w:t>
      </w:r>
      <w:r w:rsidR="009514BD">
        <w:rPr>
          <w:rFonts w:ascii="Arial" w:hAnsi="Arial" w:cs="Arial"/>
          <w:sz w:val="20"/>
          <w:szCs w:val="20"/>
          <w:lang w:val="es-CO"/>
        </w:rPr>
        <w:t>.</w:t>
      </w: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9514BD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6B7509">
        <w:rPr>
          <w:rFonts w:ascii="Arial" w:hAnsi="Arial" w:cs="Arial"/>
          <w:sz w:val="20"/>
          <w:szCs w:val="20"/>
          <w:lang w:val="es-CO"/>
        </w:rPr>
        <w:t xml:space="preserve">¿Cómo y qué posibles defectos debe usted verificar respecto de los dispositivos para control de velocidad en vehículos de servicio público de transporte de pasajeros por carretera y de transporte especial? 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¿Qué aspectos deben ser evaluados para la inspección del conjunto motor una vez se levante el capó, de acuerdo al </w:t>
      </w:r>
      <w:r w:rsidR="001907E7">
        <w:rPr>
          <w:rFonts w:ascii="Arial" w:hAnsi="Arial" w:cs="Arial"/>
          <w:sz w:val="20"/>
          <w:szCs w:val="20"/>
          <w:lang w:val="es-CO"/>
        </w:rPr>
        <w:t>procedimiento?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1666F0" w:rsidRDefault="00F21FA9" w:rsidP="00F21FA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Escriba las 4 etapas según procedimiento para medición de profundidad de labrado de llantas. ¿La medición de la profundidad de labrado debe realizarse con el motor del vehículo encendido?</w:t>
      </w: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  <w:r>
        <w:rPr>
          <w:rFonts w:ascii="Arial" w:hAnsi="Arial" w:cs="Arial"/>
          <w:sz w:val="20"/>
          <w:szCs w:val="20"/>
          <w:lang w:val="es-CO"/>
        </w:rPr>
        <w:tab/>
      </w: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D35386" w:rsidP="00BB5F1A">
      <w:pPr>
        <w:pStyle w:val="Prrafodelista"/>
        <w:numPr>
          <w:ilvl w:val="0"/>
          <w:numId w:val="9"/>
        </w:numPr>
        <w:tabs>
          <w:tab w:val="left" w:pos="360"/>
        </w:tabs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D35386">
        <w:rPr>
          <w:rFonts w:ascii="Arial" w:hAnsi="Arial" w:cs="Arial"/>
          <w:sz w:val="20"/>
          <w:szCs w:val="20"/>
          <w:lang w:val="es-CO"/>
        </w:rPr>
        <w:t>¿Qué elementos deben inspeccionarse utilizando el detector de holguras mientras se pisa el pedal de freno en el eje delantero?</w:t>
      </w:r>
    </w:p>
    <w:p w:rsidR="00D35386" w:rsidRDefault="00D35386" w:rsidP="00D35386">
      <w:pPr>
        <w:pStyle w:val="Prrafodelista"/>
        <w:tabs>
          <w:tab w:val="left" w:pos="36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F2287" w:rsidRDefault="00FF2287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C6AE2" w:rsidRDefault="00FF2287" w:rsidP="00FF2287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FF2287">
        <w:rPr>
          <w:rFonts w:ascii="Arial" w:hAnsi="Arial" w:cs="Arial"/>
          <w:sz w:val="20"/>
          <w:szCs w:val="20"/>
          <w:lang w:val="es-CO"/>
        </w:rPr>
        <w:t>Para la verificación del funcionamiento de los testigos del tablero de instrumentos, describa brevemente de acue</w:t>
      </w:r>
      <w:r w:rsidR="000F73C2">
        <w:rPr>
          <w:rFonts w:ascii="Arial" w:hAnsi="Arial" w:cs="Arial"/>
          <w:sz w:val="20"/>
          <w:szCs w:val="20"/>
          <w:lang w:val="es-CO"/>
        </w:rPr>
        <w:t>rdo al instructivo, cómo deben é</w:t>
      </w:r>
      <w:r w:rsidRPr="00FF2287">
        <w:rPr>
          <w:rFonts w:ascii="Arial" w:hAnsi="Arial" w:cs="Arial"/>
          <w:sz w:val="20"/>
          <w:szCs w:val="20"/>
          <w:lang w:val="es-CO"/>
        </w:rPr>
        <w:t>stos verificarse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P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¿Cómo se verifica de acuerdo al instructivo el funcionamiento del freno de estacionamiento?</w:t>
      </w:r>
    </w:p>
    <w:p w:rsidR="00FF2287" w:rsidRDefault="00FF2287" w:rsidP="00FF2287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FF2287" w:rsidRPr="00FF2287" w:rsidRDefault="00FF2287" w:rsidP="00FF2287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En los vehículos de transporte público terrestre, de acuerdo a la reglamentación, se debe contar con un adhesivo en la parte interna y externa junto a la placa. ¿Qué características deben cumplir, dichos adhesivos?</w:t>
      </w: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P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FF2287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De acuerdo a la reglamentación vigente y al instructivo, ¿qué vehículos están exentos de instalar cintas retroreflectivas? </w:t>
      </w: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P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FF2287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Respecto del dispositivo de purga de los tanques o depósitos de presión, en caso de que dicho dispositivo sea automático.  ¿debe inspeccionarse?</w:t>
      </w: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FF2287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Para los ítems que impliquen “goteo”, ¿cómo se define éste de acuerdo al instructivo?</w:t>
      </w: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0F73C2" w:rsidRPr="000F73C2" w:rsidRDefault="000F73C2" w:rsidP="000F73C2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17.</w:t>
      </w:r>
    </w:p>
    <w:p w:rsidR="00FF2287" w:rsidRP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Default="00FF2287" w:rsidP="00FF2287">
      <w:pPr>
        <w:rPr>
          <w:rFonts w:ascii="Arial" w:hAnsi="Arial" w:cs="Arial"/>
          <w:sz w:val="20"/>
          <w:szCs w:val="20"/>
          <w:lang w:val="es-CO"/>
        </w:rPr>
      </w:pPr>
    </w:p>
    <w:p w:rsidR="00FF2287" w:rsidRPr="00FF2287" w:rsidRDefault="00FF2287" w:rsidP="00FF2287">
      <w:pPr>
        <w:rPr>
          <w:rFonts w:ascii="Arial" w:hAnsi="Arial" w:cs="Arial"/>
          <w:sz w:val="24"/>
          <w:szCs w:val="24"/>
          <w:lang w:val="es-CO"/>
        </w:rPr>
      </w:pPr>
    </w:p>
    <w:p w:rsidR="00241C82" w:rsidRPr="008273D3" w:rsidRDefault="001C6AE2" w:rsidP="0073062A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  <w:lang w:val="es-CO"/>
        </w:rPr>
        <w:t>Retroalimentación: Si ____ No ____ Firma _________________________</w:t>
      </w:r>
      <w:bookmarkStart w:id="0" w:name="_GoBack"/>
      <w:bookmarkEnd w:id="0"/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60A" w:rsidRDefault="00E6260A" w:rsidP="00D62AEC">
      <w:pPr>
        <w:spacing w:after="0" w:line="240" w:lineRule="auto"/>
      </w:pPr>
      <w:r>
        <w:separator/>
      </w:r>
    </w:p>
  </w:endnote>
  <w:endnote w:type="continuationSeparator" w:id="0">
    <w:p w:rsidR="00E6260A" w:rsidRDefault="00E6260A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60A" w:rsidRDefault="00E6260A" w:rsidP="00D62AEC">
      <w:pPr>
        <w:spacing w:after="0" w:line="240" w:lineRule="auto"/>
      </w:pPr>
      <w:r>
        <w:separator/>
      </w:r>
    </w:p>
  </w:footnote>
  <w:footnote w:type="continuationSeparator" w:id="0">
    <w:p w:rsidR="00E6260A" w:rsidRDefault="00E6260A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Inspección Sensorial Vehículos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pesados y livianos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6A729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4333D4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A729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4333D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Inspección Sensorial Vehículos </w:t>
                      </w:r>
                      <w:r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pesados y livianos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6A729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4333D4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="006A729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4333D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52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86DE9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F2593"/>
    <w:rsid w:val="000F73C2"/>
    <w:rsid w:val="00126248"/>
    <w:rsid w:val="00140443"/>
    <w:rsid w:val="001666F0"/>
    <w:rsid w:val="001907E7"/>
    <w:rsid w:val="001C6AE2"/>
    <w:rsid w:val="00241C82"/>
    <w:rsid w:val="00245938"/>
    <w:rsid w:val="003851E4"/>
    <w:rsid w:val="00396924"/>
    <w:rsid w:val="004333D4"/>
    <w:rsid w:val="00471ACF"/>
    <w:rsid w:val="004B0D9A"/>
    <w:rsid w:val="00513E4F"/>
    <w:rsid w:val="00535ABF"/>
    <w:rsid w:val="00537EF7"/>
    <w:rsid w:val="005E5737"/>
    <w:rsid w:val="00647F23"/>
    <w:rsid w:val="00665778"/>
    <w:rsid w:val="006A729F"/>
    <w:rsid w:val="006B6DB0"/>
    <w:rsid w:val="006B7509"/>
    <w:rsid w:val="006D1414"/>
    <w:rsid w:val="006D16B5"/>
    <w:rsid w:val="0073062A"/>
    <w:rsid w:val="00784B71"/>
    <w:rsid w:val="007B248E"/>
    <w:rsid w:val="008168EB"/>
    <w:rsid w:val="008273D3"/>
    <w:rsid w:val="00840BB9"/>
    <w:rsid w:val="00902F11"/>
    <w:rsid w:val="00937443"/>
    <w:rsid w:val="009514BD"/>
    <w:rsid w:val="009A2C5A"/>
    <w:rsid w:val="009B7025"/>
    <w:rsid w:val="00A22CCF"/>
    <w:rsid w:val="00A32845"/>
    <w:rsid w:val="00A55EA8"/>
    <w:rsid w:val="00AA5221"/>
    <w:rsid w:val="00AD59F0"/>
    <w:rsid w:val="00B27D4A"/>
    <w:rsid w:val="00C01F12"/>
    <w:rsid w:val="00CE5E21"/>
    <w:rsid w:val="00D17330"/>
    <w:rsid w:val="00D35386"/>
    <w:rsid w:val="00D62AEC"/>
    <w:rsid w:val="00D7485D"/>
    <w:rsid w:val="00E4748D"/>
    <w:rsid w:val="00E6260A"/>
    <w:rsid w:val="00E73515"/>
    <w:rsid w:val="00F07CF9"/>
    <w:rsid w:val="00F21FA9"/>
    <w:rsid w:val="00F4598F"/>
    <w:rsid w:val="00FB5AC1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2020-12-04T15:41:00Z</cp:lastPrinted>
  <dcterms:created xsi:type="dcterms:W3CDTF">2020-12-04T12:21:00Z</dcterms:created>
  <dcterms:modified xsi:type="dcterms:W3CDTF">2022-02-22T17:01:00Z</dcterms:modified>
</cp:coreProperties>
</file>