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:rsidR="001C6AE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>Defina: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E10E3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Acople: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Equipo (Analizador de gases):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Marcha mínima o ralentí: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Sonda de muestreo</w:t>
      </w:r>
      <w:r>
        <w:rPr>
          <w:rFonts w:ascii="Arial" w:hAnsi="Arial" w:cs="Arial"/>
          <w:sz w:val="20"/>
          <w:szCs w:val="20"/>
        </w:rPr>
        <w:t>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Temperatura normal de operación: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C01F12" w:rsidRDefault="00C01F12" w:rsidP="001E2EC3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Describa sus responsabilidades de acuerdo</w:t>
      </w:r>
      <w:r w:rsidRPr="00C01F12">
        <w:rPr>
          <w:rFonts w:ascii="Arial" w:hAnsi="Arial" w:cs="Arial"/>
          <w:sz w:val="20"/>
          <w:szCs w:val="20"/>
        </w:rPr>
        <w:t xml:space="preserve"> al </w:t>
      </w:r>
      <w:r w:rsidR="00BC2CDF">
        <w:rPr>
          <w:rFonts w:ascii="Arial" w:hAnsi="Arial" w:cs="Arial"/>
          <w:sz w:val="20"/>
          <w:szCs w:val="20"/>
        </w:rPr>
        <w:t>instructivo</w:t>
      </w:r>
      <w:r w:rsidR="00BC6702">
        <w:rPr>
          <w:rFonts w:ascii="Arial" w:hAnsi="Arial" w:cs="Arial"/>
          <w:sz w:val="20"/>
          <w:szCs w:val="20"/>
        </w:rPr>
        <w:t xml:space="preserve"> prueba </w:t>
      </w:r>
      <w:r w:rsidR="002658D0">
        <w:rPr>
          <w:rFonts w:ascii="Arial" w:hAnsi="Arial" w:cs="Arial"/>
          <w:sz w:val="20"/>
          <w:szCs w:val="20"/>
        </w:rPr>
        <w:t>gases</w:t>
      </w:r>
      <w:r w:rsidR="00070158">
        <w:rPr>
          <w:rFonts w:ascii="Arial" w:hAnsi="Arial" w:cs="Arial"/>
          <w:sz w:val="20"/>
          <w:szCs w:val="20"/>
        </w:rPr>
        <w:t xml:space="preserve"> </w:t>
      </w:r>
      <w:r w:rsidR="00AE5180">
        <w:rPr>
          <w:rFonts w:ascii="Arial" w:hAnsi="Arial" w:cs="Arial"/>
          <w:sz w:val="20"/>
          <w:szCs w:val="20"/>
        </w:rPr>
        <w:t>motocicletas</w:t>
      </w:r>
      <w:r w:rsidR="002658D0">
        <w:rPr>
          <w:rFonts w:ascii="Arial" w:hAnsi="Arial" w:cs="Arial"/>
          <w:sz w:val="20"/>
          <w:szCs w:val="20"/>
        </w:rPr>
        <w:t xml:space="preserve"> y motocarros</w:t>
      </w:r>
    </w:p>
    <w:p w:rsidR="00C01F12" w:rsidRDefault="00C01F12" w:rsidP="00C01F12">
      <w:pPr>
        <w:rPr>
          <w:rFonts w:ascii="Arial" w:hAnsi="Arial" w:cs="Arial"/>
          <w:sz w:val="20"/>
          <w:szCs w:val="20"/>
        </w:rPr>
      </w:pPr>
    </w:p>
    <w:p w:rsidR="00245938" w:rsidRDefault="00245938" w:rsidP="00C01F12">
      <w:pPr>
        <w:rPr>
          <w:rFonts w:ascii="Arial" w:hAnsi="Arial" w:cs="Arial"/>
          <w:sz w:val="20"/>
          <w:szCs w:val="20"/>
        </w:rPr>
      </w:pPr>
    </w:p>
    <w:p w:rsidR="00C01F12" w:rsidRDefault="00C01F12" w:rsidP="000D6928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 xml:space="preserve">De acuerdo al </w:t>
      </w:r>
      <w:r w:rsidR="00D34F5D">
        <w:rPr>
          <w:rFonts w:ascii="Arial" w:hAnsi="Arial" w:cs="Arial"/>
          <w:sz w:val="20"/>
          <w:szCs w:val="20"/>
        </w:rPr>
        <w:t>instructivo</w:t>
      </w:r>
      <w:r w:rsidRPr="00C01F12">
        <w:rPr>
          <w:rFonts w:ascii="Arial" w:hAnsi="Arial" w:cs="Arial"/>
          <w:sz w:val="20"/>
          <w:szCs w:val="20"/>
        </w:rPr>
        <w:t xml:space="preserve">, ¿cuáles </w:t>
      </w:r>
      <w:r w:rsidR="00BC6702">
        <w:rPr>
          <w:rFonts w:ascii="Arial" w:hAnsi="Arial" w:cs="Arial"/>
          <w:sz w:val="20"/>
          <w:szCs w:val="20"/>
        </w:rPr>
        <w:t xml:space="preserve">son las condiciones generales que se deben cumplir para la realización de la prueba de </w:t>
      </w:r>
      <w:r w:rsidR="00243635">
        <w:rPr>
          <w:rFonts w:ascii="Arial" w:hAnsi="Arial" w:cs="Arial"/>
          <w:sz w:val="20"/>
          <w:szCs w:val="20"/>
        </w:rPr>
        <w:t>frenos en motocicletas</w:t>
      </w:r>
      <w:r w:rsidRPr="00C01F12">
        <w:rPr>
          <w:rFonts w:ascii="Arial" w:hAnsi="Arial" w:cs="Arial"/>
          <w:sz w:val="20"/>
          <w:szCs w:val="20"/>
        </w:rPr>
        <w:t>?</w:t>
      </w: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5938" w:rsidRDefault="00DB380F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¿Cuáles son las </w:t>
      </w:r>
      <w:r w:rsidR="002658D0">
        <w:rPr>
          <w:rFonts w:ascii="Arial" w:hAnsi="Arial" w:cs="Arial"/>
          <w:sz w:val="20"/>
          <w:szCs w:val="20"/>
        </w:rPr>
        <w:t>actividades de preparación del equipo analizador de gases de acuerdo al instructivo?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</w:t>
      </w: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655F43" w:rsidRDefault="00655F43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43635" w:rsidRDefault="00243635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3635" w:rsidRDefault="00243635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43635" w:rsidRDefault="00243635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3635" w:rsidRDefault="00243635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655F43" w:rsidRDefault="002658D0" w:rsidP="00530848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las condiciones de preparación previas que debe cumplir la motocicleta o motocarro para la realización de la prueba de gases y definidas en el instructivo:</w:t>
      </w:r>
    </w:p>
    <w:p w:rsidR="002658D0" w:rsidRDefault="002658D0" w:rsidP="002658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658D0" w:rsidRDefault="002658D0" w:rsidP="002658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658D0" w:rsidRDefault="002658D0" w:rsidP="002658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658D0" w:rsidRDefault="002658D0" w:rsidP="002658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658D0" w:rsidRDefault="002658D0" w:rsidP="002658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658D0" w:rsidRDefault="002658D0" w:rsidP="002658D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43635" w:rsidRPr="00816A88" w:rsidRDefault="00243635" w:rsidP="00B6055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3D3E04" w:rsidRDefault="002658D0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¿Cuáles son las condiciones ambientales que se deben cumplir para la realización de la prueba?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P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Default="00085035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2658D0">
        <w:rPr>
          <w:rFonts w:ascii="Arial" w:hAnsi="Arial" w:cs="Arial"/>
          <w:sz w:val="20"/>
          <w:szCs w:val="20"/>
        </w:rPr>
        <w:t>Para las motos tipo scooter, cómo se debe garantizar la temperatura mínima de operación</w:t>
      </w:r>
      <w:r>
        <w:rPr>
          <w:rFonts w:ascii="Arial" w:hAnsi="Arial" w:cs="Arial"/>
          <w:sz w:val="20"/>
          <w:szCs w:val="20"/>
        </w:rPr>
        <w:t>?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P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Default="002658D0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¿En qué punto de la motocicleta debe ubicarse la sonda de temperatura?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2658D0" w:rsidRDefault="002658D0" w:rsidP="00085035">
      <w:pPr>
        <w:jc w:val="both"/>
        <w:rPr>
          <w:rFonts w:ascii="Arial" w:hAnsi="Arial" w:cs="Arial"/>
          <w:sz w:val="20"/>
          <w:szCs w:val="20"/>
        </w:rPr>
      </w:pPr>
    </w:p>
    <w:p w:rsidR="00243635" w:rsidRDefault="00462D09" w:rsidP="00462D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462D09">
        <w:rPr>
          <w:rFonts w:ascii="Arial" w:hAnsi="Arial" w:cs="Arial"/>
          <w:sz w:val="20"/>
          <w:szCs w:val="20"/>
        </w:rPr>
        <w:t xml:space="preserve">Para </w:t>
      </w:r>
      <w:r>
        <w:rPr>
          <w:rFonts w:ascii="Arial" w:hAnsi="Arial" w:cs="Arial"/>
          <w:sz w:val="20"/>
          <w:szCs w:val="20"/>
        </w:rPr>
        <w:t>las motocicletas</w:t>
      </w:r>
      <w:r w:rsidRPr="00462D09">
        <w:rPr>
          <w:rFonts w:ascii="Arial" w:hAnsi="Arial" w:cs="Arial"/>
          <w:sz w:val="20"/>
          <w:szCs w:val="20"/>
        </w:rPr>
        <w:t xml:space="preserve"> con dos o más salidas independientes del tubo de escape</w:t>
      </w:r>
      <w:r>
        <w:rPr>
          <w:rFonts w:ascii="Arial" w:hAnsi="Arial" w:cs="Arial"/>
          <w:sz w:val="20"/>
          <w:szCs w:val="20"/>
        </w:rPr>
        <w:t>, ¿qué procedimiento debe seguirse de acuerdo al instructivo?</w:t>
      </w:r>
    </w:p>
    <w:p w:rsid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462D09" w:rsidRP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462D09" w:rsidRPr="00085035" w:rsidRDefault="00462D09" w:rsidP="00462D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¿A qué profundidad se debe introducir la sonda toma de muestra en el escape? ¿En caso de que no se pueda alcanzar dicha profundidad, qué debe hacerse?</w:t>
      </w:r>
    </w:p>
    <w:p w:rsidR="00085035" w:rsidRDefault="00085035" w:rsidP="00243635">
      <w:pPr>
        <w:jc w:val="both"/>
        <w:rPr>
          <w:rFonts w:ascii="Arial" w:hAnsi="Arial" w:cs="Arial"/>
          <w:sz w:val="20"/>
          <w:szCs w:val="20"/>
        </w:rPr>
      </w:pPr>
    </w:p>
    <w:p w:rsidR="00290922" w:rsidRDefault="00462D09" w:rsidP="00462D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temperatura mínima del motor para realizar la prueba de gases en motos y motocarros?</w:t>
      </w:r>
    </w:p>
    <w:p w:rsidR="00462D09" w:rsidRPr="00462D09" w:rsidRDefault="00462D09" w:rsidP="00462D09">
      <w:pPr>
        <w:pStyle w:val="Prrafodelista"/>
        <w:rPr>
          <w:rFonts w:ascii="Arial" w:hAnsi="Arial" w:cs="Arial"/>
          <w:sz w:val="20"/>
          <w:szCs w:val="20"/>
        </w:rPr>
      </w:pPr>
    </w:p>
    <w:p w:rsid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Pr="00462D09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462D09" w:rsidRPr="00462D09" w:rsidRDefault="00462D09" w:rsidP="00462D09">
      <w:pPr>
        <w:pStyle w:val="Prrafodelista"/>
        <w:rPr>
          <w:rFonts w:ascii="Arial" w:hAnsi="Arial" w:cs="Arial"/>
          <w:sz w:val="20"/>
          <w:szCs w:val="20"/>
        </w:rPr>
      </w:pPr>
    </w:p>
    <w:p w:rsidR="00462D09" w:rsidRDefault="00462D09" w:rsidP="00462D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¿Cuáles son las condiciones ambientales que se deben cumplir para ejecutar la prueba de gases en motos y motocarros?</w:t>
      </w:r>
    </w:p>
    <w:p w:rsid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462D09" w:rsidRP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462D09" w:rsidRDefault="00462D09" w:rsidP="00462D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debe hacer el inspector inmediatamente antes de introducir la sonda toma de muestra en el tubo de escape o en el acople?</w:t>
      </w:r>
    </w:p>
    <w:p w:rsid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</w:p>
    <w:p w:rsidR="00FE558C" w:rsidRDefault="00FE558C" w:rsidP="00462D09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62D09" w:rsidRP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241C82" w:rsidRPr="008273D3" w:rsidRDefault="001C6AE2" w:rsidP="00C86C02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</w:rPr>
        <w:t>Retroalimentación: Si ____ No ____ Firma _________________________</w:t>
      </w:r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780" w:rsidRDefault="00857780" w:rsidP="00D62AEC">
      <w:pPr>
        <w:spacing w:after="0" w:line="240" w:lineRule="auto"/>
      </w:pPr>
      <w:r>
        <w:separator/>
      </w:r>
    </w:p>
  </w:endnote>
  <w:endnote w:type="continuationSeparator" w:id="0">
    <w:p w:rsidR="00857780" w:rsidRDefault="00857780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780" w:rsidRDefault="00857780" w:rsidP="00D62AEC">
      <w:pPr>
        <w:spacing w:after="0" w:line="240" w:lineRule="auto"/>
      </w:pPr>
      <w:r>
        <w:separator/>
      </w:r>
    </w:p>
  </w:footnote>
  <w:footnote w:type="continuationSeparator" w:id="0">
    <w:p w:rsidR="00857780" w:rsidRDefault="00857780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</w:t>
                            </w:r>
                            <w:r w:rsidR="00690DAD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PRUEBA DE </w:t>
                            </w:r>
                            <w:r w:rsidR="002658D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GASES</w:t>
                            </w:r>
                            <w:r w:rsidR="000D65BD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 motocicletas</w:t>
                            </w:r>
                            <w:r w:rsidR="002658D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 Y MOTOCARROS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241C8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2658D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</w:t>
                      </w:r>
                      <w:r w:rsidR="00690DAD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PRUEBA DE </w:t>
                      </w:r>
                      <w:r w:rsidR="002658D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GASES</w:t>
                      </w:r>
                      <w:r w:rsidR="000D65BD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 motocicletas</w:t>
                      </w:r>
                      <w:r w:rsidR="002658D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 Y MOTOCARROS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241C8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BC2CD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2658D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62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62166E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70158"/>
    <w:rsid w:val="00085035"/>
    <w:rsid w:val="000D65BD"/>
    <w:rsid w:val="000D6928"/>
    <w:rsid w:val="000E10E3"/>
    <w:rsid w:val="000F2593"/>
    <w:rsid w:val="00105E3C"/>
    <w:rsid w:val="00126248"/>
    <w:rsid w:val="00140443"/>
    <w:rsid w:val="001666F0"/>
    <w:rsid w:val="001907E7"/>
    <w:rsid w:val="001C6AE2"/>
    <w:rsid w:val="001E2EC3"/>
    <w:rsid w:val="00241C82"/>
    <w:rsid w:val="00243635"/>
    <w:rsid w:val="00245938"/>
    <w:rsid w:val="002658D0"/>
    <w:rsid w:val="00290922"/>
    <w:rsid w:val="003044A5"/>
    <w:rsid w:val="00374424"/>
    <w:rsid w:val="003851E4"/>
    <w:rsid w:val="00391CB6"/>
    <w:rsid w:val="00396924"/>
    <w:rsid w:val="003D3E04"/>
    <w:rsid w:val="0042600B"/>
    <w:rsid w:val="00462D09"/>
    <w:rsid w:val="00471ACF"/>
    <w:rsid w:val="00494131"/>
    <w:rsid w:val="004B0D9A"/>
    <w:rsid w:val="004F0D51"/>
    <w:rsid w:val="00513E4F"/>
    <w:rsid w:val="0052121A"/>
    <w:rsid w:val="00535ABF"/>
    <w:rsid w:val="00537EF7"/>
    <w:rsid w:val="00582B35"/>
    <w:rsid w:val="005A3490"/>
    <w:rsid w:val="005E5737"/>
    <w:rsid w:val="00602349"/>
    <w:rsid w:val="00647F23"/>
    <w:rsid w:val="006545B7"/>
    <w:rsid w:val="00655F43"/>
    <w:rsid w:val="00665778"/>
    <w:rsid w:val="00690DAD"/>
    <w:rsid w:val="006B6DB0"/>
    <w:rsid w:val="006B7509"/>
    <w:rsid w:val="006D1414"/>
    <w:rsid w:val="006D16B5"/>
    <w:rsid w:val="00745224"/>
    <w:rsid w:val="00770490"/>
    <w:rsid w:val="00784B71"/>
    <w:rsid w:val="007B248E"/>
    <w:rsid w:val="008168EB"/>
    <w:rsid w:val="00816A88"/>
    <w:rsid w:val="0082635F"/>
    <w:rsid w:val="008273D3"/>
    <w:rsid w:val="00840BB9"/>
    <w:rsid w:val="00857780"/>
    <w:rsid w:val="00902F11"/>
    <w:rsid w:val="0092275E"/>
    <w:rsid w:val="009329A1"/>
    <w:rsid w:val="00937443"/>
    <w:rsid w:val="009514BD"/>
    <w:rsid w:val="009A2C5A"/>
    <w:rsid w:val="009B7025"/>
    <w:rsid w:val="00A22CCF"/>
    <w:rsid w:val="00A32845"/>
    <w:rsid w:val="00A55EA8"/>
    <w:rsid w:val="00AA5221"/>
    <w:rsid w:val="00AD59F0"/>
    <w:rsid w:val="00AE5180"/>
    <w:rsid w:val="00B27D4A"/>
    <w:rsid w:val="00B6055A"/>
    <w:rsid w:val="00BB2050"/>
    <w:rsid w:val="00BC2CDF"/>
    <w:rsid w:val="00BC6702"/>
    <w:rsid w:val="00C01F12"/>
    <w:rsid w:val="00C86C02"/>
    <w:rsid w:val="00CE5E21"/>
    <w:rsid w:val="00D17330"/>
    <w:rsid w:val="00D34F5D"/>
    <w:rsid w:val="00D35386"/>
    <w:rsid w:val="00D62AEC"/>
    <w:rsid w:val="00D7485D"/>
    <w:rsid w:val="00DB380F"/>
    <w:rsid w:val="00DE061A"/>
    <w:rsid w:val="00E4748D"/>
    <w:rsid w:val="00E73515"/>
    <w:rsid w:val="00E850A0"/>
    <w:rsid w:val="00E95339"/>
    <w:rsid w:val="00F07CF9"/>
    <w:rsid w:val="00F21FA9"/>
    <w:rsid w:val="00F4598F"/>
    <w:rsid w:val="00F60743"/>
    <w:rsid w:val="00F82BB9"/>
    <w:rsid w:val="00FB5AC1"/>
    <w:rsid w:val="00FE558C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D175F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48</cp:revision>
  <cp:lastPrinted>2020-12-04T15:41:00Z</cp:lastPrinted>
  <dcterms:created xsi:type="dcterms:W3CDTF">2020-12-04T12:21:00Z</dcterms:created>
  <dcterms:modified xsi:type="dcterms:W3CDTF">2022-02-22T17:05:00Z</dcterms:modified>
</cp:coreProperties>
</file>