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5AF" w:rsidRDefault="00AC55AF" w:rsidP="00AC55AF">
      <w:pPr>
        <w:ind w:left="360"/>
        <w:jc w:val="center"/>
        <w:rPr>
          <w:b/>
        </w:rPr>
      </w:pPr>
      <w:r w:rsidRPr="00F85E53">
        <w:rPr>
          <w:b/>
        </w:rPr>
        <w:t>TRAZABILIDAD DE LA LICENCIA AMBIENTAL</w:t>
      </w:r>
    </w:p>
    <w:p w:rsidR="00AC55AF" w:rsidRPr="00F85E53" w:rsidRDefault="00AC55AF" w:rsidP="00AC55AF">
      <w:pPr>
        <w:ind w:left="360"/>
        <w:jc w:val="center"/>
        <w:rPr>
          <w:b/>
        </w:rPr>
      </w:pPr>
    </w:p>
    <w:p w:rsidR="00AC55AF" w:rsidRDefault="00AC55AF" w:rsidP="00AC55AF">
      <w:pPr>
        <w:pStyle w:val="Prrafodelista"/>
        <w:numPr>
          <w:ilvl w:val="0"/>
          <w:numId w:val="1"/>
        </w:numPr>
      </w:pPr>
      <w:r>
        <w:t>La resolución otorgada al CDA es la 0648 del 12 de marzo del 2019.</w:t>
      </w:r>
    </w:p>
    <w:p w:rsidR="00AC55AF" w:rsidRDefault="00AC55AF" w:rsidP="00AC55AF">
      <w:pPr>
        <w:pStyle w:val="Prrafodelista"/>
      </w:pPr>
    </w:p>
    <w:p w:rsidR="00AC55AF" w:rsidRDefault="00AC55AF" w:rsidP="00AC55AF">
      <w:pPr>
        <w:pStyle w:val="Prrafodelista"/>
        <w:numPr>
          <w:ilvl w:val="0"/>
          <w:numId w:val="1"/>
        </w:numPr>
      </w:pPr>
      <w:r>
        <w:t>La Licencia se otorga por 3 años ósea hasta el 12 de marzo del 2022.</w:t>
      </w:r>
    </w:p>
    <w:p w:rsidR="00AC55AF" w:rsidRDefault="00AC55AF" w:rsidP="00AC55AF">
      <w:pPr>
        <w:pStyle w:val="Prrafodelista"/>
      </w:pPr>
    </w:p>
    <w:p w:rsidR="00AC55AF" w:rsidRDefault="00AC55AF" w:rsidP="00AC55AF">
      <w:pPr>
        <w:pStyle w:val="Prrafodelista"/>
        <w:numPr>
          <w:ilvl w:val="0"/>
          <w:numId w:val="1"/>
        </w:numPr>
      </w:pPr>
      <w:r>
        <w:t>En septiembre del 2021 se radicó la actualización de competencias del personal que intervienen en la RTM&amp;GC.</w:t>
      </w:r>
    </w:p>
    <w:p w:rsidR="00AC55AF" w:rsidRDefault="00AC55AF" w:rsidP="00AC55AF">
      <w:pPr>
        <w:pStyle w:val="Prrafodelista"/>
        <w:numPr>
          <w:ilvl w:val="0"/>
          <w:numId w:val="1"/>
        </w:numPr>
      </w:pPr>
      <w:r>
        <w:t>Para la renovación ambiental se envió antes de los 2 meses la documentación requerida, según fecha estipulada en la nombrada resolución (Página 15) y exactamente se envió la documentación por correo certificado con radicado No. 0000522 el día 11 de enero del 2022.</w:t>
      </w:r>
    </w:p>
    <w:p w:rsidR="00AC55AF" w:rsidRDefault="00AC55AF" w:rsidP="00AC55AF">
      <w:pPr>
        <w:pStyle w:val="Prrafodelista"/>
        <w:numPr>
          <w:ilvl w:val="0"/>
          <w:numId w:val="1"/>
        </w:numPr>
      </w:pPr>
      <w:r>
        <w:t xml:space="preserve">El subdirector </w:t>
      </w:r>
      <w:proofErr w:type="spellStart"/>
      <w:r>
        <w:t>Heiler</w:t>
      </w:r>
      <w:proofErr w:type="spellEnd"/>
      <w:r>
        <w:t xml:space="preserve"> Martin Ricarte envía oficio en respuesta el día 22 de </w:t>
      </w:r>
      <w:r>
        <w:t>febrero</w:t>
      </w:r>
      <w:r>
        <w:t xml:space="preserve"> de 2022 indicando que envía recibo de liquidación correspondiente al servicio de evaluación ambiental y adicionalmente se envía listado de equipos por correo certificado el 1 de </w:t>
      </w:r>
      <w:proofErr w:type="gramStart"/>
      <w:r>
        <w:t>Marzo</w:t>
      </w:r>
      <w:proofErr w:type="gramEnd"/>
      <w:r>
        <w:t xml:space="preserve"> de 2022</w:t>
      </w:r>
      <w:r>
        <w:t xml:space="preserve"> y adicionalmente se realizó el pago</w:t>
      </w:r>
      <w:r>
        <w:t xml:space="preserve"> mencionado</w:t>
      </w:r>
      <w:r>
        <w:t xml:space="preserve"> el Miércoles 23 de Febrero de 2022.</w:t>
      </w:r>
    </w:p>
    <w:p w:rsidR="00AC55AF" w:rsidRDefault="00AC55AF" w:rsidP="00AC55AF">
      <w:pPr>
        <w:pStyle w:val="Prrafodelista"/>
      </w:pPr>
    </w:p>
    <w:p w:rsidR="00AC55AF" w:rsidRPr="00AC55AF" w:rsidRDefault="00AC55AF" w:rsidP="00AC55AF">
      <w:pPr>
        <w:pStyle w:val="Prrafodelista"/>
        <w:jc w:val="center"/>
        <w:rPr>
          <w:b/>
        </w:rPr>
      </w:pPr>
      <w:r w:rsidRPr="00AC55AF">
        <w:rPr>
          <w:b/>
        </w:rPr>
        <w:t>“</w:t>
      </w:r>
      <w:r>
        <w:rPr>
          <w:b/>
        </w:rPr>
        <w:t>Hasta la fecha</w:t>
      </w:r>
      <w:r w:rsidRPr="00AC55AF">
        <w:rPr>
          <w:b/>
        </w:rPr>
        <w:t xml:space="preserve"> momento no se han incumplido los términos acordados, para tal renovación de la licencia ambiental”</w:t>
      </w:r>
    </w:p>
    <w:p w:rsidR="00750608" w:rsidRDefault="00750608">
      <w:bookmarkStart w:id="0" w:name="_GoBack"/>
      <w:bookmarkEnd w:id="0"/>
    </w:p>
    <w:sectPr w:rsidR="007506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748A7"/>
    <w:multiLevelType w:val="hybridMultilevel"/>
    <w:tmpl w:val="0A549576"/>
    <w:lvl w:ilvl="0" w:tplc="E2CC48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5AF"/>
    <w:rsid w:val="00607F10"/>
    <w:rsid w:val="00750608"/>
    <w:rsid w:val="00AC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17F63"/>
  <w15:chartTrackingRefBased/>
  <w15:docId w15:val="{5D8E90C4-D54F-4E73-A474-A0C77E65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5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5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cp:lastPrinted>2022-03-15T16:37:00Z</cp:lastPrinted>
  <dcterms:created xsi:type="dcterms:W3CDTF">2022-03-15T16:34:00Z</dcterms:created>
  <dcterms:modified xsi:type="dcterms:W3CDTF">2022-03-15T16:39:00Z</dcterms:modified>
</cp:coreProperties>
</file>